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AD" w:rsidRPr="0037615D" w:rsidRDefault="00DD60AD" w:rsidP="0037615D">
      <w:pPr>
        <w:tabs>
          <w:tab w:val="left" w:pos="6878"/>
          <w:tab w:val="right" w:pos="10466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37615D">
        <w:rPr>
          <w:rFonts w:asciiTheme="minorHAnsi" w:hAnsiTheme="minorHAnsi" w:cstheme="minorHAnsi"/>
          <w:b/>
          <w:sz w:val="24"/>
          <w:szCs w:val="24"/>
        </w:rPr>
        <w:t xml:space="preserve">ZAPYTANIE OFERTOWE </w:t>
      </w:r>
    </w:p>
    <w:p w:rsidR="00DD60AD" w:rsidRPr="0037615D" w:rsidRDefault="00DD60AD" w:rsidP="0037615D">
      <w:pPr>
        <w:tabs>
          <w:tab w:val="left" w:pos="6878"/>
          <w:tab w:val="right" w:pos="10466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37615D">
        <w:rPr>
          <w:rFonts w:asciiTheme="minorHAnsi" w:hAnsiTheme="minorHAnsi" w:cstheme="minorHAnsi"/>
          <w:b/>
          <w:sz w:val="24"/>
          <w:szCs w:val="24"/>
        </w:rPr>
        <w:t xml:space="preserve">Dotyczy: </w:t>
      </w:r>
      <w:r w:rsidR="002D19AA">
        <w:rPr>
          <w:rFonts w:asciiTheme="minorHAnsi" w:hAnsiTheme="minorHAnsi" w:cstheme="minorHAnsi"/>
          <w:b/>
          <w:sz w:val="24"/>
          <w:szCs w:val="24"/>
        </w:rPr>
        <w:t>Wykonania przeglądu okresowego c</w:t>
      </w:r>
      <w:r w:rsidR="002D19AA" w:rsidRPr="002D19AA">
        <w:rPr>
          <w:rFonts w:asciiTheme="minorHAnsi" w:hAnsiTheme="minorHAnsi" w:cstheme="minorHAnsi"/>
          <w:b/>
          <w:sz w:val="24"/>
          <w:szCs w:val="24"/>
        </w:rPr>
        <w:t>hromatograf</w:t>
      </w:r>
      <w:r w:rsidR="002D19AA">
        <w:rPr>
          <w:rFonts w:asciiTheme="minorHAnsi" w:hAnsiTheme="minorHAnsi" w:cstheme="minorHAnsi"/>
          <w:b/>
          <w:sz w:val="24"/>
          <w:szCs w:val="24"/>
        </w:rPr>
        <w:t>u gazowego</w:t>
      </w:r>
      <w:r w:rsidR="0037615D" w:rsidRPr="0037615D">
        <w:rPr>
          <w:rFonts w:asciiTheme="minorHAnsi" w:hAnsiTheme="minorHAnsi" w:cstheme="minorHAnsi"/>
          <w:b/>
          <w:sz w:val="24"/>
          <w:szCs w:val="24"/>
        </w:rPr>
        <w:t xml:space="preserve"> producenta </w:t>
      </w:r>
      <w:proofErr w:type="spellStart"/>
      <w:r w:rsidR="002D19AA">
        <w:rPr>
          <w:rFonts w:asciiTheme="minorHAnsi" w:hAnsiTheme="minorHAnsi" w:cstheme="minorHAnsi"/>
          <w:b/>
          <w:sz w:val="24"/>
          <w:szCs w:val="24"/>
        </w:rPr>
        <w:t>Agilent</w:t>
      </w:r>
      <w:proofErr w:type="spellEnd"/>
      <w:r w:rsidR="002D19AA">
        <w:rPr>
          <w:rFonts w:asciiTheme="minorHAnsi" w:hAnsiTheme="minorHAnsi" w:cstheme="minorHAnsi"/>
          <w:b/>
          <w:sz w:val="24"/>
          <w:szCs w:val="24"/>
        </w:rPr>
        <w:t xml:space="preserve"> Technologies </w:t>
      </w:r>
      <w:r w:rsidR="0037615D" w:rsidRPr="0037615D">
        <w:rPr>
          <w:rFonts w:asciiTheme="minorHAnsi" w:hAnsiTheme="minorHAnsi" w:cstheme="minorHAnsi"/>
          <w:b/>
          <w:sz w:val="24"/>
          <w:szCs w:val="24"/>
        </w:rPr>
        <w:t>jak w tabeli poniżej.</w:t>
      </w:r>
    </w:p>
    <w:p w:rsidR="00DD60AD" w:rsidRPr="0037615D" w:rsidRDefault="00DD60AD" w:rsidP="0037615D">
      <w:pPr>
        <w:tabs>
          <w:tab w:val="left" w:pos="6878"/>
          <w:tab w:val="right" w:pos="10466"/>
        </w:tabs>
        <w:rPr>
          <w:rFonts w:asciiTheme="minorHAnsi" w:hAnsiTheme="minorHAnsi" w:cstheme="minorHAnsi"/>
          <w:b/>
          <w:sz w:val="24"/>
          <w:szCs w:val="24"/>
        </w:rPr>
      </w:pPr>
      <w:r w:rsidRPr="0037615D">
        <w:rPr>
          <w:rFonts w:asciiTheme="minorHAnsi" w:hAnsiTheme="minorHAnsi" w:cstheme="minorHAnsi"/>
          <w:b/>
          <w:sz w:val="24"/>
          <w:szCs w:val="24"/>
        </w:rPr>
        <w:t xml:space="preserve">Zamawiający: </w:t>
      </w:r>
      <w:r w:rsidRPr="0037615D">
        <w:rPr>
          <w:rFonts w:asciiTheme="minorHAnsi" w:hAnsiTheme="minorHAnsi" w:cstheme="minorHAnsi"/>
          <w:color w:val="454545"/>
          <w:sz w:val="24"/>
          <w:szCs w:val="24"/>
          <w:shd w:val="clear" w:color="auto" w:fill="F0F0F2"/>
        </w:rPr>
        <w:t>SPZOZ Szpital Uniwersytecki w Krakowie</w:t>
      </w:r>
      <w:r w:rsidRPr="0037615D">
        <w:rPr>
          <w:rFonts w:asciiTheme="minorHAnsi" w:hAnsiTheme="minorHAnsi" w:cstheme="minorHAnsi"/>
          <w:color w:val="454545"/>
          <w:sz w:val="24"/>
          <w:szCs w:val="24"/>
        </w:rPr>
        <w:br/>
      </w:r>
      <w:r w:rsidRPr="0037615D">
        <w:rPr>
          <w:rFonts w:asciiTheme="minorHAnsi" w:hAnsiTheme="minorHAnsi" w:cstheme="minorHAnsi"/>
          <w:color w:val="454545"/>
          <w:sz w:val="24"/>
          <w:szCs w:val="24"/>
          <w:shd w:val="clear" w:color="auto" w:fill="F0F0F2"/>
        </w:rPr>
        <w:t xml:space="preserve">                      ul. Kopernika 36, 31-501 Kraków</w:t>
      </w:r>
      <w:r w:rsidRPr="0037615D">
        <w:rPr>
          <w:rFonts w:asciiTheme="minorHAnsi" w:hAnsiTheme="minorHAnsi" w:cstheme="minorHAnsi"/>
          <w:color w:val="454545"/>
          <w:sz w:val="24"/>
          <w:szCs w:val="24"/>
        </w:rPr>
        <w:br/>
      </w:r>
      <w:r w:rsidRPr="0037615D">
        <w:rPr>
          <w:rFonts w:asciiTheme="minorHAnsi" w:hAnsiTheme="minorHAnsi" w:cstheme="minorHAnsi"/>
          <w:color w:val="454545"/>
          <w:sz w:val="24"/>
          <w:szCs w:val="24"/>
          <w:shd w:val="clear" w:color="auto" w:fill="F0F0F2"/>
        </w:rPr>
        <w:t xml:space="preserve">                      NIP: 675-11-99-442</w:t>
      </w:r>
    </w:p>
    <w:p w:rsidR="00DD60AD" w:rsidRPr="0037615D" w:rsidRDefault="00DD60AD" w:rsidP="0037615D">
      <w:pPr>
        <w:tabs>
          <w:tab w:val="left" w:pos="6878"/>
          <w:tab w:val="right" w:pos="10466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37615D">
        <w:rPr>
          <w:rFonts w:asciiTheme="minorHAnsi" w:hAnsiTheme="minorHAnsi" w:cstheme="minorHAnsi"/>
          <w:b/>
          <w:sz w:val="24"/>
          <w:szCs w:val="24"/>
        </w:rPr>
        <w:t xml:space="preserve">PARAMETRY:  </w:t>
      </w:r>
    </w:p>
    <w:p w:rsidR="00877B99" w:rsidRDefault="0037615D" w:rsidP="0037615D">
      <w:pPr>
        <w:tabs>
          <w:tab w:val="left" w:pos="6878"/>
          <w:tab w:val="right" w:pos="1046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643A3">
        <w:rPr>
          <w:rFonts w:asciiTheme="minorHAnsi" w:hAnsiTheme="minorHAnsi" w:cstheme="minorHAnsi"/>
          <w:sz w:val="24"/>
          <w:szCs w:val="24"/>
        </w:rPr>
        <w:t xml:space="preserve">Wykonanie przeglądu okresowego sprzętu którego zakres określają zalecenia producenta, instrukcja obsługi sprzętu i dokumentacja / instrukcja serwisowa wydana przez producenta urządzenia. Koszty </w:t>
      </w:r>
      <w:r w:rsidR="00877B99">
        <w:rPr>
          <w:rFonts w:asciiTheme="minorHAnsi" w:hAnsiTheme="minorHAnsi" w:cstheme="minorHAnsi"/>
          <w:sz w:val="24"/>
          <w:szCs w:val="24"/>
        </w:rPr>
        <w:t xml:space="preserve">dojazdu oraz wszelkich </w:t>
      </w:r>
      <w:r w:rsidRPr="005643A3">
        <w:rPr>
          <w:rFonts w:asciiTheme="minorHAnsi" w:hAnsiTheme="minorHAnsi" w:cstheme="minorHAnsi"/>
          <w:sz w:val="24"/>
          <w:szCs w:val="24"/>
        </w:rPr>
        <w:t>materiałów / części koniecznych do wykonania przeglądu okresowego sprzętu w cenie oferty.</w:t>
      </w:r>
      <w:r w:rsidR="00877B99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7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810"/>
        <w:gridCol w:w="1292"/>
        <w:gridCol w:w="1320"/>
      </w:tblGrid>
      <w:tr w:rsidR="00877B99" w:rsidRPr="00877B99" w:rsidTr="00877B99">
        <w:trPr>
          <w:trHeight w:val="300"/>
          <w:jc w:val="center"/>
        </w:trPr>
        <w:tc>
          <w:tcPr>
            <w:tcW w:w="388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FFFF99" w:fill="FFFF99"/>
            <w:noWrap/>
            <w:vAlign w:val="bottom"/>
            <w:hideMark/>
          </w:tcPr>
          <w:p w:rsidR="00877B99" w:rsidRPr="00877B99" w:rsidRDefault="00877B99" w:rsidP="00877B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877B99">
              <w:rPr>
                <w:rFonts w:eastAsia="Times New Roman" w:cs="Calibri"/>
                <w:b/>
                <w:bCs/>
                <w:lang w:eastAsia="pl-PL"/>
              </w:rPr>
              <w:t>urządzenie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shd w:val="clear" w:color="FFFF99" w:fill="FFFF99"/>
            <w:noWrap/>
            <w:vAlign w:val="bottom"/>
            <w:hideMark/>
          </w:tcPr>
          <w:p w:rsidR="00877B99" w:rsidRPr="00877B99" w:rsidRDefault="00877B99" w:rsidP="00877B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877B99">
              <w:rPr>
                <w:rFonts w:eastAsia="Times New Roman" w:cs="Calibri"/>
                <w:b/>
                <w:bCs/>
                <w:lang w:eastAsia="pl-PL"/>
              </w:rPr>
              <w:t xml:space="preserve">nr </w:t>
            </w:r>
            <w:proofErr w:type="spellStart"/>
            <w:r w:rsidRPr="00877B99">
              <w:rPr>
                <w:rFonts w:eastAsia="Times New Roman" w:cs="Calibri"/>
                <w:b/>
                <w:bCs/>
                <w:lang w:eastAsia="pl-PL"/>
              </w:rPr>
              <w:t>inw</w:t>
            </w:r>
            <w:proofErr w:type="spellEnd"/>
            <w:r w:rsidRPr="00877B99">
              <w:rPr>
                <w:rFonts w:eastAsia="Times New Roman" w:cs="Calibri"/>
                <w:b/>
                <w:bCs/>
                <w:lang w:eastAsia="pl-PL"/>
              </w:rPr>
              <w:t>.</w:t>
            </w:r>
          </w:p>
        </w:tc>
        <w:tc>
          <w:tcPr>
            <w:tcW w:w="1260" w:type="dxa"/>
            <w:shd w:val="clear" w:color="FFFF99" w:fill="FFFF99"/>
            <w:noWrap/>
            <w:vAlign w:val="bottom"/>
            <w:hideMark/>
          </w:tcPr>
          <w:p w:rsidR="00877B99" w:rsidRPr="00877B99" w:rsidRDefault="00877B99" w:rsidP="00877B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877B99">
              <w:rPr>
                <w:rFonts w:eastAsia="Times New Roman" w:cs="Calibri"/>
                <w:b/>
                <w:bCs/>
                <w:lang w:eastAsia="pl-PL"/>
              </w:rPr>
              <w:t>nr fab.</w:t>
            </w:r>
          </w:p>
        </w:tc>
        <w:tc>
          <w:tcPr>
            <w:tcW w:w="1320" w:type="dxa"/>
            <w:shd w:val="clear" w:color="FFFF99" w:fill="FFFF99"/>
            <w:noWrap/>
            <w:vAlign w:val="bottom"/>
            <w:hideMark/>
          </w:tcPr>
          <w:p w:rsidR="00877B99" w:rsidRPr="00877B99" w:rsidRDefault="00877B99" w:rsidP="00877B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877B99">
              <w:rPr>
                <w:rFonts w:eastAsia="Times New Roman" w:cs="Calibri"/>
                <w:b/>
                <w:bCs/>
                <w:lang w:eastAsia="pl-PL"/>
              </w:rPr>
              <w:t>rok produkcji</w:t>
            </w:r>
          </w:p>
        </w:tc>
      </w:tr>
      <w:tr w:rsidR="00877B99" w:rsidRPr="00877B99" w:rsidTr="00877B99">
        <w:trPr>
          <w:trHeight w:val="30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99" w:rsidRPr="00877B99" w:rsidRDefault="00877B99" w:rsidP="00877B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77B99">
              <w:rPr>
                <w:rFonts w:eastAsia="Times New Roman" w:cs="Calibri"/>
                <w:color w:val="000000"/>
                <w:lang w:eastAsia="pl-PL"/>
              </w:rPr>
              <w:t xml:space="preserve">Chromatograf gazowy GC-MS </w:t>
            </w:r>
            <w:proofErr w:type="spellStart"/>
            <w:r w:rsidRPr="00877B99">
              <w:rPr>
                <w:rFonts w:eastAsia="Times New Roman" w:cs="Calibri"/>
                <w:color w:val="000000"/>
                <w:lang w:eastAsia="pl-PL"/>
              </w:rPr>
              <w:t>Agilent</w:t>
            </w:r>
            <w:proofErr w:type="spellEnd"/>
          </w:p>
        </w:tc>
        <w:tc>
          <w:tcPr>
            <w:tcW w:w="7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99" w:rsidRPr="00877B99" w:rsidRDefault="00877B99" w:rsidP="00877B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B99">
              <w:rPr>
                <w:rFonts w:eastAsia="Times New Roman" w:cs="Calibri"/>
                <w:color w:val="000000"/>
                <w:lang w:eastAsia="pl-PL"/>
              </w:rPr>
              <w:t>015035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77B99" w:rsidRPr="00877B99" w:rsidRDefault="00877B99" w:rsidP="00877B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B99">
              <w:rPr>
                <w:rFonts w:eastAsia="Times New Roman" w:cs="Calibri"/>
                <w:color w:val="000000"/>
                <w:lang w:eastAsia="pl-PL"/>
              </w:rPr>
              <w:t>CN13252006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77B99" w:rsidRPr="00877B99" w:rsidRDefault="00877B99" w:rsidP="00877B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B99">
              <w:rPr>
                <w:rFonts w:eastAsia="Times New Roman" w:cs="Calibri"/>
                <w:color w:val="000000"/>
                <w:lang w:eastAsia="pl-PL"/>
              </w:rPr>
              <w:t>2013</w:t>
            </w:r>
          </w:p>
        </w:tc>
      </w:tr>
      <w:tr w:rsidR="00877B99" w:rsidRPr="00877B99" w:rsidTr="00877B99">
        <w:trPr>
          <w:trHeight w:val="30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99" w:rsidRPr="00877B99" w:rsidRDefault="00877B99" w:rsidP="00877B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77B99">
              <w:rPr>
                <w:rFonts w:eastAsia="Times New Roman" w:cs="Calibri"/>
                <w:color w:val="000000"/>
                <w:lang w:eastAsia="pl-PL"/>
              </w:rPr>
              <w:t xml:space="preserve">Przystawka </w:t>
            </w:r>
            <w:proofErr w:type="spellStart"/>
            <w:r w:rsidRPr="00877B99">
              <w:rPr>
                <w:rFonts w:eastAsia="Times New Roman" w:cs="Calibri"/>
                <w:color w:val="000000"/>
                <w:lang w:eastAsia="pl-PL"/>
              </w:rPr>
              <w:t>headspace</w:t>
            </w:r>
            <w:proofErr w:type="spellEnd"/>
          </w:p>
        </w:tc>
        <w:tc>
          <w:tcPr>
            <w:tcW w:w="7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99" w:rsidRPr="00877B99" w:rsidRDefault="00877B99" w:rsidP="00877B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B9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77B99" w:rsidRPr="00877B99" w:rsidRDefault="00877B99" w:rsidP="00877B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B9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77B99" w:rsidRPr="00877B99" w:rsidRDefault="00877B99" w:rsidP="00877B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B9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877B99" w:rsidRPr="00877B99" w:rsidTr="00877B99">
        <w:trPr>
          <w:trHeight w:val="30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99" w:rsidRPr="00877B99" w:rsidRDefault="00877B99" w:rsidP="00877B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877B99">
              <w:rPr>
                <w:rFonts w:eastAsia="Times New Roman" w:cs="Calibri"/>
                <w:color w:val="000000"/>
                <w:lang w:eastAsia="pl-PL"/>
              </w:rPr>
              <w:t>Agilent</w:t>
            </w:r>
            <w:proofErr w:type="spellEnd"/>
            <w:r w:rsidRPr="00877B99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 w:rsidRPr="00877B99">
              <w:rPr>
                <w:rFonts w:eastAsia="Times New Roman" w:cs="Calibri"/>
                <w:color w:val="000000"/>
                <w:lang w:eastAsia="pl-PL"/>
              </w:rPr>
              <w:t>Vacuum</w:t>
            </w:r>
            <w:proofErr w:type="spellEnd"/>
            <w:r w:rsidRPr="00877B99">
              <w:rPr>
                <w:rFonts w:eastAsia="Times New Roman" w:cs="Calibri"/>
                <w:color w:val="000000"/>
                <w:lang w:eastAsia="pl-PL"/>
              </w:rPr>
              <w:t xml:space="preserve"> Fluid 45 </w:t>
            </w:r>
            <w:proofErr w:type="spellStart"/>
            <w:r w:rsidRPr="00877B99">
              <w:rPr>
                <w:rFonts w:eastAsia="Times New Roman" w:cs="Calibri"/>
                <w:color w:val="000000"/>
                <w:lang w:eastAsia="pl-PL"/>
              </w:rPr>
              <w:t>Platinium</w:t>
            </w:r>
            <w:proofErr w:type="spellEnd"/>
            <w:r w:rsidRPr="00877B99">
              <w:rPr>
                <w:rFonts w:eastAsia="Times New Roman" w:cs="Calibri"/>
                <w:color w:val="000000"/>
                <w:lang w:eastAsia="pl-PL"/>
              </w:rPr>
              <w:t xml:space="preserve"> 1QT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99" w:rsidRPr="00877B99" w:rsidRDefault="00877B99" w:rsidP="00877B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B9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77B99" w:rsidRPr="00877B99" w:rsidRDefault="00877B99" w:rsidP="00877B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B9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77B99" w:rsidRPr="00877B99" w:rsidRDefault="00877B99" w:rsidP="00877B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B9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877B99" w:rsidRPr="00877B99" w:rsidTr="00877B99">
        <w:trPr>
          <w:trHeight w:val="30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99" w:rsidRPr="00877B99" w:rsidRDefault="00877B99" w:rsidP="00877B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877B99">
              <w:rPr>
                <w:rFonts w:eastAsia="Times New Roman" w:cs="Calibri"/>
                <w:color w:val="000000"/>
                <w:lang w:eastAsia="pl-PL"/>
              </w:rPr>
              <w:t>Filament</w:t>
            </w:r>
            <w:proofErr w:type="spellEnd"/>
            <w:r w:rsidRPr="00877B99">
              <w:rPr>
                <w:rFonts w:eastAsia="Times New Roman" w:cs="Calibri"/>
                <w:color w:val="000000"/>
                <w:lang w:eastAsia="pl-PL"/>
              </w:rPr>
              <w:t xml:space="preserve"> high </w:t>
            </w:r>
            <w:proofErr w:type="spellStart"/>
            <w:r w:rsidRPr="00877B99">
              <w:rPr>
                <w:rFonts w:eastAsia="Times New Roman" w:cs="Calibri"/>
                <w:color w:val="000000"/>
                <w:lang w:eastAsia="pl-PL"/>
              </w:rPr>
              <w:t>temperature</w:t>
            </w:r>
            <w:proofErr w:type="spellEnd"/>
            <w:r w:rsidRPr="00877B99">
              <w:rPr>
                <w:rFonts w:eastAsia="Times New Roman" w:cs="Calibri"/>
                <w:color w:val="000000"/>
                <w:lang w:eastAsia="pl-PL"/>
              </w:rPr>
              <w:t xml:space="preserve"> EI for GCMS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99" w:rsidRPr="00877B99" w:rsidRDefault="00877B99" w:rsidP="00877B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B9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77B99" w:rsidRPr="00877B99" w:rsidRDefault="00877B99" w:rsidP="00877B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B9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77B99" w:rsidRPr="00877B99" w:rsidRDefault="00877B99" w:rsidP="00877B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B9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877B99" w:rsidRPr="00877B99" w:rsidTr="00877B99">
        <w:trPr>
          <w:trHeight w:val="300"/>
          <w:jc w:val="center"/>
        </w:trPr>
        <w:tc>
          <w:tcPr>
            <w:tcW w:w="38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99" w:rsidRPr="00877B99" w:rsidRDefault="00877B99" w:rsidP="00877B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77B99">
              <w:rPr>
                <w:rFonts w:eastAsia="Times New Roman" w:cs="Calibri"/>
                <w:color w:val="000000"/>
                <w:lang w:eastAsia="pl-PL"/>
              </w:rPr>
              <w:t xml:space="preserve">Gold </w:t>
            </w:r>
            <w:proofErr w:type="spellStart"/>
            <w:r w:rsidRPr="00877B99">
              <w:rPr>
                <w:rFonts w:eastAsia="Times New Roman" w:cs="Calibri"/>
                <w:color w:val="000000"/>
                <w:lang w:eastAsia="pl-PL"/>
              </w:rPr>
              <w:t>Plated</w:t>
            </w:r>
            <w:proofErr w:type="spellEnd"/>
            <w:r w:rsidRPr="00877B99">
              <w:rPr>
                <w:rFonts w:eastAsia="Times New Roman" w:cs="Calibri"/>
                <w:color w:val="000000"/>
                <w:lang w:eastAsia="pl-PL"/>
              </w:rPr>
              <w:t xml:space="preserve"> Inlet </w:t>
            </w:r>
            <w:proofErr w:type="spellStart"/>
            <w:r w:rsidRPr="00877B99">
              <w:rPr>
                <w:rFonts w:eastAsia="Times New Roman" w:cs="Calibri"/>
                <w:color w:val="000000"/>
                <w:lang w:eastAsia="pl-PL"/>
              </w:rPr>
              <w:t>Seal</w:t>
            </w:r>
            <w:proofErr w:type="spellEnd"/>
            <w:r w:rsidRPr="00877B99">
              <w:rPr>
                <w:rFonts w:eastAsia="Times New Roman" w:cs="Calibri"/>
                <w:color w:val="000000"/>
                <w:lang w:eastAsia="pl-PL"/>
              </w:rPr>
              <w:t xml:space="preserve"> with </w:t>
            </w:r>
            <w:proofErr w:type="spellStart"/>
            <w:r w:rsidRPr="00877B99">
              <w:rPr>
                <w:rFonts w:eastAsia="Times New Roman" w:cs="Calibri"/>
                <w:color w:val="000000"/>
                <w:lang w:eastAsia="pl-PL"/>
              </w:rPr>
              <w:t>Washer</w:t>
            </w:r>
            <w:proofErr w:type="spellEnd"/>
          </w:p>
        </w:tc>
        <w:tc>
          <w:tcPr>
            <w:tcW w:w="7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99" w:rsidRPr="00877B99" w:rsidRDefault="00877B99" w:rsidP="00877B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B9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77B99" w:rsidRPr="00877B99" w:rsidRDefault="00877B99" w:rsidP="00877B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B9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77B99" w:rsidRPr="00877B99" w:rsidRDefault="00877B99" w:rsidP="00877B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B9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:rsidR="003141DD" w:rsidRPr="0037615D" w:rsidRDefault="003141DD" w:rsidP="003141DD">
      <w:pPr>
        <w:tabs>
          <w:tab w:val="left" w:pos="6878"/>
          <w:tab w:val="right" w:pos="10466"/>
        </w:tabs>
        <w:rPr>
          <w:rFonts w:asciiTheme="minorHAnsi" w:hAnsiTheme="minorHAnsi" w:cstheme="minorHAnsi"/>
          <w:b/>
          <w:sz w:val="24"/>
          <w:szCs w:val="24"/>
        </w:rPr>
      </w:pPr>
    </w:p>
    <w:p w:rsidR="00DD60AD" w:rsidRPr="0037615D" w:rsidRDefault="00DD60AD" w:rsidP="0037615D">
      <w:pPr>
        <w:tabs>
          <w:tab w:val="left" w:pos="6878"/>
          <w:tab w:val="right" w:pos="10466"/>
        </w:tabs>
        <w:rPr>
          <w:rFonts w:asciiTheme="minorHAnsi" w:hAnsiTheme="minorHAnsi" w:cstheme="minorHAnsi"/>
          <w:sz w:val="24"/>
          <w:szCs w:val="24"/>
        </w:rPr>
      </w:pPr>
      <w:r w:rsidRPr="0037615D">
        <w:rPr>
          <w:rFonts w:asciiTheme="minorHAnsi" w:hAnsiTheme="minorHAnsi" w:cstheme="minorHAnsi"/>
          <w:b/>
          <w:sz w:val="24"/>
          <w:szCs w:val="24"/>
        </w:rPr>
        <w:t xml:space="preserve">Oferta powinna zawierać: </w:t>
      </w:r>
      <w:r w:rsidR="003141DD" w:rsidRPr="0037615D">
        <w:rPr>
          <w:rFonts w:asciiTheme="minorHAnsi" w:hAnsiTheme="minorHAnsi" w:cstheme="minorHAnsi"/>
          <w:sz w:val="24"/>
          <w:szCs w:val="24"/>
        </w:rPr>
        <w:t>Cenę netto, brutto</w:t>
      </w:r>
    </w:p>
    <w:p w:rsidR="00DD60AD" w:rsidRPr="0037615D" w:rsidRDefault="00DD60AD" w:rsidP="0037615D">
      <w:pPr>
        <w:tabs>
          <w:tab w:val="left" w:pos="6878"/>
          <w:tab w:val="right" w:pos="10466"/>
        </w:tabs>
        <w:rPr>
          <w:rFonts w:asciiTheme="minorHAnsi" w:hAnsiTheme="minorHAnsi" w:cstheme="minorHAnsi"/>
          <w:sz w:val="24"/>
          <w:szCs w:val="24"/>
        </w:rPr>
      </w:pPr>
      <w:r w:rsidRPr="0037615D">
        <w:rPr>
          <w:rFonts w:asciiTheme="minorHAnsi" w:hAnsiTheme="minorHAnsi" w:cstheme="minorHAnsi"/>
          <w:b/>
          <w:sz w:val="24"/>
          <w:szCs w:val="24"/>
        </w:rPr>
        <w:t>Ważność oferty:</w:t>
      </w:r>
      <w:r w:rsidR="003141DD" w:rsidRPr="0037615D">
        <w:rPr>
          <w:rFonts w:asciiTheme="minorHAnsi" w:hAnsiTheme="minorHAnsi" w:cstheme="minorHAnsi"/>
          <w:sz w:val="24"/>
          <w:szCs w:val="24"/>
        </w:rPr>
        <w:t xml:space="preserve"> Minimum 6</w:t>
      </w:r>
      <w:r w:rsidRPr="0037615D">
        <w:rPr>
          <w:rFonts w:asciiTheme="minorHAnsi" w:hAnsiTheme="minorHAnsi" w:cstheme="minorHAnsi"/>
          <w:sz w:val="24"/>
          <w:szCs w:val="24"/>
        </w:rPr>
        <w:t>0 dni.</w:t>
      </w:r>
    </w:p>
    <w:p w:rsidR="00DD60AD" w:rsidRPr="0037615D" w:rsidRDefault="00DD60AD" w:rsidP="0037615D">
      <w:pPr>
        <w:tabs>
          <w:tab w:val="left" w:pos="6878"/>
          <w:tab w:val="right" w:pos="10466"/>
        </w:tabs>
        <w:rPr>
          <w:rFonts w:asciiTheme="minorHAnsi" w:hAnsiTheme="minorHAnsi" w:cstheme="minorHAnsi"/>
          <w:sz w:val="24"/>
          <w:szCs w:val="24"/>
        </w:rPr>
      </w:pPr>
      <w:r w:rsidRPr="0037615D">
        <w:rPr>
          <w:rFonts w:asciiTheme="minorHAnsi" w:hAnsiTheme="minorHAnsi" w:cstheme="minorHAnsi"/>
          <w:b/>
          <w:sz w:val="24"/>
          <w:szCs w:val="24"/>
        </w:rPr>
        <w:t>Preferowany termin płatności:</w:t>
      </w:r>
      <w:r w:rsidRPr="0037615D">
        <w:rPr>
          <w:rFonts w:asciiTheme="minorHAnsi" w:hAnsiTheme="minorHAnsi" w:cstheme="minorHAnsi"/>
          <w:sz w:val="24"/>
          <w:szCs w:val="24"/>
        </w:rPr>
        <w:t xml:space="preserve"> 60 dni.</w:t>
      </w:r>
    </w:p>
    <w:p w:rsidR="00DD60AD" w:rsidRPr="0037615D" w:rsidRDefault="00DD60AD" w:rsidP="0037615D">
      <w:pPr>
        <w:tabs>
          <w:tab w:val="left" w:pos="6878"/>
          <w:tab w:val="right" w:pos="10466"/>
        </w:tabs>
        <w:rPr>
          <w:rFonts w:asciiTheme="minorHAnsi" w:hAnsiTheme="minorHAnsi" w:cstheme="minorHAnsi"/>
          <w:sz w:val="24"/>
          <w:szCs w:val="24"/>
        </w:rPr>
      </w:pPr>
      <w:r w:rsidRPr="0037615D">
        <w:rPr>
          <w:rFonts w:asciiTheme="minorHAnsi" w:hAnsiTheme="minorHAnsi" w:cstheme="minorHAnsi"/>
          <w:b/>
          <w:sz w:val="24"/>
          <w:szCs w:val="24"/>
        </w:rPr>
        <w:t xml:space="preserve">Miejsce </w:t>
      </w:r>
      <w:r w:rsidR="003141DD" w:rsidRPr="0037615D">
        <w:rPr>
          <w:rFonts w:asciiTheme="minorHAnsi" w:hAnsiTheme="minorHAnsi" w:cstheme="minorHAnsi"/>
          <w:b/>
          <w:sz w:val="24"/>
          <w:szCs w:val="24"/>
        </w:rPr>
        <w:t>realizacji</w:t>
      </w:r>
      <w:r w:rsidRPr="0037615D">
        <w:rPr>
          <w:rFonts w:asciiTheme="minorHAnsi" w:hAnsiTheme="minorHAnsi" w:cstheme="minorHAnsi"/>
          <w:b/>
          <w:sz w:val="24"/>
          <w:szCs w:val="24"/>
        </w:rPr>
        <w:t>:</w:t>
      </w:r>
      <w:r w:rsidRPr="0037615D">
        <w:rPr>
          <w:rFonts w:asciiTheme="minorHAnsi" w:hAnsiTheme="minorHAnsi" w:cstheme="minorHAnsi"/>
          <w:sz w:val="24"/>
          <w:szCs w:val="24"/>
        </w:rPr>
        <w:t xml:space="preserve"> Szpital Uniwersytecki w Krakowie, </w:t>
      </w:r>
      <w:r w:rsidR="00334BAD" w:rsidRPr="00334BAD">
        <w:rPr>
          <w:rFonts w:asciiTheme="minorHAnsi" w:hAnsiTheme="minorHAnsi" w:cstheme="minorHAnsi"/>
          <w:sz w:val="24"/>
          <w:szCs w:val="24"/>
        </w:rPr>
        <w:t>Pracownia Toksykologiczna</w:t>
      </w:r>
      <w:r w:rsidR="00334BAD">
        <w:rPr>
          <w:rFonts w:asciiTheme="minorHAnsi" w:hAnsiTheme="minorHAnsi" w:cstheme="minorHAnsi"/>
          <w:sz w:val="24"/>
          <w:szCs w:val="24"/>
        </w:rPr>
        <w:t xml:space="preserve">, ulica </w:t>
      </w:r>
      <w:bookmarkStart w:id="0" w:name="_GoBack"/>
      <w:bookmarkEnd w:id="0"/>
      <w:r w:rsidRPr="0037615D">
        <w:rPr>
          <w:rFonts w:asciiTheme="minorHAnsi" w:hAnsiTheme="minorHAnsi" w:cstheme="minorHAnsi"/>
          <w:sz w:val="24"/>
          <w:szCs w:val="24"/>
        </w:rPr>
        <w:t xml:space="preserve">Jakubowskiego 2, </w:t>
      </w:r>
    </w:p>
    <w:p w:rsidR="00DD60AD" w:rsidRPr="0037615D" w:rsidRDefault="00DD60AD" w:rsidP="0037615D">
      <w:pPr>
        <w:tabs>
          <w:tab w:val="left" w:pos="6878"/>
          <w:tab w:val="right" w:pos="10466"/>
        </w:tabs>
        <w:rPr>
          <w:rFonts w:asciiTheme="minorHAnsi" w:hAnsiTheme="minorHAnsi" w:cstheme="minorHAnsi"/>
          <w:sz w:val="24"/>
          <w:szCs w:val="24"/>
        </w:rPr>
      </w:pPr>
      <w:r w:rsidRPr="0037615D">
        <w:rPr>
          <w:rFonts w:asciiTheme="minorHAnsi" w:hAnsiTheme="minorHAnsi" w:cstheme="minorHAnsi"/>
          <w:b/>
          <w:sz w:val="24"/>
          <w:szCs w:val="24"/>
        </w:rPr>
        <w:t>Termin składania oferty:</w:t>
      </w:r>
      <w:r w:rsidR="002D19AA">
        <w:rPr>
          <w:rFonts w:asciiTheme="minorHAnsi" w:hAnsiTheme="minorHAnsi" w:cstheme="minorHAnsi"/>
          <w:sz w:val="24"/>
          <w:szCs w:val="24"/>
        </w:rPr>
        <w:t xml:space="preserve"> 17</w:t>
      </w:r>
      <w:r w:rsidRPr="0037615D">
        <w:rPr>
          <w:rFonts w:asciiTheme="minorHAnsi" w:hAnsiTheme="minorHAnsi" w:cstheme="minorHAnsi"/>
          <w:sz w:val="24"/>
          <w:szCs w:val="24"/>
        </w:rPr>
        <w:t xml:space="preserve"> </w:t>
      </w:r>
      <w:r w:rsidR="002D19AA">
        <w:rPr>
          <w:rFonts w:asciiTheme="minorHAnsi" w:hAnsiTheme="minorHAnsi" w:cstheme="minorHAnsi"/>
          <w:sz w:val="24"/>
          <w:szCs w:val="24"/>
        </w:rPr>
        <w:t>marca</w:t>
      </w:r>
      <w:r w:rsidR="003141DD" w:rsidRPr="0037615D">
        <w:rPr>
          <w:rFonts w:asciiTheme="minorHAnsi" w:hAnsiTheme="minorHAnsi" w:cstheme="minorHAnsi"/>
          <w:sz w:val="24"/>
          <w:szCs w:val="24"/>
        </w:rPr>
        <w:t xml:space="preserve"> </w:t>
      </w:r>
      <w:r w:rsidR="003D0F2C" w:rsidRPr="0037615D">
        <w:rPr>
          <w:rFonts w:asciiTheme="minorHAnsi" w:hAnsiTheme="minorHAnsi" w:cstheme="minorHAnsi"/>
          <w:sz w:val="24"/>
          <w:szCs w:val="24"/>
        </w:rPr>
        <w:t>2</w:t>
      </w:r>
      <w:r w:rsidRPr="0037615D">
        <w:rPr>
          <w:rFonts w:asciiTheme="minorHAnsi" w:hAnsiTheme="minorHAnsi" w:cstheme="minorHAnsi"/>
          <w:sz w:val="24"/>
          <w:szCs w:val="24"/>
        </w:rPr>
        <w:t>02</w:t>
      </w:r>
      <w:r w:rsidR="0037615D" w:rsidRPr="0037615D">
        <w:rPr>
          <w:rFonts w:asciiTheme="minorHAnsi" w:hAnsiTheme="minorHAnsi" w:cstheme="minorHAnsi"/>
          <w:sz w:val="24"/>
          <w:szCs w:val="24"/>
        </w:rPr>
        <w:t>5</w:t>
      </w:r>
      <w:r w:rsidRPr="0037615D">
        <w:rPr>
          <w:rFonts w:asciiTheme="minorHAnsi" w:hAnsiTheme="minorHAnsi" w:cstheme="minorHAnsi"/>
          <w:sz w:val="24"/>
          <w:szCs w:val="24"/>
        </w:rPr>
        <w:t xml:space="preserve"> roku.</w:t>
      </w:r>
    </w:p>
    <w:p w:rsidR="006B0342" w:rsidRPr="0037615D" w:rsidRDefault="00DD60AD" w:rsidP="0037615D">
      <w:pPr>
        <w:tabs>
          <w:tab w:val="left" w:pos="6878"/>
          <w:tab w:val="right" w:pos="10466"/>
        </w:tabs>
        <w:rPr>
          <w:rFonts w:asciiTheme="minorHAnsi" w:hAnsiTheme="minorHAnsi" w:cstheme="minorHAnsi"/>
          <w:b/>
          <w:sz w:val="24"/>
          <w:szCs w:val="24"/>
        </w:rPr>
      </w:pPr>
      <w:r w:rsidRPr="0037615D">
        <w:rPr>
          <w:rFonts w:asciiTheme="minorHAnsi" w:hAnsiTheme="minorHAnsi" w:cstheme="minorHAnsi"/>
          <w:b/>
          <w:sz w:val="24"/>
          <w:szCs w:val="24"/>
        </w:rPr>
        <w:t>Ofertę należy przesłać w wyznaczonym terminie na adres mail</w:t>
      </w:r>
      <w:r w:rsidR="0037615D">
        <w:rPr>
          <w:rFonts w:asciiTheme="minorHAnsi" w:hAnsiTheme="minorHAnsi" w:cstheme="minorHAnsi"/>
          <w:b/>
          <w:sz w:val="24"/>
          <w:szCs w:val="24"/>
        </w:rPr>
        <w:t>:</w:t>
      </w:r>
      <w:r w:rsidRPr="0037615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7615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141DD" w:rsidRPr="0037615D">
        <w:rPr>
          <w:rFonts w:asciiTheme="minorHAnsi" w:hAnsiTheme="minorHAnsi" w:cstheme="minorHAnsi"/>
          <w:b/>
          <w:sz w:val="24"/>
          <w:szCs w:val="24"/>
        </w:rPr>
        <w:t>dosikora</w:t>
      </w:r>
      <w:r w:rsidRPr="0037615D">
        <w:rPr>
          <w:rFonts w:asciiTheme="minorHAnsi" w:hAnsiTheme="minorHAnsi" w:cstheme="minorHAnsi"/>
          <w:b/>
          <w:sz w:val="24"/>
          <w:szCs w:val="24"/>
        </w:rPr>
        <w:t>@su.krakow.pl</w:t>
      </w:r>
    </w:p>
    <w:sectPr w:rsidR="006B0342" w:rsidRPr="00376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AD"/>
    <w:rsid w:val="00022C28"/>
    <w:rsid w:val="002D19AA"/>
    <w:rsid w:val="003141DD"/>
    <w:rsid w:val="00334BAD"/>
    <w:rsid w:val="003358E9"/>
    <w:rsid w:val="0037615D"/>
    <w:rsid w:val="003D0F2C"/>
    <w:rsid w:val="005643A3"/>
    <w:rsid w:val="00877B99"/>
    <w:rsid w:val="00A13EE0"/>
    <w:rsid w:val="00D219E9"/>
    <w:rsid w:val="00DD60AD"/>
    <w:rsid w:val="00D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517C"/>
  <w15:chartTrackingRefBased/>
  <w15:docId w15:val="{62175FA5-BB80-4008-AACF-D5FCA20C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0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D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Dorota Sikora</cp:lastModifiedBy>
  <cp:revision>3</cp:revision>
  <dcterms:created xsi:type="dcterms:W3CDTF">2025-03-12T06:55:00Z</dcterms:created>
  <dcterms:modified xsi:type="dcterms:W3CDTF">2025-03-12T06:59:00Z</dcterms:modified>
</cp:coreProperties>
</file>