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AD" w:rsidRPr="0037615D" w:rsidRDefault="00DD60A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ZAPYTANIE OFERTOWE </w:t>
      </w:r>
    </w:p>
    <w:p w:rsidR="00DD60AD" w:rsidRPr="0037615D" w:rsidRDefault="00DD60A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Dotyczy: </w:t>
      </w:r>
      <w:r w:rsidR="0037615D" w:rsidRPr="0037615D">
        <w:rPr>
          <w:rFonts w:asciiTheme="minorHAnsi" w:hAnsiTheme="minorHAnsi" w:cstheme="minorHAnsi"/>
          <w:b/>
          <w:sz w:val="24"/>
          <w:szCs w:val="24"/>
        </w:rPr>
        <w:t xml:space="preserve">Wykonania przeglądów okresowych sprzętu producenta </w:t>
      </w:r>
      <w:proofErr w:type="spellStart"/>
      <w:r w:rsidR="0037615D" w:rsidRPr="0037615D">
        <w:rPr>
          <w:rFonts w:asciiTheme="minorHAnsi" w:hAnsiTheme="minorHAnsi" w:cstheme="minorHAnsi"/>
          <w:b/>
          <w:sz w:val="24"/>
          <w:szCs w:val="24"/>
        </w:rPr>
        <w:t>Sakura</w:t>
      </w:r>
      <w:proofErr w:type="spellEnd"/>
      <w:r w:rsidR="0037615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7615D">
        <w:rPr>
          <w:rFonts w:asciiTheme="minorHAnsi" w:hAnsiTheme="minorHAnsi" w:cstheme="minorHAnsi"/>
          <w:b/>
          <w:sz w:val="24"/>
          <w:szCs w:val="24"/>
        </w:rPr>
        <w:t>Finetek</w:t>
      </w:r>
      <w:proofErr w:type="spellEnd"/>
      <w:r w:rsidR="0037615D" w:rsidRPr="0037615D">
        <w:rPr>
          <w:rFonts w:asciiTheme="minorHAnsi" w:hAnsiTheme="minorHAnsi" w:cstheme="minorHAnsi"/>
          <w:b/>
          <w:sz w:val="24"/>
          <w:szCs w:val="24"/>
        </w:rPr>
        <w:t xml:space="preserve"> jak w tabeli poniżej.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Zamawiający: </w:t>
      </w:r>
      <w:r w:rsidRPr="0037615D">
        <w:rPr>
          <w:rFonts w:asciiTheme="minorHAnsi" w:hAnsiTheme="minorHAnsi" w:cstheme="minorHAnsi"/>
          <w:color w:val="454545"/>
          <w:sz w:val="24"/>
          <w:szCs w:val="24"/>
          <w:shd w:val="clear" w:color="auto" w:fill="F0F0F2"/>
        </w:rPr>
        <w:t>SPZOZ Szpital Uniwersytecki w Krakowie</w:t>
      </w:r>
      <w:r w:rsidRPr="0037615D">
        <w:rPr>
          <w:rFonts w:asciiTheme="minorHAnsi" w:hAnsiTheme="minorHAnsi" w:cstheme="minorHAnsi"/>
          <w:color w:val="454545"/>
          <w:sz w:val="24"/>
          <w:szCs w:val="24"/>
        </w:rPr>
        <w:br/>
      </w:r>
      <w:r w:rsidRPr="0037615D">
        <w:rPr>
          <w:rFonts w:asciiTheme="minorHAnsi" w:hAnsiTheme="minorHAnsi" w:cstheme="minorHAnsi"/>
          <w:color w:val="454545"/>
          <w:sz w:val="24"/>
          <w:szCs w:val="24"/>
          <w:shd w:val="clear" w:color="auto" w:fill="F0F0F2"/>
        </w:rPr>
        <w:t xml:space="preserve">                      ul. Kopernika 36, 31-501 Kraków</w:t>
      </w:r>
      <w:r w:rsidRPr="0037615D">
        <w:rPr>
          <w:rFonts w:asciiTheme="minorHAnsi" w:hAnsiTheme="minorHAnsi" w:cstheme="minorHAnsi"/>
          <w:color w:val="454545"/>
          <w:sz w:val="24"/>
          <w:szCs w:val="24"/>
        </w:rPr>
        <w:br/>
      </w:r>
      <w:r w:rsidRPr="0037615D">
        <w:rPr>
          <w:rFonts w:asciiTheme="minorHAnsi" w:hAnsiTheme="minorHAnsi" w:cstheme="minorHAnsi"/>
          <w:color w:val="454545"/>
          <w:sz w:val="24"/>
          <w:szCs w:val="24"/>
          <w:shd w:val="clear" w:color="auto" w:fill="F0F0F2"/>
        </w:rPr>
        <w:t xml:space="preserve">                      NIP: 675-11-99-442</w:t>
      </w:r>
      <w:bookmarkStart w:id="0" w:name="_GoBack"/>
      <w:bookmarkEnd w:id="0"/>
    </w:p>
    <w:p w:rsidR="00DD60AD" w:rsidRPr="0037615D" w:rsidRDefault="00DD60A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PARAMETRY:  </w:t>
      </w:r>
    </w:p>
    <w:p w:rsidR="0037615D" w:rsidRPr="005643A3" w:rsidRDefault="0037615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643A3">
        <w:rPr>
          <w:rFonts w:asciiTheme="minorHAnsi" w:hAnsiTheme="minorHAnsi" w:cstheme="minorHAnsi"/>
          <w:sz w:val="24"/>
          <w:szCs w:val="24"/>
        </w:rPr>
        <w:t xml:space="preserve">Wykonanie przeglądu okresowego sprzętu którego zakres określają zalecenia producenta, instrukcja obsługi sprzętu i dokumentacja / instrukcja serwisowa wydana przez producenta urządzenia. </w:t>
      </w:r>
      <w:r w:rsidRPr="005643A3">
        <w:rPr>
          <w:rFonts w:asciiTheme="minorHAnsi" w:hAnsiTheme="minorHAnsi" w:cstheme="minorHAnsi"/>
          <w:sz w:val="24"/>
          <w:szCs w:val="24"/>
        </w:rPr>
        <w:t>Wymiana zgodnie z zaleceniami producenta i procedurą podczas przeglądu technicznego, zalecanych przez producenta materiałów / części  jeś</w:t>
      </w:r>
      <w:r w:rsidRPr="005643A3">
        <w:rPr>
          <w:rFonts w:asciiTheme="minorHAnsi" w:hAnsiTheme="minorHAnsi" w:cstheme="minorHAnsi"/>
          <w:sz w:val="24"/>
          <w:szCs w:val="24"/>
        </w:rPr>
        <w:t xml:space="preserve">li dotyczy. Zleceniodawca wymaga oryginalnych części zmiennych potrzebnych do wykonania przeglądu. </w:t>
      </w:r>
      <w:r w:rsidRPr="005643A3">
        <w:rPr>
          <w:rFonts w:asciiTheme="minorHAnsi" w:hAnsiTheme="minorHAnsi" w:cstheme="minorHAnsi"/>
          <w:sz w:val="24"/>
          <w:szCs w:val="24"/>
        </w:rPr>
        <w:t>Koszty materiałów / części koniecznych do wykonania przeglądu okresowego sprzętu w cenie oferty.</w:t>
      </w:r>
    </w:p>
    <w:tbl>
      <w:tblPr>
        <w:tblW w:w="92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985"/>
        <w:gridCol w:w="3118"/>
      </w:tblGrid>
      <w:tr w:rsidR="0037615D" w:rsidRPr="0037615D" w:rsidTr="0037615D">
        <w:trPr>
          <w:trHeight w:val="310"/>
          <w:jc w:val="center"/>
        </w:trPr>
        <w:tc>
          <w:tcPr>
            <w:tcW w:w="1560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urządzenie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276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3761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inw</w:t>
            </w:r>
            <w:proofErr w:type="spellEnd"/>
            <w:r w:rsidRPr="003761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nr fab.</w:t>
            </w:r>
          </w:p>
        </w:tc>
        <w:tc>
          <w:tcPr>
            <w:tcW w:w="3118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OPK</w:t>
            </w:r>
          </w:p>
        </w:tc>
      </w:tr>
      <w:tr w:rsidR="0037615D" w:rsidRPr="0037615D" w:rsidTr="0037615D">
        <w:trPr>
          <w:trHeight w:val="310"/>
          <w:jc w:val="center"/>
        </w:trPr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BARWIARKA</w:t>
            </w:r>
          </w:p>
        </w:tc>
        <w:tc>
          <w:tcPr>
            <w:tcW w:w="1275" w:type="dxa"/>
            <w:vAlign w:val="center"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Sakura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Finetek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17829</w:t>
            </w:r>
          </w:p>
        </w:tc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61330770-0615</w:t>
            </w: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Pracownia</w:t>
            </w: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Diagnostyki Patomorfologicznej</w:t>
            </w:r>
          </w:p>
        </w:tc>
      </w:tr>
      <w:tr w:rsidR="0037615D" w:rsidRPr="0037615D" w:rsidTr="0037615D">
        <w:trPr>
          <w:trHeight w:val="310"/>
          <w:jc w:val="center"/>
        </w:trPr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BARWIARKA</w:t>
            </w:r>
          </w:p>
        </w:tc>
        <w:tc>
          <w:tcPr>
            <w:tcW w:w="1275" w:type="dxa"/>
            <w:vAlign w:val="center"/>
          </w:tcPr>
          <w:p w:rsid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Sakura</w:t>
            </w:r>
            <w:proofErr w:type="spellEnd"/>
          </w:p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Finetek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20710</w:t>
            </w:r>
          </w:p>
        </w:tc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61730071-0218</w:t>
            </w: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Pracownia Cytologii</w:t>
            </w:r>
          </w:p>
        </w:tc>
      </w:tr>
      <w:tr w:rsidR="0037615D" w:rsidRPr="0037615D" w:rsidTr="0037615D">
        <w:trPr>
          <w:trHeight w:val="310"/>
          <w:jc w:val="center"/>
        </w:trPr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PROCESOR TKANKOWY</w:t>
            </w:r>
          </w:p>
        </w:tc>
        <w:tc>
          <w:tcPr>
            <w:tcW w:w="1275" w:type="dxa"/>
            <w:vAlign w:val="center"/>
          </w:tcPr>
          <w:p w:rsid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Sakura</w:t>
            </w:r>
            <w:proofErr w:type="spellEnd"/>
          </w:p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Finetek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20711</w:t>
            </w:r>
          </w:p>
        </w:tc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60420296-0218</w:t>
            </w: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Pracownia Diagnostyki Patomorfologicznej</w:t>
            </w:r>
          </w:p>
        </w:tc>
      </w:tr>
      <w:tr w:rsidR="0037615D" w:rsidRPr="0037615D" w:rsidTr="0037615D">
        <w:trPr>
          <w:trHeight w:val="310"/>
          <w:jc w:val="center"/>
        </w:trPr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ZAKLEJARKA</w:t>
            </w:r>
          </w:p>
        </w:tc>
        <w:tc>
          <w:tcPr>
            <w:tcW w:w="1275" w:type="dxa"/>
            <w:vAlign w:val="center"/>
          </w:tcPr>
          <w:p w:rsid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Sakura</w:t>
            </w:r>
            <w:proofErr w:type="spellEnd"/>
          </w:p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Finetek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17829</w:t>
            </w:r>
          </w:p>
        </w:tc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47420941-0715</w:t>
            </w: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Pracownia Diagnos</w:t>
            </w: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tyki Patomorfologicznej</w:t>
            </w:r>
          </w:p>
        </w:tc>
      </w:tr>
      <w:tr w:rsidR="0037615D" w:rsidRPr="0037615D" w:rsidTr="0037615D">
        <w:trPr>
          <w:trHeight w:val="310"/>
          <w:jc w:val="center"/>
        </w:trPr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ZAKLEJARKA</w:t>
            </w:r>
          </w:p>
        </w:tc>
        <w:tc>
          <w:tcPr>
            <w:tcW w:w="1275" w:type="dxa"/>
            <w:vAlign w:val="center"/>
          </w:tcPr>
          <w:p w:rsid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Sakura</w:t>
            </w:r>
            <w:proofErr w:type="spellEnd"/>
          </w:p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Finetek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20710</w:t>
            </w:r>
          </w:p>
        </w:tc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65020485-0318</w:t>
            </w: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15D" w:rsidRPr="0037615D" w:rsidRDefault="0037615D" w:rsidP="003761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00000"/>
                <w:sz w:val="24"/>
                <w:szCs w:val="24"/>
                <w:lang w:eastAsia="pl-PL"/>
              </w:rPr>
            </w:pP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Praco</w:t>
            </w:r>
            <w:r w:rsidRPr="0037615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wnia Cytologii</w:t>
            </w:r>
          </w:p>
        </w:tc>
      </w:tr>
    </w:tbl>
    <w:p w:rsidR="003141DD" w:rsidRPr="0037615D" w:rsidRDefault="003141DD" w:rsidP="003141DD">
      <w:pPr>
        <w:tabs>
          <w:tab w:val="left" w:pos="6878"/>
          <w:tab w:val="right" w:pos="10466"/>
        </w:tabs>
        <w:rPr>
          <w:rFonts w:asciiTheme="minorHAnsi" w:hAnsiTheme="minorHAnsi" w:cstheme="minorHAnsi"/>
          <w:b/>
          <w:sz w:val="24"/>
          <w:szCs w:val="24"/>
        </w:rPr>
      </w:pP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Oferta powinna zawierać: </w:t>
      </w:r>
      <w:r w:rsidR="003141DD" w:rsidRPr="0037615D">
        <w:rPr>
          <w:rFonts w:asciiTheme="minorHAnsi" w:hAnsiTheme="minorHAnsi" w:cstheme="minorHAnsi"/>
          <w:sz w:val="24"/>
          <w:szCs w:val="24"/>
        </w:rPr>
        <w:t>Cenę netto, brutto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Ważność oferty:</w:t>
      </w:r>
      <w:r w:rsidR="003141DD" w:rsidRPr="0037615D">
        <w:rPr>
          <w:rFonts w:asciiTheme="minorHAnsi" w:hAnsiTheme="minorHAnsi" w:cstheme="minorHAnsi"/>
          <w:sz w:val="24"/>
          <w:szCs w:val="24"/>
        </w:rPr>
        <w:t xml:space="preserve"> Minimum 6</w:t>
      </w:r>
      <w:r w:rsidRPr="0037615D">
        <w:rPr>
          <w:rFonts w:asciiTheme="minorHAnsi" w:hAnsiTheme="minorHAnsi" w:cstheme="minorHAnsi"/>
          <w:sz w:val="24"/>
          <w:szCs w:val="24"/>
        </w:rPr>
        <w:t>0 dni.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Preferowany termin płatności:</w:t>
      </w:r>
      <w:r w:rsidRPr="0037615D">
        <w:rPr>
          <w:rFonts w:asciiTheme="minorHAnsi" w:hAnsiTheme="minorHAnsi" w:cstheme="minorHAnsi"/>
          <w:sz w:val="24"/>
          <w:szCs w:val="24"/>
        </w:rPr>
        <w:t xml:space="preserve"> 60 dni.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Miejsce </w:t>
      </w:r>
      <w:r w:rsidR="003141DD" w:rsidRPr="0037615D">
        <w:rPr>
          <w:rFonts w:asciiTheme="minorHAnsi" w:hAnsiTheme="minorHAnsi" w:cstheme="minorHAnsi"/>
          <w:b/>
          <w:sz w:val="24"/>
          <w:szCs w:val="24"/>
        </w:rPr>
        <w:t>realizacji</w:t>
      </w:r>
      <w:r w:rsidRPr="0037615D">
        <w:rPr>
          <w:rFonts w:asciiTheme="minorHAnsi" w:hAnsiTheme="minorHAnsi" w:cstheme="minorHAnsi"/>
          <w:b/>
          <w:sz w:val="24"/>
          <w:szCs w:val="24"/>
        </w:rPr>
        <w:t>:</w:t>
      </w:r>
      <w:r w:rsidRPr="0037615D">
        <w:rPr>
          <w:rFonts w:asciiTheme="minorHAnsi" w:hAnsiTheme="minorHAnsi" w:cstheme="minorHAnsi"/>
          <w:sz w:val="24"/>
          <w:szCs w:val="24"/>
        </w:rPr>
        <w:t xml:space="preserve"> Szpital Uniwersytecki w Krakowie, </w:t>
      </w:r>
      <w:r w:rsidR="0037615D" w:rsidRPr="0037615D">
        <w:rPr>
          <w:rFonts w:asciiTheme="minorHAnsi" w:hAnsiTheme="minorHAnsi" w:cstheme="minorHAnsi"/>
          <w:sz w:val="24"/>
          <w:szCs w:val="24"/>
        </w:rPr>
        <w:t>Pracownia Diagnostyki Patomorfologicznej</w:t>
      </w:r>
      <w:r w:rsidRPr="0037615D">
        <w:rPr>
          <w:rFonts w:asciiTheme="minorHAnsi" w:hAnsiTheme="minorHAnsi" w:cstheme="minorHAnsi"/>
          <w:sz w:val="24"/>
          <w:szCs w:val="24"/>
        </w:rPr>
        <w:t xml:space="preserve">, ul. Jakubowskiego 2, 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Termin składania oferty:</w:t>
      </w:r>
      <w:r w:rsidR="0037615D" w:rsidRPr="0037615D">
        <w:rPr>
          <w:rFonts w:asciiTheme="minorHAnsi" w:hAnsiTheme="minorHAnsi" w:cstheme="minorHAnsi"/>
          <w:sz w:val="24"/>
          <w:szCs w:val="24"/>
        </w:rPr>
        <w:t xml:space="preserve"> 07</w:t>
      </w:r>
      <w:r w:rsidRPr="0037615D">
        <w:rPr>
          <w:rFonts w:asciiTheme="minorHAnsi" w:hAnsiTheme="minorHAnsi" w:cstheme="minorHAnsi"/>
          <w:sz w:val="24"/>
          <w:szCs w:val="24"/>
        </w:rPr>
        <w:t xml:space="preserve"> </w:t>
      </w:r>
      <w:r w:rsidR="003141DD" w:rsidRPr="0037615D">
        <w:rPr>
          <w:rFonts w:asciiTheme="minorHAnsi" w:hAnsiTheme="minorHAnsi" w:cstheme="minorHAnsi"/>
          <w:sz w:val="24"/>
          <w:szCs w:val="24"/>
        </w:rPr>
        <w:t xml:space="preserve">lutego </w:t>
      </w:r>
      <w:r w:rsidR="003D0F2C" w:rsidRPr="0037615D">
        <w:rPr>
          <w:rFonts w:asciiTheme="minorHAnsi" w:hAnsiTheme="minorHAnsi" w:cstheme="minorHAnsi"/>
          <w:sz w:val="24"/>
          <w:szCs w:val="24"/>
        </w:rPr>
        <w:t>2</w:t>
      </w:r>
      <w:r w:rsidRPr="0037615D">
        <w:rPr>
          <w:rFonts w:asciiTheme="minorHAnsi" w:hAnsiTheme="minorHAnsi" w:cstheme="minorHAnsi"/>
          <w:sz w:val="24"/>
          <w:szCs w:val="24"/>
        </w:rPr>
        <w:t>02</w:t>
      </w:r>
      <w:r w:rsidR="0037615D" w:rsidRPr="0037615D">
        <w:rPr>
          <w:rFonts w:asciiTheme="minorHAnsi" w:hAnsiTheme="minorHAnsi" w:cstheme="minorHAnsi"/>
          <w:sz w:val="24"/>
          <w:szCs w:val="24"/>
        </w:rPr>
        <w:t>5</w:t>
      </w:r>
      <w:r w:rsidRPr="0037615D">
        <w:rPr>
          <w:rFonts w:asciiTheme="minorHAnsi" w:hAnsiTheme="minorHAnsi" w:cstheme="minorHAnsi"/>
          <w:sz w:val="24"/>
          <w:szCs w:val="24"/>
        </w:rPr>
        <w:t xml:space="preserve"> roku.</w:t>
      </w:r>
    </w:p>
    <w:p w:rsidR="006B0342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Ofertę należy przesłać w wyznaczonym terminie na adres mail</w:t>
      </w:r>
      <w:r w:rsidR="0037615D">
        <w:rPr>
          <w:rFonts w:asciiTheme="minorHAnsi" w:hAnsiTheme="minorHAnsi" w:cstheme="minorHAnsi"/>
          <w:b/>
          <w:sz w:val="24"/>
          <w:szCs w:val="24"/>
        </w:rPr>
        <w:t>:</w:t>
      </w:r>
      <w:r w:rsidRPr="003761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61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41DD" w:rsidRPr="0037615D">
        <w:rPr>
          <w:rFonts w:asciiTheme="minorHAnsi" w:hAnsiTheme="minorHAnsi" w:cstheme="minorHAnsi"/>
          <w:b/>
          <w:sz w:val="24"/>
          <w:szCs w:val="24"/>
        </w:rPr>
        <w:t>dosikora</w:t>
      </w:r>
      <w:r w:rsidRPr="0037615D">
        <w:rPr>
          <w:rFonts w:asciiTheme="minorHAnsi" w:hAnsiTheme="minorHAnsi" w:cstheme="minorHAnsi"/>
          <w:b/>
          <w:sz w:val="24"/>
          <w:szCs w:val="24"/>
        </w:rPr>
        <w:t>@su.krakow.pl</w:t>
      </w:r>
    </w:p>
    <w:sectPr w:rsidR="006B0342" w:rsidRPr="0037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AD"/>
    <w:rsid w:val="00022C28"/>
    <w:rsid w:val="003141DD"/>
    <w:rsid w:val="003358E9"/>
    <w:rsid w:val="0037615D"/>
    <w:rsid w:val="003D0F2C"/>
    <w:rsid w:val="005643A3"/>
    <w:rsid w:val="00A13EE0"/>
    <w:rsid w:val="00D219E9"/>
    <w:rsid w:val="00DD60AD"/>
    <w:rsid w:val="00D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22C1"/>
  <w15:chartTrackingRefBased/>
  <w15:docId w15:val="{62175FA5-BB80-4008-AACF-D5FCA20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D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Dorota Sikora</cp:lastModifiedBy>
  <cp:revision>2</cp:revision>
  <dcterms:created xsi:type="dcterms:W3CDTF">2025-02-04T09:54:00Z</dcterms:created>
  <dcterms:modified xsi:type="dcterms:W3CDTF">2025-02-04T09:54:00Z</dcterms:modified>
</cp:coreProperties>
</file>