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p w:rsidR="009E40EE" w:rsidRDefault="009E40EE" w:rsidP="00D15F1D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B8498C" w:rsidRPr="00B8498C" w:rsidTr="00B8498C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Tytu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B8498C">
              <w:rPr>
                <w:rFonts w:ascii="Times New Roman" w:hAnsi="Times New Roman"/>
                <w:sz w:val="24"/>
                <w:szCs w:val="24"/>
              </w:rPr>
              <w:t>OPIS PRZEDMIOTU ZAMÓWIENIA</w:t>
            </w:r>
          </w:p>
        </w:tc>
      </w:tr>
      <w:tr w:rsidR="00B8498C" w:rsidRPr="00B8498C" w:rsidTr="00B8498C">
        <w:trPr>
          <w:trHeight w:val="1279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96229F" w:rsidRPr="0096229F" w:rsidRDefault="005E776A" w:rsidP="0096229F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Dostawa </w:t>
            </w:r>
            <w:r w:rsidR="0096229F" w:rsidRPr="0096229F">
              <w:rPr>
                <w:rFonts w:cs="Times New Roman"/>
                <w:b/>
              </w:rPr>
              <w:t xml:space="preserve">aparatów do hemodializy i </w:t>
            </w:r>
            <w:proofErr w:type="spellStart"/>
            <w:r w:rsidR="0096229F" w:rsidRPr="0096229F">
              <w:rPr>
                <w:rFonts w:cs="Times New Roman"/>
                <w:b/>
              </w:rPr>
              <w:t>hemofiltracji</w:t>
            </w:r>
            <w:proofErr w:type="spellEnd"/>
            <w:r>
              <w:t xml:space="preserve"> </w:t>
            </w:r>
            <w:r w:rsidRPr="005E776A">
              <w:rPr>
                <w:rFonts w:cs="Times New Roman"/>
                <w:b/>
              </w:rPr>
              <w:t>wraz z instalacją, uruchomieniem oraz szkoleniem personelu</w:t>
            </w:r>
            <w:r>
              <w:rPr>
                <w:rFonts w:cs="Times New Roman"/>
                <w:b/>
              </w:rPr>
              <w:t xml:space="preserve"> </w:t>
            </w:r>
          </w:p>
          <w:p w:rsidR="00393304" w:rsidRPr="00B8498C" w:rsidRDefault="00393304" w:rsidP="00393304">
            <w:pPr>
              <w:pStyle w:val="Standard"/>
              <w:spacing w:line="288" w:lineRule="auto"/>
              <w:jc w:val="center"/>
              <w:rPr>
                <w:rFonts w:cs="Times New Roman"/>
                <w:b/>
              </w:rPr>
            </w:pPr>
            <w:r w:rsidRPr="00393304">
              <w:rPr>
                <w:rFonts w:cs="Times New Roman"/>
                <w:b/>
              </w:rPr>
              <w:t>C</w:t>
            </w:r>
            <w:r>
              <w:rPr>
                <w:rFonts w:cs="Times New Roman"/>
                <w:b/>
              </w:rPr>
              <w:t>zęść 4 Aparaty</w:t>
            </w:r>
            <w:r w:rsidRPr="00393304">
              <w:rPr>
                <w:rFonts w:cs="Times New Roman"/>
                <w:b/>
              </w:rPr>
              <w:t xml:space="preserve"> do hemodializy / sztuczne nerki  typ 1 – 10 szt.</w:t>
            </w:r>
          </w:p>
        </w:tc>
      </w:tr>
    </w:tbl>
    <w:p w:rsidR="009E40EE" w:rsidRDefault="009E40EE" w:rsidP="00D15F1D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D15F1D" w:rsidRPr="009E40EE" w:rsidRDefault="00D15F1D" w:rsidP="009E40EE">
      <w:pPr>
        <w:pStyle w:val="Standard"/>
        <w:spacing w:after="120" w:line="288" w:lineRule="auto"/>
        <w:rPr>
          <w:rFonts w:cs="Times New Roman"/>
          <w:sz w:val="22"/>
          <w:szCs w:val="22"/>
        </w:rPr>
      </w:pPr>
      <w:r w:rsidRPr="00E74BE0">
        <w:rPr>
          <w:rFonts w:cs="Times New Roman"/>
          <w:sz w:val="22"/>
          <w:szCs w:val="22"/>
          <w:u w:val="single"/>
        </w:rPr>
        <w:t>Uwagi i objaśnienia</w:t>
      </w:r>
      <w:r w:rsidRPr="009E40EE">
        <w:rPr>
          <w:rFonts w:cs="Times New Roman"/>
          <w:sz w:val="22"/>
          <w:szCs w:val="22"/>
        </w:rPr>
        <w:t>: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Parametry o określonych warunkach liczbowych ( „=&gt;”  lub „&lt;=” ) są warunkami granicznymi, których niespełnien</w:t>
      </w:r>
      <w:r w:rsidR="009E40EE">
        <w:rPr>
          <w:rFonts w:cs="Times New Roman"/>
          <w:sz w:val="22"/>
          <w:szCs w:val="22"/>
        </w:rPr>
        <w:t>ie spowoduje odrzucenie oferty.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Wartość podana przy w/w oznaczeniach oznacza wartość wymaganą.</w:t>
      </w:r>
    </w:p>
    <w:p w:rsidR="009E40EE" w:rsidRDefault="00D15F1D" w:rsidP="009E40EE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Wykonawca zobowiązany jest do podania parametrów w jednostkach wskazanych w niniejszym opisie.</w:t>
      </w:r>
    </w:p>
    <w:p w:rsidR="00D15F1D" w:rsidRPr="009E40EE" w:rsidRDefault="00D15F1D" w:rsidP="00E74BE0">
      <w:pPr>
        <w:pStyle w:val="Standard"/>
        <w:numPr>
          <w:ilvl w:val="0"/>
          <w:numId w:val="47"/>
        </w:numPr>
        <w:spacing w:after="120" w:line="276" w:lineRule="auto"/>
        <w:ind w:left="714" w:hanging="357"/>
        <w:jc w:val="both"/>
        <w:textAlignment w:val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9E40EE">
        <w:rPr>
          <w:rFonts w:cs="Times New Roman"/>
          <w:sz w:val="22"/>
          <w:szCs w:val="22"/>
        </w:rPr>
        <w:t>rekondycjonowanym</w:t>
      </w:r>
      <w:proofErr w:type="spellEnd"/>
      <w:r w:rsidRPr="009E40EE">
        <w:rPr>
          <w:rFonts w:cs="Times New Roman"/>
          <w:sz w:val="22"/>
          <w:szCs w:val="22"/>
        </w:rPr>
        <w:t>, powystawowym i nie był wykorzystywany wcześniej przez innego użytkownika.</w:t>
      </w:r>
    </w:p>
    <w:p w:rsidR="00E74BE0" w:rsidRDefault="00E74BE0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Nazwa i typ: ..............................</w:t>
      </w:r>
      <w:r w:rsidR="009E40EE">
        <w:rPr>
          <w:rFonts w:cs="Times New Roman"/>
          <w:sz w:val="22"/>
          <w:szCs w:val="22"/>
        </w:rPr>
        <w:t>.................</w:t>
      </w:r>
      <w:r w:rsidRPr="009E40EE">
        <w:rPr>
          <w:rFonts w:cs="Times New Roman"/>
          <w:sz w:val="22"/>
          <w:szCs w:val="22"/>
        </w:rPr>
        <w:t>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Producent / kraj produkcji:</w:t>
      </w:r>
      <w:r w:rsidR="009E40EE">
        <w:rPr>
          <w:rFonts w:cs="Times New Roman"/>
          <w:sz w:val="22"/>
          <w:szCs w:val="22"/>
        </w:rPr>
        <w:t xml:space="preserve"> </w:t>
      </w:r>
      <w:r w:rsidRPr="009E40EE">
        <w:rPr>
          <w:rFonts w:cs="Times New Roman"/>
          <w:sz w:val="22"/>
          <w:szCs w:val="22"/>
        </w:rPr>
        <w:t>..........................................</w:t>
      </w:r>
      <w:r w:rsidR="009E40EE">
        <w:rPr>
          <w:rFonts w:cs="Times New Roman"/>
          <w:sz w:val="22"/>
          <w:szCs w:val="22"/>
        </w:rPr>
        <w:t>.</w:t>
      </w:r>
      <w:r w:rsidRPr="009E40EE">
        <w:rPr>
          <w:rFonts w:cs="Times New Roman"/>
          <w:sz w:val="22"/>
          <w:szCs w:val="22"/>
        </w:rPr>
        <w:t>..............</w:t>
      </w:r>
    </w:p>
    <w:p w:rsidR="00D15F1D" w:rsidRPr="009E40EE" w:rsidRDefault="00D15F1D" w:rsidP="00E74BE0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Rok produkcji (min. 2018): ….....</w:t>
      </w:r>
      <w:r w:rsidR="009E40EE">
        <w:rPr>
          <w:rFonts w:cs="Times New Roman"/>
          <w:sz w:val="22"/>
          <w:szCs w:val="22"/>
        </w:rPr>
        <w:t>......................................</w:t>
      </w:r>
      <w:r w:rsidRPr="009E40EE">
        <w:rPr>
          <w:rFonts w:cs="Times New Roman"/>
          <w:sz w:val="22"/>
          <w:szCs w:val="22"/>
        </w:rPr>
        <w:t>.........</w:t>
      </w:r>
    </w:p>
    <w:p w:rsidR="005E776A" w:rsidRDefault="00D15F1D" w:rsidP="004B15F5">
      <w:pPr>
        <w:pStyle w:val="Standard"/>
        <w:spacing w:after="120" w:line="276" w:lineRule="auto"/>
        <w:rPr>
          <w:rFonts w:cs="Times New Roman"/>
          <w:sz w:val="22"/>
          <w:szCs w:val="22"/>
        </w:rPr>
      </w:pPr>
      <w:r w:rsidRPr="009E40EE">
        <w:rPr>
          <w:rFonts w:cs="Times New Roman"/>
          <w:sz w:val="22"/>
          <w:szCs w:val="22"/>
        </w:rPr>
        <w:t>Klasa wyrobu medycznego: ..................</w:t>
      </w:r>
      <w:r w:rsidR="009E40EE">
        <w:rPr>
          <w:rFonts w:cs="Times New Roman"/>
          <w:sz w:val="22"/>
          <w:szCs w:val="22"/>
        </w:rPr>
        <w:t>.....................................</w:t>
      </w:r>
    </w:p>
    <w:p w:rsidR="00A84E5A" w:rsidRDefault="00A84E5A" w:rsidP="00A84E5A">
      <w:pPr>
        <w:pStyle w:val="Standard"/>
        <w:spacing w:after="120" w:line="276" w:lineRule="auto"/>
        <w:rPr>
          <w:rFonts w:cs="Times New Roman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A84E5A" w:rsidRPr="00E6764C" w:rsidTr="00E2723D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b/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ZAMÓWIENIE PODSTAWOWE:</w:t>
            </w:r>
          </w:p>
          <w:p w:rsidR="00A84E5A" w:rsidRPr="00E6764C" w:rsidRDefault="00A84E5A" w:rsidP="00E2723D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dostawa aparatów do hemodializy i </w:t>
            </w:r>
            <w:proofErr w:type="spellStart"/>
            <w:r w:rsidRPr="00E6764C">
              <w:rPr>
                <w:b/>
                <w:color w:val="000000" w:themeColor="text1"/>
                <w:sz w:val="22"/>
                <w:szCs w:val="22"/>
              </w:rPr>
              <w:t>hemofiltracji</w:t>
            </w:r>
            <w:proofErr w:type="spellEnd"/>
            <w:r w:rsidRPr="00E6764C">
              <w:rPr>
                <w:b/>
                <w:color w:val="000000" w:themeColor="text1"/>
                <w:sz w:val="22"/>
                <w:szCs w:val="22"/>
              </w:rPr>
              <w:t xml:space="preserve"> przeznaczonych dla Nowej Siedziby Szpitala Uniwersyteckiego (NSSU) wraz z instalacją, uruchomieniem oraz szkoleniem personelu</w:t>
            </w: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686"/>
        <w:gridCol w:w="5323"/>
      </w:tblGrid>
      <w:tr w:rsidR="00A84E5A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sz w:val="22"/>
                <w:szCs w:val="22"/>
              </w:rPr>
            </w:pPr>
            <w:r w:rsidRPr="00E6764C">
              <w:rPr>
                <w:sz w:val="22"/>
                <w:szCs w:val="22"/>
              </w:rPr>
              <w:t xml:space="preserve">Cena jednostkowa brutto </w:t>
            </w:r>
            <w:r>
              <w:rPr>
                <w:sz w:val="22"/>
                <w:szCs w:val="22"/>
              </w:rPr>
              <w:t>sprzętu</w:t>
            </w:r>
            <w:r w:rsidRPr="00E6764C">
              <w:rPr>
                <w:sz w:val="22"/>
                <w:szCs w:val="22"/>
              </w:rPr>
              <w:t xml:space="preserve">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E5A" w:rsidRPr="00E6764C" w:rsidRDefault="00A84E5A" w:rsidP="00E2723D">
            <w:pPr>
              <w:rPr>
                <w:sz w:val="22"/>
                <w:szCs w:val="22"/>
              </w:rPr>
            </w:pPr>
            <w:r w:rsidRPr="00E6764C">
              <w:rPr>
                <w:b/>
                <w:sz w:val="22"/>
                <w:szCs w:val="22"/>
              </w:rPr>
              <w:t>A:</w:t>
            </w:r>
            <w:r w:rsidRPr="00E6764C">
              <w:rPr>
                <w:sz w:val="22"/>
                <w:szCs w:val="22"/>
              </w:rPr>
              <w:t xml:space="preserve"> Cena brutto </w:t>
            </w:r>
            <w:r>
              <w:rPr>
                <w:sz w:val="22"/>
                <w:szCs w:val="22"/>
              </w:rPr>
              <w:t xml:space="preserve">sprzętu </w:t>
            </w:r>
            <w:r w:rsidRPr="00E6764C">
              <w:rPr>
                <w:sz w:val="22"/>
                <w:szCs w:val="22"/>
              </w:rPr>
              <w:t>(w zł):</w:t>
            </w:r>
          </w:p>
        </w:tc>
      </w:tr>
      <w:tr w:rsidR="00A84E5A" w:rsidRPr="00E6764C" w:rsidTr="00E2723D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rPr>
                <w:color w:val="000000"/>
                <w:sz w:val="22"/>
                <w:szCs w:val="22"/>
              </w:rPr>
            </w:pPr>
            <w:r w:rsidRPr="00A84E5A">
              <w:rPr>
                <w:color w:val="000000"/>
                <w:sz w:val="22"/>
                <w:szCs w:val="22"/>
              </w:rPr>
              <w:t>Aparaty do hemodializy / sztuczne nerki typ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E2723D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4201"/>
        <w:gridCol w:w="4111"/>
        <w:gridCol w:w="5323"/>
      </w:tblGrid>
      <w:tr w:rsidR="00A84E5A" w:rsidRPr="00E6764C" w:rsidTr="00E2723D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4E5A" w:rsidRPr="00E6764C" w:rsidRDefault="00A84E5A" w:rsidP="00E2723D">
            <w:pPr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>B: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A84E5A" w:rsidRPr="00E6764C" w:rsidTr="00E2723D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8897" w:type="dxa"/>
        <w:tblLook w:val="04A0" w:firstRow="1" w:lastRow="0" w:firstColumn="1" w:lastColumn="0" w:noHBand="0" w:noVBand="1"/>
      </w:tblPr>
      <w:tblGrid>
        <w:gridCol w:w="5321"/>
      </w:tblGrid>
      <w:tr w:rsidR="00A84E5A" w:rsidRPr="00E6764C" w:rsidTr="00E2723D">
        <w:trPr>
          <w:trHeight w:val="70"/>
        </w:trPr>
        <w:tc>
          <w:tcPr>
            <w:tcW w:w="5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rFonts w:eastAsia="Calibri"/>
                <w:b/>
                <w:sz w:val="22"/>
                <w:szCs w:val="22"/>
                <w:lang w:eastAsia="en-US"/>
              </w:rPr>
              <w:t xml:space="preserve">C: </w:t>
            </w:r>
            <w:r w:rsidRPr="00E6764C">
              <w:rPr>
                <w:rFonts w:eastAsia="Calibri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A84E5A" w:rsidRPr="00E6764C" w:rsidTr="00E2723D">
        <w:tc>
          <w:tcPr>
            <w:tcW w:w="5321" w:type="dxa"/>
            <w:tcBorders>
              <w:left w:val="single" w:sz="4" w:space="0" w:color="auto"/>
            </w:tcBorders>
          </w:tcPr>
          <w:p w:rsidR="00A84E5A" w:rsidRPr="00E6764C" w:rsidRDefault="00A84E5A" w:rsidP="00E2723D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20"/>
      </w:tblGrid>
      <w:tr w:rsidR="00A84E5A" w:rsidRPr="00124692" w:rsidTr="00ED5542">
        <w:tc>
          <w:tcPr>
            <w:tcW w:w="14220" w:type="dxa"/>
            <w:shd w:val="clear" w:color="auto" w:fill="F2F2F2" w:themeFill="background1" w:themeFillShade="F2"/>
          </w:tcPr>
          <w:p w:rsidR="00ED5542" w:rsidRPr="00124692" w:rsidRDefault="00ED5542" w:rsidP="00ED5542">
            <w:pPr>
              <w:jc w:val="center"/>
              <w:rPr>
                <w:b/>
                <w:sz w:val="22"/>
                <w:szCs w:val="22"/>
              </w:rPr>
            </w:pPr>
            <w:r w:rsidRPr="00124692">
              <w:rPr>
                <w:b/>
                <w:sz w:val="22"/>
                <w:szCs w:val="22"/>
              </w:rPr>
              <w:t>ZAMÓWIENIE OPCJONALNE:</w:t>
            </w:r>
          </w:p>
          <w:p w:rsidR="00A84E5A" w:rsidRPr="00124692" w:rsidRDefault="00ED5542" w:rsidP="00ED5542">
            <w:pPr>
              <w:jc w:val="center"/>
              <w:rPr>
                <w:b/>
                <w:sz w:val="22"/>
                <w:szCs w:val="22"/>
              </w:rPr>
            </w:pPr>
            <w:r w:rsidRPr="00124692">
              <w:rPr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A84E5A" w:rsidRPr="00124692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29"/>
        <w:gridCol w:w="849"/>
        <w:gridCol w:w="999"/>
        <w:gridCol w:w="3708"/>
        <w:gridCol w:w="5277"/>
      </w:tblGrid>
      <w:tr w:rsidR="00ED5542" w:rsidRPr="00E6764C" w:rsidTr="00ED5542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jc w:val="center"/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Liczba sztuk</w:t>
            </w:r>
          </w:p>
        </w:tc>
        <w:tc>
          <w:tcPr>
            <w:tcW w:w="99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jc w:val="center"/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D5542" w:rsidRPr="00124692" w:rsidRDefault="00ED5542" w:rsidP="00ED5542">
            <w:pPr>
              <w:rPr>
                <w:sz w:val="22"/>
                <w:szCs w:val="22"/>
              </w:rPr>
            </w:pPr>
            <w:r w:rsidRPr="00124692">
              <w:rPr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ED5542" w:rsidRPr="00151E33" w:rsidRDefault="00ED5542" w:rsidP="00ED5542">
            <w:pPr>
              <w:rPr>
                <w:sz w:val="22"/>
                <w:szCs w:val="22"/>
              </w:rPr>
            </w:pPr>
            <w:r w:rsidRPr="00124692">
              <w:rPr>
                <w:b/>
                <w:sz w:val="22"/>
                <w:szCs w:val="22"/>
              </w:rPr>
              <w:t>D:</w:t>
            </w:r>
            <w:r w:rsidRPr="00124692">
              <w:rPr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A84E5A" w:rsidRPr="00E6764C" w:rsidTr="00ED5542">
        <w:tc>
          <w:tcPr>
            <w:tcW w:w="332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rPr>
                <w:color w:val="000000"/>
                <w:sz w:val="22"/>
                <w:szCs w:val="22"/>
              </w:rPr>
            </w:pPr>
            <w:r w:rsidRPr="00A84E5A">
              <w:rPr>
                <w:color w:val="000000"/>
                <w:sz w:val="22"/>
                <w:szCs w:val="22"/>
              </w:rPr>
              <w:t>Aparaty do hemodializy / sztuczne nerki typ 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jc w:val="center"/>
              <w:rPr>
                <w:color w:val="000000"/>
                <w:sz w:val="22"/>
                <w:szCs w:val="22"/>
              </w:rPr>
            </w:pPr>
            <w:r w:rsidRPr="00E6764C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99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84E5A" w:rsidRPr="00E6764C" w:rsidRDefault="00A84E5A" w:rsidP="00A84E5A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6764C"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A84E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4E5A" w:rsidRPr="00E6764C" w:rsidRDefault="00A84E5A" w:rsidP="00A84E5A">
            <w:pPr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hAnsi="Times New Roman" w:cs="Times New Roman"/>
        </w:rPr>
      </w:pPr>
    </w:p>
    <w:p w:rsidR="00A84E5A" w:rsidRPr="00E6764C" w:rsidRDefault="00A84E5A" w:rsidP="00A84E5A">
      <w:pPr>
        <w:spacing w:after="0" w:line="240" w:lineRule="auto"/>
        <w:rPr>
          <w:rFonts w:ascii="Times New Roman" w:eastAsia="Calibri" w:hAnsi="Times New Roman" w:cs="Times New Roman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919"/>
        <w:gridCol w:w="5306"/>
      </w:tblGrid>
      <w:tr w:rsidR="00A84E5A" w:rsidRPr="00E6764C" w:rsidTr="00E2723D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A84E5A" w:rsidRPr="00E6764C" w:rsidRDefault="00A84E5A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6764C">
              <w:rPr>
                <w:rFonts w:ascii="Times New Roman" w:hAnsi="Times New Roman" w:cs="Times New Roman"/>
                <w:b/>
                <w:bCs/>
              </w:rPr>
              <w:t>A+ B + C + D</w:t>
            </w:r>
            <w:r w:rsidRPr="00E6764C">
              <w:rPr>
                <w:rFonts w:ascii="Times New Roman" w:hAnsi="Times New Roman" w:cs="Times New Roman"/>
                <w:bCs/>
              </w:rPr>
              <w:t xml:space="preserve">: Cena brutto oferty </w:t>
            </w:r>
            <w:r w:rsidRPr="00E6764C">
              <w:rPr>
                <w:rFonts w:ascii="Times New Roman" w:eastAsia="Times New Roman" w:hAnsi="Times New Roman" w:cs="Times New Roman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84E5A" w:rsidRPr="00E6764C" w:rsidRDefault="00A84E5A" w:rsidP="00E2723D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</w:tr>
    </w:tbl>
    <w:p w:rsidR="00A84E5A" w:rsidRPr="00E6764C" w:rsidRDefault="00A84E5A" w:rsidP="00A84E5A">
      <w:pPr>
        <w:spacing w:after="0" w:line="240" w:lineRule="auto"/>
        <w:rPr>
          <w:rFonts w:ascii="Times New Roman" w:eastAsia="Times New Roman" w:hAnsi="Times New Roman" w:cs="Times New Roman"/>
          <w:b/>
          <w:lang w:eastAsia="ar-SA"/>
        </w:rPr>
      </w:pPr>
    </w:p>
    <w:p w:rsidR="00A84E5A" w:rsidRPr="00E6764C" w:rsidRDefault="00A84E5A" w:rsidP="00A84E5A">
      <w:pPr>
        <w:pStyle w:val="Skrconyadreszwrotny"/>
        <w:rPr>
          <w:sz w:val="22"/>
          <w:szCs w:val="22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D45F1A" w:rsidTr="00B8498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B8498C">
              <w:rPr>
                <w:b/>
                <w:bCs/>
                <w:sz w:val="22"/>
                <w:szCs w:val="22"/>
              </w:rPr>
              <w:t>PARAMETRY TECHNICZNE I EKSPLOATACYJNE</w:t>
            </w:r>
          </w:p>
        </w:tc>
      </w:tr>
      <w:tr w:rsidR="00D15F1D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D15F1D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D15F1D" w:rsidRPr="00D45F1A" w:rsidRDefault="0022632B" w:rsidP="00D45F1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OCENA PKT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Automatyczne profilowanie sodu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Automatyczne profilowanie ultrafiltracji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Automatyczny pomiar </w:t>
            </w:r>
            <w:proofErr w:type="spellStart"/>
            <w:r w:rsidRPr="002A62CD">
              <w:rPr>
                <w:rFonts w:ascii="Times New Roman" w:hAnsi="Times New Roman" w:cs="Times New Roman"/>
              </w:rPr>
              <w:t>klirensu</w:t>
            </w:r>
            <w:proofErr w:type="spellEnd"/>
            <w:r w:rsidRPr="002A62CD">
              <w:rPr>
                <w:rFonts w:ascii="Times New Roman" w:hAnsi="Times New Roman" w:cs="Times New Roman"/>
              </w:rPr>
              <w:t xml:space="preserve"> mocznika metodą „on-</w:t>
            </w:r>
            <w:proofErr w:type="spellStart"/>
            <w:r w:rsidRPr="002A62CD">
              <w:rPr>
                <w:rFonts w:ascii="Times New Roman" w:hAnsi="Times New Roman" w:cs="Times New Roman"/>
              </w:rPr>
              <w:t>line</w:t>
            </w:r>
            <w:proofErr w:type="spellEnd"/>
            <w:r w:rsidRPr="002A62CD">
              <w:rPr>
                <w:rFonts w:ascii="Times New Roman" w:hAnsi="Times New Roman" w:cs="Times New Roman"/>
              </w:rPr>
              <w:t xml:space="preserve">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6A0D8E">
        <w:trPr>
          <w:trHeight w:val="224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Bateria, która w przypadku braku zasilania z sieci energetycznej zapewni pracę aparatu przez co najmniej 15 min.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rPr>
          <w:trHeight w:val="45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Kontrolowana w sposób ciągły ultrafiltracja - objętościowy pomiar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</w:t>
            </w:r>
            <w:r w:rsidRPr="00D45F1A">
              <w:rPr>
                <w:rFonts w:ascii="Times New Roman" w:hAnsi="Times New Roman" w:cs="Times New Roman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45F1A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0804A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Możliwość wykonania hemodializy octanowej i wodorowęglanowej na ogólnie dostępnych koncentratach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05403E" w:rsidRDefault="00393304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4F0C7E">
            <w:pPr>
              <w:pStyle w:val="Zawartotabeli"/>
              <w:snapToGrid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E7428C" w:rsidP="009C1E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Przepływ dializatu od 300 – </w:t>
            </w:r>
            <w:r w:rsidRPr="00E7428C">
              <w:rPr>
                <w:rFonts w:ascii="Times New Roman" w:hAnsi="Times New Roman" w:cs="Times New Roman"/>
                <w:color w:val="FF0000"/>
              </w:rPr>
              <w:t>7</w:t>
            </w:r>
            <w:r w:rsidR="00393304" w:rsidRPr="002A62CD">
              <w:rPr>
                <w:rFonts w:ascii="Times New Roman" w:hAnsi="Times New Roman" w:cs="Times New Roman"/>
              </w:rPr>
              <w:t>00  ml/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393304" w:rsidRDefault="00393304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 xml:space="preserve">największa wartość –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          </w:t>
            </w: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5 pkt,</w:t>
            </w:r>
          </w:p>
          <w:p w:rsidR="00393304" w:rsidRPr="00393304" w:rsidRDefault="00393304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wymagane – 0 pkt,</w:t>
            </w:r>
          </w:p>
          <w:p w:rsidR="00393304" w:rsidRPr="0005403E" w:rsidRDefault="00393304" w:rsidP="0039330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inne proporcjonalnie mniej, względem największej wartości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Automatyczne testowanie przed i w trakcie zabiegu dializy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05403E" w:rsidRDefault="00393304" w:rsidP="0045383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393304">
              <w:rPr>
                <w:rFonts w:ascii="Times New Roman" w:eastAsia="Times New Roman" w:hAnsi="Times New Roman" w:cs="Times New Roman"/>
                <w:lang w:eastAsia="ar-SA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Płynna regulacja przep</w:t>
            </w:r>
            <w:r>
              <w:rPr>
                <w:rFonts w:ascii="Times New Roman" w:hAnsi="Times New Roman" w:cs="Times New Roman"/>
              </w:rPr>
              <w:t>ływu pompy krwi w zakresie od 50</w:t>
            </w:r>
            <w:r w:rsidR="00E7428C">
              <w:rPr>
                <w:rFonts w:ascii="Times New Roman" w:hAnsi="Times New Roman" w:cs="Times New Roman"/>
              </w:rPr>
              <w:t xml:space="preserve"> – </w:t>
            </w:r>
            <w:r w:rsidR="00E7428C" w:rsidRPr="00E7428C">
              <w:rPr>
                <w:rFonts w:ascii="Times New Roman" w:hAnsi="Times New Roman" w:cs="Times New Roman"/>
                <w:color w:val="FF0000"/>
              </w:rPr>
              <w:t>5</w:t>
            </w:r>
            <w:r w:rsidRPr="002A62CD">
              <w:rPr>
                <w:rFonts w:ascii="Times New Roman" w:hAnsi="Times New Roman" w:cs="Times New Roman"/>
              </w:rPr>
              <w:t>00 ml / min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393304" w:rsidRDefault="00393304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 xml:space="preserve">największa wartość – </w:t>
            </w:r>
            <w:r>
              <w:rPr>
                <w:sz w:val="22"/>
                <w:szCs w:val="22"/>
              </w:rPr>
              <w:t xml:space="preserve">         </w:t>
            </w:r>
            <w:r w:rsidRPr="00393304">
              <w:rPr>
                <w:sz w:val="22"/>
                <w:szCs w:val="22"/>
              </w:rPr>
              <w:t>5 pkt,</w:t>
            </w:r>
          </w:p>
          <w:p w:rsidR="00393304" w:rsidRPr="00393304" w:rsidRDefault="00393304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>wymagane – 0 pkt,</w:t>
            </w:r>
          </w:p>
          <w:p w:rsidR="00393304" w:rsidRPr="00D45F1A" w:rsidRDefault="00393304" w:rsidP="00393304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393304">
              <w:rPr>
                <w:sz w:val="22"/>
                <w:szCs w:val="22"/>
              </w:rPr>
              <w:t>inne proporcjonalnie mniej, względem największej wartości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Możliwość realizacji dializy jednogłowej metodą ( </w:t>
            </w:r>
            <w:proofErr w:type="spellStart"/>
            <w:r w:rsidRPr="002A62CD">
              <w:rPr>
                <w:rFonts w:ascii="Times New Roman" w:hAnsi="Times New Roman" w:cs="Times New Roman"/>
              </w:rPr>
              <w:t>Click</w:t>
            </w:r>
            <w:proofErr w:type="spellEnd"/>
            <w:r w:rsidRPr="002A62CD">
              <w:rPr>
                <w:rFonts w:ascii="Times New Roman" w:hAnsi="Times New Roman" w:cs="Times New Roman"/>
              </w:rPr>
              <w:t xml:space="preserve"> – </w:t>
            </w:r>
            <w:proofErr w:type="spellStart"/>
            <w:r w:rsidRPr="002A62CD">
              <w:rPr>
                <w:rFonts w:ascii="Times New Roman" w:hAnsi="Times New Roman" w:cs="Times New Roman"/>
              </w:rPr>
              <w:t>clack</w:t>
            </w:r>
            <w:proofErr w:type="spellEnd"/>
            <w:r w:rsidRPr="002A62CD">
              <w:rPr>
                <w:rFonts w:ascii="Times New Roman" w:hAnsi="Times New Roman" w:cs="Times New Roman"/>
              </w:rPr>
              <w:t xml:space="preserve">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6A0D8E">
            <w:pPr>
              <w:pStyle w:val="Zawartotabeli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D45F1A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Pompa heparyny z możliwością automatycznego podania żądanego „bolusa”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D45F1A" w:rsidRDefault="00393304" w:rsidP="00520FFB">
            <w:pPr>
              <w:pStyle w:val="TableContents"/>
              <w:snapToGrid w:val="0"/>
              <w:jc w:val="center"/>
              <w:rPr>
                <w:sz w:val="22"/>
                <w:szCs w:val="22"/>
              </w:rPr>
            </w:pPr>
            <w:r w:rsidRPr="006A0D8E">
              <w:rPr>
                <w:sz w:val="22"/>
                <w:szCs w:val="22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Ultrafiltracja sekwencyjna ( ISO  UF ) – sucha bez dializatu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F07423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BF73B5">
              <w:rPr>
                <w:rFonts w:ascii="Times New Roman" w:hAnsi="Times New Roman" w:cs="Times New Roman"/>
              </w:rPr>
              <w:t>Możliwość realizacji dializy na dializatorze HIGH – FLUX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F07423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Programy dezynfekcji chemicznej z procedurą podgrzewania środka dezynfekcyjnego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F07423">
            <w:pPr>
              <w:jc w:val="center"/>
              <w:rPr>
                <w:rFonts w:ascii="Times New Roman" w:hAnsi="Times New Roman" w:cs="Times New Roman"/>
              </w:rPr>
            </w:pPr>
            <w:r w:rsidRPr="00393304">
              <w:rPr>
                <w:rFonts w:ascii="Times New Roman" w:hAnsi="Times New Roman" w:cs="Times New Roman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Graficzny podgląd istotnych stanów pracy urządzenia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Opcja do wytwarzania koncentratu dwuwęglanowego z suchego składnika na jeden zabieg HD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Filtracja płynu dializacyjnego (</w:t>
            </w:r>
            <w:proofErr w:type="spellStart"/>
            <w:r w:rsidRPr="002A62CD">
              <w:rPr>
                <w:rFonts w:ascii="Times New Roman" w:hAnsi="Times New Roman" w:cs="Times New Roman"/>
              </w:rPr>
              <w:t>ultraczysty</w:t>
            </w:r>
            <w:proofErr w:type="spellEnd"/>
            <w:r w:rsidRPr="002A62CD">
              <w:rPr>
                <w:rFonts w:ascii="Times New Roman" w:hAnsi="Times New Roman" w:cs="Times New Roman"/>
              </w:rPr>
              <w:t xml:space="preserve"> dializat)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tak,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A0D8E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Możliwość współpracy z systemem komputerowym centralnym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A0D8E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Oprogramowanie i komunikacja z użytkownikiem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875BB0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0" w:rsidRPr="006A0D8E" w:rsidRDefault="00875BB0" w:rsidP="00875BB0">
            <w:pPr>
              <w:jc w:val="center"/>
              <w:rPr>
                <w:rFonts w:ascii="Times New Roman" w:hAnsi="Times New Roman" w:cs="Times New Roman"/>
              </w:rPr>
            </w:pPr>
          </w:p>
          <w:p w:rsidR="00393304" w:rsidRPr="006A0D8E" w:rsidRDefault="00875BB0" w:rsidP="00875BB0">
            <w:pPr>
              <w:jc w:val="center"/>
              <w:rPr>
                <w:rFonts w:ascii="Times New Roman" w:hAnsi="Times New Roman" w:cs="Times New Roman"/>
              </w:rPr>
            </w:pPr>
            <w:r w:rsidRPr="00875BB0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674475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Pomiar ultrafiltracji niewymagający częstej kalibracji (max raz na rok)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E7428C" w:rsidP="006A0D8E">
            <w:pPr>
              <w:jc w:val="center"/>
              <w:rPr>
                <w:rFonts w:ascii="Times New Roman" w:hAnsi="Times New Roman" w:cs="Times New Roman"/>
              </w:rPr>
            </w:pPr>
            <w:r w:rsidRPr="00E7428C">
              <w:rPr>
                <w:rFonts w:ascii="Times New Roman" w:hAnsi="Times New Roman" w:cs="Times New Roman"/>
              </w:rPr>
              <w:t>- - -</w:t>
            </w:r>
            <w:bookmarkStart w:id="0" w:name="_GoBack"/>
            <w:bookmarkEnd w:id="0"/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Filtr wody uzdatnionej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Podgląd efektywnego przepływu krwi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 xml:space="preserve">Moduł pomiaru ciśnienia krwi w pełni automatyczny nieinwazyjny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875BB0" w:rsidP="00875BB0">
            <w:pPr>
              <w:jc w:val="center"/>
              <w:rPr>
                <w:rFonts w:ascii="Times New Roman" w:hAnsi="Times New Roman" w:cs="Times New Roman"/>
              </w:rPr>
            </w:pPr>
            <w:r w:rsidRPr="00875BB0">
              <w:rPr>
                <w:rFonts w:ascii="Times New Roman" w:hAnsi="Times New Roman" w:cs="Times New Roman"/>
              </w:rPr>
              <w:t>- - -</w:t>
            </w:r>
          </w:p>
        </w:tc>
      </w:tr>
      <w:tr w:rsidR="00393304" w:rsidRPr="00D45F1A" w:rsidTr="00875BB0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Default="00393304" w:rsidP="00797794">
            <w:pPr>
              <w:pStyle w:val="Zawartotabeli"/>
              <w:snapToGrid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2A62CD" w:rsidRDefault="00393304" w:rsidP="009C1E3D">
            <w:pPr>
              <w:rPr>
                <w:rFonts w:ascii="Times New Roman" w:hAnsi="Times New Roman" w:cs="Times New Roman"/>
              </w:rPr>
            </w:pPr>
            <w:r w:rsidRPr="002A62CD">
              <w:rPr>
                <w:rFonts w:ascii="Times New Roman" w:hAnsi="Times New Roman" w:cs="Times New Roman"/>
              </w:rPr>
              <w:t>Funkcja podłączenia środka dezynfekcyjnego na bazie chloru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674475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304" w:rsidRPr="00D45F1A" w:rsidRDefault="00393304" w:rsidP="00797794">
            <w:pPr>
              <w:pStyle w:val="Zawartotabeli"/>
              <w:snapToGrid w:val="0"/>
              <w:jc w:val="both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304" w:rsidRPr="006A0D8E" w:rsidRDefault="00393304" w:rsidP="00875BB0">
            <w:pPr>
              <w:jc w:val="center"/>
              <w:rPr>
                <w:rFonts w:ascii="Times New Roman" w:hAnsi="Times New Roman" w:cs="Times New Roman"/>
              </w:rPr>
            </w:pPr>
            <w:r w:rsidRPr="006A0D8E">
              <w:rPr>
                <w:rFonts w:ascii="Times New Roman" w:hAnsi="Times New Roman" w:cs="Times New Roman"/>
              </w:rPr>
              <w:t>- - -</w:t>
            </w:r>
          </w:p>
        </w:tc>
      </w:tr>
    </w:tbl>
    <w:p w:rsidR="00D15F1D" w:rsidRPr="00D45F1A" w:rsidRDefault="00D15F1D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B8498C" w:rsidRDefault="00B8498C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B8498C" w:rsidRPr="00B8498C" w:rsidTr="00F9696A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8498C" w:rsidRPr="00B8498C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B8498C" w:rsidRPr="00D45F1A" w:rsidTr="00F9696A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F9696A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B8498C" w:rsidRPr="00D45F1A" w:rsidRDefault="00B8498C" w:rsidP="00B8498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SPOSÓB OCENY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 w:rsidRPr="00B8498C">
              <w:rPr>
                <w:sz w:val="22"/>
                <w:szCs w:val="22"/>
              </w:rPr>
              <w:t>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296B5E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Okres pełnej, bez </w:t>
            </w:r>
            <w:proofErr w:type="spellStart"/>
            <w:r w:rsidRPr="00D45F1A">
              <w:rPr>
                <w:rFonts w:ascii="Times New Roman" w:hAnsi="Times New Roman" w:cs="Times New Roman"/>
                <w:color w:val="000000" w:themeColor="text1"/>
              </w:rPr>
              <w:t>wyłączeń</w:t>
            </w:r>
            <w:proofErr w:type="spellEnd"/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gwarancji dla wsz</w:t>
            </w:r>
            <w:r>
              <w:rPr>
                <w:rFonts w:ascii="Times New Roman" w:hAnsi="Times New Roman" w:cs="Times New Roman"/>
                <w:color w:val="000000" w:themeColor="text1"/>
              </w:rPr>
              <w:t>ystkich zaoferowanych elementów.</w:t>
            </w:r>
          </w:p>
          <w:p w:rsidR="00296B5E" w:rsidRPr="00B8498C" w:rsidRDefault="00296B5E" w:rsidP="00296B5E">
            <w:pPr>
              <w:pStyle w:val="Zawartotabeli"/>
              <w:snapToGrid w:val="0"/>
              <w:jc w:val="both"/>
              <w:rPr>
                <w:b/>
                <w:sz w:val="22"/>
                <w:szCs w:val="22"/>
              </w:rPr>
            </w:pPr>
            <w:r w:rsidRPr="00B8498C">
              <w:rPr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B8498C">
              <w:rPr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  <w:r w:rsidRPr="00D45F1A">
              <w:rPr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6A0D8E" w:rsidP="00084091">
            <w:pPr>
              <w:pStyle w:val="Zawartotabeli"/>
              <w:snapToGrid w:val="0"/>
              <w:jc w:val="center"/>
              <w:rPr>
                <w:b/>
                <w:sz w:val="22"/>
                <w:szCs w:val="22"/>
              </w:rPr>
            </w:pP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najdłuższy okres – 5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wymagane – 0 pkt,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inne</w:t>
            </w:r>
            <w:r>
              <w:rPr>
                <w:color w:val="000000" w:themeColor="text1"/>
                <w:sz w:val="22"/>
                <w:szCs w:val="22"/>
                <w:lang w:eastAsia="en-US"/>
              </w:rPr>
              <w:t xml:space="preserve"> </w:t>
            </w:r>
            <w:r w:rsidRPr="007B171F">
              <w:rPr>
                <w:color w:val="000000" w:themeColor="text1"/>
                <w:sz w:val="22"/>
                <w:szCs w:val="22"/>
                <w:lang w:eastAsia="en-US"/>
              </w:rPr>
              <w:t>proporcjonalnie mniej, względem najdłuższego okresu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Gwarancja dostępności części </w:t>
            </w:r>
            <w:r w:rsidR="006A0D8E">
              <w:rPr>
                <w:rFonts w:ascii="Times New Roman" w:hAnsi="Times New Roman" w:cs="Times New Roman"/>
                <w:color w:val="000000" w:themeColor="text1"/>
              </w:rPr>
              <w:t>zamiennych [liczba lat] – min. 10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lat (peryferyjny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sprzęt komputerowy – min. 5 lat,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dopuszcza się wymianę na sprzęt lepszy od zaoferowanego)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B8498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Przedłużenie okresu gwarancji o każdy dzień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w czasie którego Zamawiający nie mógł korzystać w pełni sprawnego sprzętu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6740E7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84091" w:rsidRPr="00D45F1A" w:rsidTr="00084091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tak,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084091">
            <w:pPr>
              <w:widowControl w:val="0"/>
              <w:suppressAutoHyphens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084091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1 dzień– 5 pkt;</w:t>
            </w:r>
          </w:p>
          <w:p w:rsidR="00084091" w:rsidRPr="00D45F1A" w:rsidRDefault="00084091" w:rsidP="00084091">
            <w:pPr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t>2 dni – 0 pkt,</w:t>
            </w:r>
          </w:p>
        </w:tc>
      </w:tr>
      <w:tr w:rsidR="00084091" w:rsidRPr="00D45F1A" w:rsidTr="007729F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B8498C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W ramach ceny: przeglądy w okresie gwarancji (zgodnie z wymogami </w:t>
            </w:r>
            <w:r w:rsidRPr="007B171F">
              <w:rPr>
                <w:rFonts w:ascii="Times New Roman" w:hAnsi="Times New Roman" w:cs="Times New Roman"/>
              </w:rPr>
              <w:lastRenderedPageBreak/>
              <w:t xml:space="preserve">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  <w:lastRenderedPageBreak/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535C23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535C23">
              <w:rPr>
                <w:rFonts w:ascii="Times New Roman" w:eastAsia="Calibri" w:hAnsi="Times New Roman" w:cs="Times New Roman"/>
                <w:color w:val="FF0000"/>
                <w:lang w:eastAsia="ar-SA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 xml:space="preserve">Ilość przeglądów okresowych koniecznych do wykonywania po upływie okresu gwarancyjnego w celu zapewnienia sprawnej pracy aparatu 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  <w:r w:rsidRPr="007B171F">
              <w:rPr>
                <w:rFonts w:ascii="Times New Roman" w:hAnsi="Times New Roman" w:cs="Times New Roman"/>
              </w:rPr>
              <w:t>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535C23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535C23">
              <w:rPr>
                <w:rFonts w:ascii="Times New Roman" w:eastAsia="Calibri" w:hAnsi="Times New Roman" w:cs="Times New Roman"/>
                <w:color w:val="FF0000"/>
                <w:lang w:eastAsia="ar-SA"/>
              </w:rPr>
              <w:t>jeden – 5 pkt,                    więcej – 0 pkt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F07272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0673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7B171F" w:rsidRDefault="00084091" w:rsidP="00360086">
            <w:pPr>
              <w:jc w:val="both"/>
              <w:rPr>
                <w:rFonts w:ascii="Times New Roman" w:hAnsi="Times New Roman" w:cs="Times New Roman"/>
              </w:rPr>
            </w:pPr>
            <w:r w:rsidRPr="007B171F">
              <w:rPr>
                <w:rFonts w:ascii="Times New Roman" w:hAnsi="Times New Roman" w:cs="Times New Roman"/>
              </w:rPr>
              <w:t>Urządzeni</w:t>
            </w:r>
            <w:r w:rsidR="002B5A95">
              <w:rPr>
                <w:rFonts w:ascii="Times New Roman" w:hAnsi="Times New Roman" w:cs="Times New Roman"/>
              </w:rPr>
              <w:t>a</w:t>
            </w:r>
            <w:r w:rsidRPr="007B171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jest</w:t>
            </w:r>
            <w:r w:rsidRPr="007B171F">
              <w:rPr>
                <w:rFonts w:ascii="Times New Roman" w:hAnsi="Times New Roman" w:cs="Times New Roman"/>
              </w:rPr>
              <w:t xml:space="preserve"> lub bę</w:t>
            </w:r>
            <w:r>
              <w:rPr>
                <w:rFonts w:ascii="Times New Roman" w:hAnsi="Times New Roman" w:cs="Times New Roman"/>
              </w:rPr>
              <w:t>dzie</w:t>
            </w:r>
            <w:r w:rsidRPr="007B171F">
              <w:rPr>
                <w:rFonts w:ascii="Times New Roman" w:hAnsi="Times New Roman" w:cs="Times New Roman"/>
              </w:rPr>
              <w:t xml:space="preserve">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97794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34F29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lang w:eastAsia="ar-SA"/>
              </w:rPr>
            </w:pPr>
            <w:r w:rsidRPr="00084091">
              <w:rPr>
                <w:rFonts w:ascii="Times New Roman" w:eastAsia="Calibri" w:hAnsi="Times New Roman" w:cs="Times New Roman"/>
                <w:lang w:eastAsia="ar-SA"/>
              </w:rPr>
              <w:t>Szkole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nie dla personelu medycznego – 10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osób i technicznego – 2 osoby. Dodatkowe szkolenie dla personelu medycznego w przypadku wyrażenia takiej potr</w:t>
            </w:r>
            <w:r w:rsidR="002B5A95">
              <w:rPr>
                <w:rFonts w:ascii="Times New Roman" w:eastAsia="Calibri" w:hAnsi="Times New Roman" w:cs="Times New Roman"/>
                <w:lang w:eastAsia="ar-SA"/>
              </w:rPr>
              <w:t>zeby przez personel medyczny – 5</w:t>
            </w:r>
            <w:r w:rsidRPr="00084091">
              <w:rPr>
                <w:rFonts w:ascii="Times New Roman" w:eastAsia="Calibri" w:hAnsi="Times New Roman" w:cs="Times New Roman"/>
                <w:lang w:eastAsia="ar-SA"/>
              </w:rPr>
              <w:t xml:space="preserve"> osoby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734CA4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D45F1A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Instrukcje obsługi w języku polskim w formie elektronicznej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i drukowanej (przekazane w momencie dostawy dla każdego egzemplarza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Wykonawca w ramach dostawy sprzętu zobowiązuje się dostarczyć komplet akcesoriów, okablowania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 xml:space="preserve"> itp. asortymentu niezbędnego do urucho</w:t>
            </w:r>
            <w:r w:rsidR="00084091">
              <w:rPr>
                <w:rFonts w:ascii="Times New Roman" w:hAnsi="Times New Roman" w:cs="Times New Roman"/>
                <w:color w:val="000000" w:themeColor="text1"/>
              </w:rPr>
              <w:t>mienia i funkcjonowania aparatu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97793F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B8498C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snapToGrid w:val="0"/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Dokumentacja (lub tzw. lista kontrolna zawier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ająca wykaz części i czynności) </w:t>
            </w:r>
            <w:r w:rsidRPr="00D45F1A">
              <w:rPr>
                <w:rFonts w:ascii="Times New Roman" w:hAnsi="Times New Roman" w:cs="Times New Roman"/>
                <w:color w:val="000000" w:themeColor="text1"/>
              </w:rPr>
              <w:t>dotycząca przeglądów technicznych w języku polskim (dostarczona przy dostawie)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296B5E" w:rsidRPr="00D45F1A" w:rsidRDefault="00296B5E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 urządzeniem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 xml:space="preserve">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  <w:r w:rsidR="00296B5E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Instrukcja konserwacji, mycia, dezynfekcji i sterylizacji dostarczona przy dostawie i wskazująca, że czynności te prawidłowo wykonane nie powodują utraty gwarancji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296B5E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Default="00296B5E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296B5E" w:rsidRPr="00126403" w:rsidRDefault="00296B5E" w:rsidP="00296B5E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126403">
              <w:rPr>
                <w:rFonts w:ascii="Times New Roman" w:hAnsi="Times New Roman" w:cs="Times New Roman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t</w:t>
            </w:r>
            <w:r w:rsidR="00296B5E" w:rsidRPr="00D45F1A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96B5E" w:rsidRPr="00D45F1A" w:rsidRDefault="00296B5E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  <w:r w:rsidRPr="00D45F1A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  <w:tr w:rsidR="00084091" w:rsidRPr="00D45F1A" w:rsidTr="00C94FED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Default="00084091" w:rsidP="00296B5E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spacing w:after="12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 xml:space="preserve">Z uwagi na fakt, iż przedmiot umowy finansowany jest ze środków Unii Europejskiej, faktura po dostawie  musi zawierać wymieniony sprzęt zgodny, co do nazwy, ze sprzętem wymienionym w opisie przedmiotu 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lastRenderedPageBreak/>
              <w:t>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lastRenderedPageBreak/>
              <w:t>t</w:t>
            </w:r>
            <w:r w:rsidRPr="00084091">
              <w:rPr>
                <w:rFonts w:ascii="Times New Roman" w:hAnsi="Times New Roman" w:cs="Times New Roman"/>
                <w:color w:val="000000" w:themeColor="text1"/>
              </w:rPr>
              <w:t>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lang w:eastAsia="ar-SA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1" w:rsidRPr="00D45F1A" w:rsidRDefault="00084091" w:rsidP="00296B5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84091">
              <w:rPr>
                <w:rFonts w:ascii="Times New Roman" w:hAnsi="Times New Roman" w:cs="Times New Roman"/>
                <w:color w:val="000000" w:themeColor="text1"/>
              </w:rPr>
              <w:t>- - -</w:t>
            </w:r>
          </w:p>
        </w:tc>
      </w:tr>
    </w:tbl>
    <w:p w:rsidR="004B5E68" w:rsidRPr="00D45F1A" w:rsidRDefault="004B5E68" w:rsidP="004B5E68">
      <w:pPr>
        <w:spacing w:after="0" w:line="288" w:lineRule="auto"/>
        <w:jc w:val="both"/>
        <w:rPr>
          <w:rFonts w:ascii="Times New Roman" w:hAnsi="Times New Roman" w:cs="Times New Roman"/>
          <w:b/>
          <w:color w:val="000000" w:themeColor="text1"/>
        </w:rPr>
      </w:pPr>
    </w:p>
    <w:p w:rsidR="004B5E68" w:rsidRDefault="004B5E68" w:rsidP="004B5E68">
      <w:pPr>
        <w:spacing w:after="0" w:line="288" w:lineRule="auto"/>
        <w:rPr>
          <w:rFonts w:ascii="Century Gothic" w:eastAsia="Calibri" w:hAnsi="Century Gothic" w:cs="Calibri"/>
          <w:b/>
          <w:color w:val="000000" w:themeColor="text1"/>
          <w:lang w:eastAsia="ar-SA"/>
        </w:rPr>
      </w:pPr>
    </w:p>
    <w:p w:rsidR="00D73EB9" w:rsidRPr="00C2669F" w:rsidRDefault="00D73EB9" w:rsidP="004B5E68">
      <w:pPr>
        <w:spacing w:after="0" w:line="288" w:lineRule="auto"/>
        <w:jc w:val="both"/>
        <w:rPr>
          <w:rFonts w:ascii="Century Gothic" w:hAnsi="Century Gothic"/>
          <w:b/>
        </w:rPr>
      </w:pPr>
    </w:p>
    <w:sectPr w:rsidR="00D73EB9" w:rsidRPr="00C2669F" w:rsidSect="00E74BE0">
      <w:headerReference w:type="default" r:id="rId9"/>
      <w:footerReference w:type="default" r:id="rId10"/>
      <w:pgSz w:w="16838" w:h="11906" w:orient="landscape"/>
      <w:pgMar w:top="1417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1435" w:rsidRDefault="00751435" w:rsidP="002B10C5">
      <w:pPr>
        <w:spacing w:after="0" w:line="240" w:lineRule="auto"/>
      </w:pPr>
      <w:r>
        <w:separator/>
      </w:r>
    </w:p>
  </w:endnote>
  <w:endnote w:type="continuationSeparator" w:id="0">
    <w:p w:rsidR="00751435" w:rsidRDefault="00751435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4792831"/>
      <w:docPartObj>
        <w:docPartGallery w:val="Page Numbers (Bottom of Page)"/>
        <w:docPartUnique/>
      </w:docPartObj>
    </w:sdtPr>
    <w:sdtEndPr/>
    <w:sdtContent>
      <w:p w:rsidR="002B10C5" w:rsidRDefault="002B10C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428C">
          <w:rPr>
            <w:noProof/>
          </w:rPr>
          <w:t>5</w:t>
        </w:r>
        <w:r>
          <w:fldChar w:fldCharType="end"/>
        </w:r>
      </w:p>
    </w:sdtContent>
  </w:sdt>
  <w:p w:rsidR="002B10C5" w:rsidRDefault="002B10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1435" w:rsidRDefault="00751435" w:rsidP="002B10C5">
      <w:pPr>
        <w:spacing w:after="0" w:line="240" w:lineRule="auto"/>
      </w:pPr>
      <w:r>
        <w:separator/>
      </w:r>
    </w:p>
  </w:footnote>
  <w:footnote w:type="continuationSeparator" w:id="0">
    <w:p w:rsidR="00751435" w:rsidRDefault="00751435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4E5A" w:rsidRDefault="00A84E5A" w:rsidP="00A84E5A">
    <w:pPr>
      <w:pStyle w:val="Nagwek"/>
      <w:spacing w:before="0" w:after="0"/>
      <w:jc w:val="center"/>
    </w:pPr>
    <w:r>
      <w:rPr>
        <w:noProof/>
        <w:sz w:val="18"/>
        <w:szCs w:val="18"/>
      </w:rPr>
      <w:drawing>
        <wp:inline distT="0" distB="0" distL="0" distR="0" wp14:anchorId="0ADFEDEC" wp14:editId="4BB73D9E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84E5A" w:rsidRDefault="00A84E5A" w:rsidP="00A84E5A">
    <w:pPr>
      <w:pStyle w:val="Nagwek"/>
      <w:spacing w:before="0" w:after="0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>NSSU.DFP.271.1</w:t>
    </w:r>
    <w:r>
      <w:rPr>
        <w:rFonts w:ascii="Times New Roman" w:hAnsi="Times New Roman"/>
        <w:sz w:val="22"/>
        <w:szCs w:val="22"/>
      </w:rPr>
      <w:t>4.AB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</w:t>
    </w:r>
    <w:r>
      <w:rPr>
        <w:rFonts w:ascii="Times New Roman" w:hAnsi="Times New Roman"/>
        <w:sz w:val="22"/>
        <w:szCs w:val="22"/>
      </w:rPr>
      <w:t xml:space="preserve">                </w:t>
    </w:r>
    <w:r w:rsidRPr="00E6764C">
      <w:rPr>
        <w:rFonts w:ascii="Times New Roman" w:hAnsi="Times New Roman"/>
        <w:sz w:val="22"/>
        <w:szCs w:val="22"/>
      </w:rPr>
      <w:t xml:space="preserve"> Część </w:t>
    </w:r>
    <w:r>
      <w:rPr>
        <w:rFonts w:ascii="Times New Roman" w:hAnsi="Times New Roman"/>
        <w:sz w:val="22"/>
        <w:szCs w:val="22"/>
      </w:rPr>
      <w:t>4</w:t>
    </w:r>
    <w:r w:rsidRPr="00E6764C">
      <w:rPr>
        <w:rFonts w:ascii="Times New Roman" w:hAnsi="Times New Roman"/>
        <w:sz w:val="22"/>
        <w:szCs w:val="22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</w:t>
    </w:r>
  </w:p>
  <w:p w:rsidR="00A84E5A" w:rsidRDefault="00A84E5A" w:rsidP="00A84E5A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 1a do specyfikacji </w:t>
    </w:r>
  </w:p>
  <w:p w:rsidR="00A84E5A" w:rsidRPr="00E6764C" w:rsidRDefault="00A84E5A" w:rsidP="00A84E5A">
    <w:pPr>
      <w:pStyle w:val="Tekstpodstawowy"/>
      <w:rPr>
        <w:sz w:val="16"/>
        <w:szCs w:val="16"/>
      </w:rPr>
    </w:pPr>
  </w:p>
  <w:p w:rsidR="00A84E5A" w:rsidRPr="00E6764C" w:rsidRDefault="00A84E5A" w:rsidP="00A84E5A">
    <w:pPr>
      <w:pStyle w:val="Nagwek"/>
      <w:spacing w:before="0" w:after="0"/>
      <w:jc w:val="right"/>
      <w:rPr>
        <w:rFonts w:ascii="Times New Roman" w:hAnsi="Times New Roman"/>
        <w:sz w:val="22"/>
        <w:szCs w:val="22"/>
      </w:rPr>
    </w:pPr>
    <w:r w:rsidRPr="00E6764C">
      <w:rPr>
        <w:rFonts w:ascii="Times New Roman" w:hAnsi="Times New Roman"/>
        <w:sz w:val="22"/>
        <w:szCs w:val="22"/>
      </w:rPr>
      <w:t xml:space="preserve">Załącznik nr……… do umowy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>
    <w:nsid w:val="02D60B5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4364DD3"/>
    <w:multiLevelType w:val="multilevel"/>
    <w:tmpl w:val="6BB801C0"/>
    <w:lvl w:ilvl="0">
      <w:start w:val="1"/>
      <w:numFmt w:val="bullet"/>
      <w:lvlText w:val=""/>
      <w:lvlJc w:val="left"/>
      <w:rPr>
        <w:rFonts w:ascii="Symbol" w:hAnsi="Symbol" w:hint="default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7">
    <w:nsid w:val="04590095"/>
    <w:multiLevelType w:val="multilevel"/>
    <w:tmpl w:val="13AE47F0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8">
    <w:nsid w:val="08C35E2E"/>
    <w:multiLevelType w:val="hybridMultilevel"/>
    <w:tmpl w:val="939AD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10">
    <w:nsid w:val="0C4D252D"/>
    <w:multiLevelType w:val="hybridMultilevel"/>
    <w:tmpl w:val="F12E2E44"/>
    <w:lvl w:ilvl="0" w:tplc="304A13C6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D9A70E3"/>
    <w:multiLevelType w:val="hybridMultilevel"/>
    <w:tmpl w:val="DD0CD202"/>
    <w:lvl w:ilvl="0" w:tplc="EC60AF68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1A14A8"/>
    <w:multiLevelType w:val="hybridMultilevel"/>
    <w:tmpl w:val="624684E0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0F25277D"/>
    <w:multiLevelType w:val="hybridMultilevel"/>
    <w:tmpl w:val="907C91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60A30BE"/>
    <w:multiLevelType w:val="hybridMultilevel"/>
    <w:tmpl w:val="E8580B28"/>
    <w:lvl w:ilvl="0" w:tplc="3E7C9506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8216DE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AE60F2C"/>
    <w:multiLevelType w:val="hybridMultilevel"/>
    <w:tmpl w:val="77825176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1E280E4D"/>
    <w:multiLevelType w:val="hybridMultilevel"/>
    <w:tmpl w:val="A79CBA68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BE4ED3"/>
    <w:multiLevelType w:val="hybridMultilevel"/>
    <w:tmpl w:val="6D386F92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417999"/>
    <w:multiLevelType w:val="hybridMultilevel"/>
    <w:tmpl w:val="8B3C232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2CBF65E6"/>
    <w:multiLevelType w:val="hybridMultilevel"/>
    <w:tmpl w:val="D11823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B15F1"/>
    <w:multiLevelType w:val="hybridMultilevel"/>
    <w:tmpl w:val="E1063790"/>
    <w:lvl w:ilvl="0" w:tplc="14648F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C72972"/>
    <w:multiLevelType w:val="hybridMultilevel"/>
    <w:tmpl w:val="BCC8C916"/>
    <w:lvl w:ilvl="0" w:tplc="6E74D68E">
      <w:start w:val="1"/>
      <w:numFmt w:val="bullet"/>
      <w:lvlText w:val=""/>
      <w:lvlJc w:val="left"/>
      <w:pPr>
        <w:ind w:left="720" w:hanging="360"/>
      </w:pPr>
      <w:rPr>
        <w:rFonts w:ascii="Symbol" w:eastAsia="Andale Sans U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3697823"/>
    <w:multiLevelType w:val="hybridMultilevel"/>
    <w:tmpl w:val="A4B09480"/>
    <w:lvl w:ilvl="0" w:tplc="916075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6F46940"/>
    <w:multiLevelType w:val="hybridMultilevel"/>
    <w:tmpl w:val="03566B1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374D4D1F"/>
    <w:multiLevelType w:val="hybridMultilevel"/>
    <w:tmpl w:val="FB4411D6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7">
    <w:nsid w:val="397B55A9"/>
    <w:multiLevelType w:val="hybridMultilevel"/>
    <w:tmpl w:val="E8A811B2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42C963F8"/>
    <w:multiLevelType w:val="hybridMultilevel"/>
    <w:tmpl w:val="D1C4F0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47C17B3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60F7DAE"/>
    <w:multiLevelType w:val="hybridMultilevel"/>
    <w:tmpl w:val="87A8DA1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46FB56C7"/>
    <w:multiLevelType w:val="hybridMultilevel"/>
    <w:tmpl w:val="C5886F82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32">
    <w:nsid w:val="482875BA"/>
    <w:multiLevelType w:val="hybridMultilevel"/>
    <w:tmpl w:val="1674CD26"/>
    <w:lvl w:ilvl="0" w:tplc="D370FB6C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4FA941E3"/>
    <w:multiLevelType w:val="hybridMultilevel"/>
    <w:tmpl w:val="24901AB2"/>
    <w:lvl w:ilvl="0" w:tplc="7CD80F52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4FBE6B86"/>
    <w:multiLevelType w:val="hybridMultilevel"/>
    <w:tmpl w:val="6CD0CF68"/>
    <w:lvl w:ilvl="0" w:tplc="38046F5A">
      <w:numFmt w:val="bullet"/>
      <w:lvlText w:val="-"/>
      <w:lvlJc w:val="left"/>
      <w:pPr>
        <w:ind w:left="720" w:hanging="360"/>
      </w:pPr>
      <w:rPr>
        <w:rFonts w:ascii="Century Gothic" w:eastAsia="Lucida Sans Unicode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21669BA"/>
    <w:multiLevelType w:val="multilevel"/>
    <w:tmpl w:val="F8FA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5597A6A"/>
    <w:multiLevelType w:val="hybridMultilevel"/>
    <w:tmpl w:val="127683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5B428AE"/>
    <w:multiLevelType w:val="hybridMultilevel"/>
    <w:tmpl w:val="4F305088"/>
    <w:lvl w:ilvl="0" w:tplc="E3888CBA"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7B61AC1"/>
    <w:multiLevelType w:val="hybridMultilevel"/>
    <w:tmpl w:val="2B90AEFC"/>
    <w:lvl w:ilvl="0" w:tplc="DBE2E65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0">
    <w:nsid w:val="588539B5"/>
    <w:multiLevelType w:val="hybridMultilevel"/>
    <w:tmpl w:val="0D027A0C"/>
    <w:lvl w:ilvl="0" w:tplc="DBE2E650">
      <w:start w:val="1"/>
      <w:numFmt w:val="bullet"/>
      <w:lvlText w:val=""/>
      <w:lvlJc w:val="left"/>
      <w:pPr>
        <w:ind w:left="10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50" w:hanging="360"/>
      </w:pPr>
      <w:rPr>
        <w:rFonts w:ascii="Wingdings" w:hAnsi="Wingdings" w:hint="default"/>
      </w:rPr>
    </w:lvl>
  </w:abstractNum>
  <w:abstractNum w:abstractNumId="41">
    <w:nsid w:val="5A7C1C9A"/>
    <w:multiLevelType w:val="hybridMultilevel"/>
    <w:tmpl w:val="552E3EA6"/>
    <w:lvl w:ilvl="0" w:tplc="0CAC8DB8">
      <w:numFmt w:val="bullet"/>
      <w:lvlText w:val="-"/>
      <w:lvlJc w:val="left"/>
      <w:pPr>
        <w:ind w:left="720" w:hanging="360"/>
      </w:pPr>
      <w:rPr>
        <w:rFonts w:ascii="Times New Roman" w:eastAsia="Andale Sans U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5FD531F2"/>
    <w:multiLevelType w:val="hybridMultilevel"/>
    <w:tmpl w:val="7A801B3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64A27989"/>
    <w:multiLevelType w:val="hybridMultilevel"/>
    <w:tmpl w:val="7E26F7D8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69FA5807"/>
    <w:multiLevelType w:val="hybridMultilevel"/>
    <w:tmpl w:val="D4F6635E"/>
    <w:lvl w:ilvl="0" w:tplc="92D80F42">
      <w:start w:val="120"/>
      <w:numFmt w:val="bullet"/>
      <w:lvlText w:val="-"/>
      <w:lvlJc w:val="left"/>
      <w:pPr>
        <w:ind w:left="720" w:hanging="360"/>
      </w:pPr>
      <w:rPr>
        <w:rFonts w:ascii="Century Gothic" w:eastAsia="Andale Sans UI" w:hAnsi="Century Gothic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6F887CC6"/>
    <w:multiLevelType w:val="hybridMultilevel"/>
    <w:tmpl w:val="21B44B72"/>
    <w:lvl w:ilvl="0" w:tplc="10085A1A">
      <w:start w:val="12"/>
      <w:numFmt w:val="bullet"/>
      <w:lvlText w:val="-"/>
      <w:lvlJc w:val="left"/>
      <w:pPr>
        <w:ind w:left="720" w:hanging="360"/>
      </w:pPr>
      <w:rPr>
        <w:rFonts w:ascii="Century Gothic" w:eastAsia="Calibri" w:hAnsi="Century Gothic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3"/>
  </w:num>
  <w:num w:numId="6">
    <w:abstractNumId w:val="28"/>
  </w:num>
  <w:num w:numId="7">
    <w:abstractNumId w:val="11"/>
  </w:num>
  <w:num w:numId="8">
    <w:abstractNumId w:val="10"/>
  </w:num>
  <w:num w:numId="9">
    <w:abstractNumId w:val="22"/>
  </w:num>
  <w:num w:numId="10">
    <w:abstractNumId w:val="14"/>
  </w:num>
  <w:num w:numId="11">
    <w:abstractNumId w:val="37"/>
  </w:num>
  <w:num w:numId="12">
    <w:abstractNumId w:val="15"/>
  </w:num>
  <w:num w:numId="13">
    <w:abstractNumId w:val="31"/>
  </w:num>
  <w:num w:numId="14">
    <w:abstractNumId w:val="40"/>
  </w:num>
  <w:num w:numId="15">
    <w:abstractNumId w:val="32"/>
  </w:num>
  <w:num w:numId="16">
    <w:abstractNumId w:val="39"/>
  </w:num>
  <w:num w:numId="17">
    <w:abstractNumId w:val="6"/>
  </w:num>
  <w:num w:numId="18">
    <w:abstractNumId w:val="0"/>
  </w:num>
  <w:num w:numId="19">
    <w:abstractNumId w:val="35"/>
  </w:num>
  <w:num w:numId="20">
    <w:abstractNumId w:val="16"/>
  </w:num>
  <w:num w:numId="21">
    <w:abstractNumId w:val="24"/>
  </w:num>
  <w:num w:numId="22">
    <w:abstractNumId w:val="30"/>
  </w:num>
  <w:num w:numId="23">
    <w:abstractNumId w:val="43"/>
  </w:num>
  <w:num w:numId="24">
    <w:abstractNumId w:val="12"/>
  </w:num>
  <w:num w:numId="25">
    <w:abstractNumId w:val="21"/>
  </w:num>
  <w:num w:numId="26">
    <w:abstractNumId w:val="17"/>
  </w:num>
  <w:num w:numId="27">
    <w:abstractNumId w:val="19"/>
  </w:num>
  <w:num w:numId="28">
    <w:abstractNumId w:val="45"/>
  </w:num>
  <w:num w:numId="29">
    <w:abstractNumId w:val="7"/>
  </w:num>
  <w:num w:numId="30">
    <w:abstractNumId w:val="38"/>
  </w:num>
  <w:num w:numId="31">
    <w:abstractNumId w:val="34"/>
  </w:num>
  <w:num w:numId="32">
    <w:abstractNumId w:val="41"/>
  </w:num>
  <w:num w:numId="33">
    <w:abstractNumId w:val="44"/>
  </w:num>
  <w:num w:numId="34">
    <w:abstractNumId w:val="36"/>
  </w:num>
  <w:num w:numId="35">
    <w:abstractNumId w:val="13"/>
  </w:num>
  <w:num w:numId="36">
    <w:abstractNumId w:val="5"/>
  </w:num>
  <w:num w:numId="37">
    <w:abstractNumId w:val="42"/>
  </w:num>
  <w:num w:numId="38">
    <w:abstractNumId w:val="4"/>
  </w:num>
  <w:num w:numId="39">
    <w:abstractNumId w:val="27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"/>
    <w:lvlOverride w:ilvl="0">
      <w:startOverride w:val="1"/>
    </w:lvlOverride>
  </w:num>
  <w:num w:numId="43">
    <w:abstractNumId w:val="20"/>
  </w:num>
  <w:num w:numId="44">
    <w:abstractNumId w:val="26"/>
  </w:num>
  <w:num w:numId="45">
    <w:abstractNumId w:val="3"/>
  </w:num>
  <w:num w:numId="46">
    <w:abstractNumId w:val="8"/>
  </w:num>
  <w:num w:numId="47">
    <w:abstractNumId w:val="33"/>
  </w:num>
  <w:num w:numId="48">
    <w:abstractNumId w:val="25"/>
  </w:num>
  <w:num w:numId="4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1385B"/>
    <w:rsid w:val="00062621"/>
    <w:rsid w:val="000771E3"/>
    <w:rsid w:val="000800FB"/>
    <w:rsid w:val="000804AE"/>
    <w:rsid w:val="00082567"/>
    <w:rsid w:val="00084091"/>
    <w:rsid w:val="000872C6"/>
    <w:rsid w:val="000A01C5"/>
    <w:rsid w:val="000A42E2"/>
    <w:rsid w:val="000C38A6"/>
    <w:rsid w:val="000E296E"/>
    <w:rsid w:val="00106FA1"/>
    <w:rsid w:val="00124692"/>
    <w:rsid w:val="00126403"/>
    <w:rsid w:val="001346AD"/>
    <w:rsid w:val="00153000"/>
    <w:rsid w:val="00165312"/>
    <w:rsid w:val="00195D24"/>
    <w:rsid w:val="001C5AC0"/>
    <w:rsid w:val="001F741A"/>
    <w:rsid w:val="00224229"/>
    <w:rsid w:val="00226290"/>
    <w:rsid w:val="0022632B"/>
    <w:rsid w:val="00226C7E"/>
    <w:rsid w:val="00235F9F"/>
    <w:rsid w:val="002418CF"/>
    <w:rsid w:val="00296B5E"/>
    <w:rsid w:val="002B1075"/>
    <w:rsid w:val="002B10C5"/>
    <w:rsid w:val="002B5A95"/>
    <w:rsid w:val="002E7641"/>
    <w:rsid w:val="002F0597"/>
    <w:rsid w:val="0031723C"/>
    <w:rsid w:val="00346EB6"/>
    <w:rsid w:val="0035006A"/>
    <w:rsid w:val="003502EB"/>
    <w:rsid w:val="003816D4"/>
    <w:rsid w:val="00386BDE"/>
    <w:rsid w:val="003870C0"/>
    <w:rsid w:val="00393304"/>
    <w:rsid w:val="00420195"/>
    <w:rsid w:val="00431206"/>
    <w:rsid w:val="00444EC2"/>
    <w:rsid w:val="004537A6"/>
    <w:rsid w:val="00482C2F"/>
    <w:rsid w:val="004950AC"/>
    <w:rsid w:val="004A3639"/>
    <w:rsid w:val="004A4815"/>
    <w:rsid w:val="004B15F5"/>
    <w:rsid w:val="004B5E68"/>
    <w:rsid w:val="004F0C7E"/>
    <w:rsid w:val="00505CFB"/>
    <w:rsid w:val="00520FFB"/>
    <w:rsid w:val="00535C23"/>
    <w:rsid w:val="0055762C"/>
    <w:rsid w:val="005942D8"/>
    <w:rsid w:val="00595A76"/>
    <w:rsid w:val="005A233B"/>
    <w:rsid w:val="005C2DEE"/>
    <w:rsid w:val="005C6D9B"/>
    <w:rsid w:val="005E776A"/>
    <w:rsid w:val="00617EC5"/>
    <w:rsid w:val="006309BF"/>
    <w:rsid w:val="00635A0A"/>
    <w:rsid w:val="006740E7"/>
    <w:rsid w:val="00674475"/>
    <w:rsid w:val="00682BFE"/>
    <w:rsid w:val="006A0D8E"/>
    <w:rsid w:val="006C132C"/>
    <w:rsid w:val="006E09BB"/>
    <w:rsid w:val="00716F0E"/>
    <w:rsid w:val="0072608B"/>
    <w:rsid w:val="00734CA4"/>
    <w:rsid w:val="007475D7"/>
    <w:rsid w:val="00751435"/>
    <w:rsid w:val="00770419"/>
    <w:rsid w:val="00792EA1"/>
    <w:rsid w:val="00797794"/>
    <w:rsid w:val="007B4693"/>
    <w:rsid w:val="007D2398"/>
    <w:rsid w:val="007D67E6"/>
    <w:rsid w:val="008028E8"/>
    <w:rsid w:val="008235EE"/>
    <w:rsid w:val="00827157"/>
    <w:rsid w:val="00875BB0"/>
    <w:rsid w:val="00877102"/>
    <w:rsid w:val="00891902"/>
    <w:rsid w:val="008D3FDC"/>
    <w:rsid w:val="008E4B96"/>
    <w:rsid w:val="009319E1"/>
    <w:rsid w:val="0093379E"/>
    <w:rsid w:val="009349A9"/>
    <w:rsid w:val="00961077"/>
    <w:rsid w:val="0096229F"/>
    <w:rsid w:val="0097793F"/>
    <w:rsid w:val="00980A6D"/>
    <w:rsid w:val="00984712"/>
    <w:rsid w:val="009B0ED9"/>
    <w:rsid w:val="009E40EE"/>
    <w:rsid w:val="009E6FC0"/>
    <w:rsid w:val="00A25FF3"/>
    <w:rsid w:val="00A37445"/>
    <w:rsid w:val="00A8133F"/>
    <w:rsid w:val="00A827FC"/>
    <w:rsid w:val="00A83419"/>
    <w:rsid w:val="00A84E5A"/>
    <w:rsid w:val="00A96693"/>
    <w:rsid w:val="00AA4EE4"/>
    <w:rsid w:val="00AF7709"/>
    <w:rsid w:val="00B33D13"/>
    <w:rsid w:val="00B72884"/>
    <w:rsid w:val="00B8498C"/>
    <w:rsid w:val="00B935A3"/>
    <w:rsid w:val="00B96B3B"/>
    <w:rsid w:val="00BD6659"/>
    <w:rsid w:val="00BE7B7B"/>
    <w:rsid w:val="00C10E44"/>
    <w:rsid w:val="00C2669F"/>
    <w:rsid w:val="00C560F8"/>
    <w:rsid w:val="00C62F9D"/>
    <w:rsid w:val="00C64C0B"/>
    <w:rsid w:val="00C75220"/>
    <w:rsid w:val="00CC45DC"/>
    <w:rsid w:val="00CD64E3"/>
    <w:rsid w:val="00D15F1D"/>
    <w:rsid w:val="00D37A69"/>
    <w:rsid w:val="00D45F1A"/>
    <w:rsid w:val="00D73EB9"/>
    <w:rsid w:val="00D93C7F"/>
    <w:rsid w:val="00DA12A3"/>
    <w:rsid w:val="00DA1FA2"/>
    <w:rsid w:val="00DC7F16"/>
    <w:rsid w:val="00DF3D22"/>
    <w:rsid w:val="00E350B5"/>
    <w:rsid w:val="00E50DAF"/>
    <w:rsid w:val="00E7428C"/>
    <w:rsid w:val="00E74BE0"/>
    <w:rsid w:val="00EA6DEC"/>
    <w:rsid w:val="00EC18E8"/>
    <w:rsid w:val="00EC6DB9"/>
    <w:rsid w:val="00EC7C3F"/>
    <w:rsid w:val="00ED5542"/>
    <w:rsid w:val="00EF0AFB"/>
    <w:rsid w:val="00F07423"/>
    <w:rsid w:val="00F10C07"/>
    <w:rsid w:val="00F34EF1"/>
    <w:rsid w:val="00F64A43"/>
    <w:rsid w:val="00F65B8E"/>
    <w:rsid w:val="00F83E3E"/>
    <w:rsid w:val="00F93752"/>
    <w:rsid w:val="00FA2BC1"/>
    <w:rsid w:val="00FA47B5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6D9B"/>
  </w:style>
  <w:style w:type="paragraph" w:styleId="Nagwek1">
    <w:name w:val="heading 1"/>
    <w:basedOn w:val="Normalny"/>
    <w:next w:val="Normalny"/>
    <w:link w:val="Nagwek1Znak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18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44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"/>
    <w:link w:val="Akapitzlist"/>
    <w:uiPriority w:val="34"/>
    <w:locked/>
    <w:rsid w:val="004B5E6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F66503-29CC-4243-8FA6-3FBF2C2F0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1291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Paweł  Żurowski</cp:lastModifiedBy>
  <cp:revision>4</cp:revision>
  <cp:lastPrinted>2018-04-03T10:52:00Z</cp:lastPrinted>
  <dcterms:created xsi:type="dcterms:W3CDTF">2018-06-05T09:24:00Z</dcterms:created>
  <dcterms:modified xsi:type="dcterms:W3CDTF">2018-06-27T07:10:00Z</dcterms:modified>
</cp:coreProperties>
</file>