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862E3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DFP.271.104</w:t>
      </w:r>
      <w:r w:rsidR="00050B3C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E10D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862E3A" w:rsidRPr="00862E3A">
        <w:rPr>
          <w:rFonts w:ascii="Garamond" w:eastAsia="Calibri" w:hAnsi="Garamond" w:cs="Times New Roman"/>
          <w:bCs/>
          <w:sz w:val="20"/>
          <w:szCs w:val="20"/>
        </w:rPr>
        <w:t xml:space="preserve"> materiałów medycznych do dializ oraz środków ochrony własnej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="00DE79F3">
        <w:rPr>
          <w:rFonts w:ascii="Garamond" w:eastAsia="Calibri" w:hAnsi="Garamond" w:cs="Times New Roman"/>
          <w:b/>
          <w:bCs/>
          <w:u w:val="single"/>
        </w:rPr>
        <w:t xml:space="preserve"> do SIWZ</w:t>
      </w:r>
      <w:bookmarkStart w:id="0" w:name="_GoBack"/>
      <w:bookmarkEnd w:id="0"/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7C" w:rsidRDefault="00FA057C" w:rsidP="00E22E7B">
      <w:pPr>
        <w:spacing w:after="0" w:line="240" w:lineRule="auto"/>
      </w:pPr>
      <w:r>
        <w:separator/>
      </w:r>
    </w:p>
  </w:endnote>
  <w:endnote w:type="continuationSeparator" w:id="0">
    <w:p w:rsidR="00FA057C" w:rsidRDefault="00FA057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7C" w:rsidRDefault="00FA057C" w:rsidP="00E22E7B">
      <w:pPr>
        <w:spacing w:after="0" w:line="240" w:lineRule="auto"/>
      </w:pPr>
      <w:r>
        <w:separator/>
      </w:r>
    </w:p>
  </w:footnote>
  <w:footnote w:type="continuationSeparator" w:id="0">
    <w:p w:rsidR="00FA057C" w:rsidRDefault="00FA057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862E3A"/>
    <w:rsid w:val="00957E08"/>
    <w:rsid w:val="00990DB3"/>
    <w:rsid w:val="009A5839"/>
    <w:rsid w:val="009B3680"/>
    <w:rsid w:val="009E10D8"/>
    <w:rsid w:val="00A55A78"/>
    <w:rsid w:val="00AA2535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12</cp:revision>
  <cp:lastPrinted>2020-07-20T07:43:00Z</cp:lastPrinted>
  <dcterms:created xsi:type="dcterms:W3CDTF">2020-01-15T08:11:00Z</dcterms:created>
  <dcterms:modified xsi:type="dcterms:W3CDTF">2020-07-20T07:44:00Z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