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6E" w:rsidRPr="0042333A" w:rsidRDefault="00F914D6" w:rsidP="0048216E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22.03</w:t>
      </w:r>
      <w:r w:rsidR="0048216E">
        <w:rPr>
          <w:rFonts w:ascii="Garamond" w:eastAsia="Times New Roman" w:hAnsi="Garamond"/>
          <w:lang w:val="pl-PL" w:eastAsia="pl-PL"/>
        </w:rPr>
        <w:t>.2021</w:t>
      </w:r>
      <w:r w:rsidR="0048216E" w:rsidRPr="0042333A">
        <w:rPr>
          <w:rFonts w:ascii="Garamond" w:eastAsia="Times New Roman" w:hAnsi="Garamond"/>
          <w:lang w:val="pl-PL" w:eastAsia="pl-PL"/>
        </w:rPr>
        <w:t xml:space="preserve"> r.</w:t>
      </w:r>
    </w:p>
    <w:p w:rsidR="0048216E" w:rsidRDefault="00F914D6" w:rsidP="0048216E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Numer sprawy: DFP.271.165</w:t>
      </w:r>
      <w:r w:rsidR="0048216E">
        <w:rPr>
          <w:rFonts w:ascii="Garamond" w:eastAsia="Times New Roman" w:hAnsi="Garamond"/>
          <w:lang w:val="pl-PL" w:eastAsia="pl-PL"/>
        </w:rPr>
        <w:t>.2020.LS</w:t>
      </w: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Default="0048216E" w:rsidP="0048216E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  <w:r w:rsidRPr="0042333A">
        <w:rPr>
          <w:rFonts w:ascii="Garamond" w:eastAsia="Times New Roman" w:hAnsi="Garamond"/>
          <w:b/>
          <w:lang w:val="pl-PL" w:eastAsia="pl-PL"/>
        </w:rPr>
        <w:t xml:space="preserve">ZAWIADOMIENIE O </w:t>
      </w:r>
      <w:r>
        <w:rPr>
          <w:rFonts w:ascii="Garamond" w:eastAsia="Times New Roman" w:hAnsi="Garamond"/>
          <w:b/>
          <w:lang w:val="pl-PL" w:eastAsia="pl-PL"/>
        </w:rPr>
        <w:t>UNIEWAŻNIENIU POSTEPOWANIA</w:t>
      </w:r>
    </w:p>
    <w:p w:rsidR="0048216E" w:rsidRDefault="0048216E" w:rsidP="0048216E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  <w:r>
        <w:rPr>
          <w:rFonts w:ascii="Garamond" w:eastAsia="Times New Roman" w:hAnsi="Garamond"/>
          <w:b/>
          <w:lang w:val="pl-PL" w:eastAsia="pl-PL"/>
        </w:rPr>
        <w:t xml:space="preserve">Dotyczy części: </w:t>
      </w:r>
      <w:r w:rsidR="00F914D6">
        <w:rPr>
          <w:rFonts w:ascii="Garamond" w:eastAsia="Times New Roman" w:hAnsi="Garamond"/>
          <w:b/>
          <w:lang w:val="pl-PL" w:eastAsia="pl-PL"/>
        </w:rPr>
        <w:t>4, 11</w:t>
      </w: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F225F3" w:rsidRDefault="0048216E" w:rsidP="0048216E">
      <w:pPr>
        <w:ind w:firstLine="708"/>
        <w:jc w:val="both"/>
        <w:rPr>
          <w:rFonts w:ascii="Garamond" w:eastAsia="Times New Roman" w:hAnsi="Garamond"/>
          <w:i/>
          <w:iCs/>
          <w:lang w:val="pl-PL" w:eastAsia="pl-PL"/>
        </w:rPr>
      </w:pPr>
      <w:r w:rsidRPr="0042333A">
        <w:rPr>
          <w:rFonts w:ascii="Garamond" w:eastAsia="Times New Roman" w:hAnsi="Garamond"/>
          <w:lang w:val="pl-PL" w:eastAsia="pl-PL"/>
        </w:rPr>
        <w:t>Na podstawie art. 92 ust. 1 i 2 ustawy</w:t>
      </w:r>
      <w:r w:rsidR="00F914D6">
        <w:rPr>
          <w:rFonts w:ascii="Garamond" w:eastAsia="Times New Roman" w:hAnsi="Garamond"/>
          <w:lang w:val="pl-PL" w:eastAsia="pl-PL"/>
        </w:rPr>
        <w:t xml:space="preserve"> </w:t>
      </w:r>
      <w:r w:rsidR="00F914D6" w:rsidRPr="000D08CF">
        <w:rPr>
          <w:rFonts w:ascii="Garamond" w:eastAsia="Times New Roman" w:hAnsi="Garamond"/>
          <w:bCs/>
          <w:lang w:eastAsia="pl-PL"/>
        </w:rPr>
        <w:t xml:space="preserve">z </w:t>
      </w:r>
      <w:proofErr w:type="spellStart"/>
      <w:r w:rsidR="00F914D6" w:rsidRPr="000D08CF">
        <w:rPr>
          <w:rFonts w:ascii="Garamond" w:eastAsia="Times New Roman" w:hAnsi="Garamond"/>
          <w:bCs/>
          <w:lang w:eastAsia="pl-PL"/>
        </w:rPr>
        <w:t>dnia</w:t>
      </w:r>
      <w:proofErr w:type="spellEnd"/>
      <w:r w:rsidR="00F914D6" w:rsidRPr="000D08CF">
        <w:rPr>
          <w:rFonts w:ascii="Garamond" w:eastAsia="Times New Roman" w:hAnsi="Garamond"/>
          <w:bCs/>
          <w:lang w:eastAsia="pl-PL"/>
        </w:rPr>
        <w:t xml:space="preserve"> 29 </w:t>
      </w:r>
      <w:proofErr w:type="spellStart"/>
      <w:r w:rsidR="00F914D6" w:rsidRPr="000D08CF">
        <w:rPr>
          <w:rFonts w:ascii="Garamond" w:eastAsia="Times New Roman" w:hAnsi="Garamond"/>
          <w:bCs/>
          <w:lang w:eastAsia="pl-PL"/>
        </w:rPr>
        <w:t>stycznia</w:t>
      </w:r>
      <w:proofErr w:type="spellEnd"/>
      <w:r w:rsidR="00F914D6" w:rsidRPr="000D08CF">
        <w:rPr>
          <w:rFonts w:ascii="Garamond" w:eastAsia="Times New Roman" w:hAnsi="Garamond"/>
          <w:bCs/>
          <w:lang w:eastAsia="pl-PL"/>
        </w:rPr>
        <w:t xml:space="preserve"> 2004 r.</w:t>
      </w:r>
      <w:r w:rsidRPr="0042333A">
        <w:rPr>
          <w:rFonts w:ascii="Garamond" w:eastAsia="Times New Roman" w:hAnsi="Garamond"/>
          <w:lang w:val="pl-PL" w:eastAsia="pl-PL"/>
        </w:rPr>
        <w:t xml:space="preserve"> Prawo zamówień publicznych przedstawiam informację o wyniku postępowania o udzielenie zamówienia publicznego na </w:t>
      </w:r>
      <w:r w:rsidRPr="00487AFA">
        <w:rPr>
          <w:rFonts w:ascii="Garamond" w:eastAsia="Times New Roman" w:hAnsi="Garamond"/>
          <w:b/>
          <w:bCs/>
          <w:iCs/>
          <w:color w:val="000000"/>
          <w:szCs w:val="24"/>
          <w:lang w:val="pl-PL" w:eastAsia="pl-PL"/>
        </w:rPr>
        <w:t xml:space="preserve">dostawę </w:t>
      </w:r>
      <w:r w:rsidR="00F914D6" w:rsidRPr="00F914D6">
        <w:rPr>
          <w:rFonts w:ascii="Garamond" w:eastAsia="Times New Roman" w:hAnsi="Garamond"/>
          <w:b/>
          <w:bCs/>
          <w:iCs/>
          <w:color w:val="000000"/>
          <w:szCs w:val="24"/>
          <w:lang w:val="pl-PL" w:eastAsia="pl-PL"/>
        </w:rPr>
        <w:t>podstawowych materiałów medycznych i niemedycznych</w:t>
      </w:r>
      <w:r>
        <w:rPr>
          <w:rFonts w:ascii="Garamond" w:eastAsia="Times New Roman" w:hAnsi="Garamond"/>
          <w:bCs/>
          <w:iCs/>
          <w:color w:val="000000"/>
          <w:szCs w:val="24"/>
          <w:lang w:val="pl-PL" w:eastAsia="pl-PL"/>
        </w:rPr>
        <w:t>.</w:t>
      </w:r>
    </w:p>
    <w:p w:rsidR="0048216E" w:rsidRPr="0042333A" w:rsidRDefault="0048216E" w:rsidP="0048216E">
      <w:pPr>
        <w:tabs>
          <w:tab w:val="num" w:pos="180"/>
        </w:tabs>
        <w:rPr>
          <w:rFonts w:ascii="Garamond" w:eastAsia="Times New Roman" w:hAnsi="Garamond"/>
          <w:lang w:val="pl-PL" w:eastAsia="pl-PL"/>
        </w:rPr>
      </w:pP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865707" w:rsidRDefault="0048216E" w:rsidP="0048216E">
      <w:pPr>
        <w:rPr>
          <w:rFonts w:ascii="Garamond" w:eastAsia="Times New Roman" w:hAnsi="Garamond"/>
          <w:iCs/>
          <w:lang w:val="pl-PL" w:eastAsia="pl-PL"/>
        </w:rPr>
      </w:pPr>
      <w:r w:rsidRPr="00865707">
        <w:rPr>
          <w:rFonts w:ascii="Garamond" w:eastAsia="Times New Roman" w:hAnsi="Garamond"/>
          <w:iCs/>
          <w:lang w:val="pl-PL" w:eastAsia="pl-PL"/>
        </w:rPr>
        <w:t xml:space="preserve">1. Postępowanie zostało unieważnione w części </w:t>
      </w:r>
      <w:r w:rsidR="00F914D6">
        <w:rPr>
          <w:rFonts w:ascii="Garamond" w:eastAsia="Times New Roman" w:hAnsi="Garamond"/>
          <w:iCs/>
          <w:lang w:val="pl-PL" w:eastAsia="pl-PL"/>
        </w:rPr>
        <w:t>4, 11</w:t>
      </w:r>
      <w:r w:rsidRPr="00865707">
        <w:rPr>
          <w:rFonts w:ascii="Garamond" w:eastAsia="Times New Roman" w:hAnsi="Garamond"/>
          <w:iCs/>
          <w:lang w:val="pl-PL" w:eastAsia="pl-PL"/>
        </w:rPr>
        <w:t>:</w:t>
      </w:r>
    </w:p>
    <w:p w:rsidR="0048216E" w:rsidRDefault="0048216E" w:rsidP="00F914D6">
      <w:pPr>
        <w:rPr>
          <w:rFonts w:ascii="Garamond" w:eastAsia="Times New Roman" w:hAnsi="Garamond"/>
          <w:u w:val="single"/>
          <w:lang w:val="pl-PL" w:eastAsia="pl-PL"/>
        </w:rPr>
      </w:pPr>
    </w:p>
    <w:p w:rsidR="0048216E" w:rsidRPr="00DE6BC1" w:rsidRDefault="00F914D6" w:rsidP="00C76867">
      <w:pPr>
        <w:ind w:left="284"/>
        <w:jc w:val="both"/>
        <w:rPr>
          <w:rFonts w:ascii="Garamond" w:eastAsia="Times New Roman" w:hAnsi="Garamond"/>
          <w:u w:val="single"/>
          <w:lang w:val="pl-PL" w:eastAsia="pl-PL"/>
        </w:rPr>
      </w:pPr>
      <w:r>
        <w:rPr>
          <w:rFonts w:ascii="Garamond" w:eastAsia="Times New Roman" w:hAnsi="Garamond"/>
          <w:u w:val="single"/>
          <w:lang w:val="pl-PL" w:eastAsia="pl-PL"/>
        </w:rPr>
        <w:t>Dotyczy części: 4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prawne: art. 93 ust. 1 pkt  4 ustawy</w:t>
      </w:r>
      <w:r w:rsidR="00F914D6">
        <w:rPr>
          <w:rFonts w:ascii="Garamond" w:eastAsia="Times New Roman" w:hAnsi="Garamond"/>
          <w:iCs/>
          <w:lang w:val="pl-PL" w:eastAsia="pl-PL"/>
        </w:rPr>
        <w:t xml:space="preserve"> </w:t>
      </w:r>
      <w:r w:rsidR="00F914D6" w:rsidRPr="000D08CF">
        <w:rPr>
          <w:rFonts w:ascii="Garamond" w:eastAsia="Times New Roman" w:hAnsi="Garamond"/>
          <w:bCs/>
          <w:lang w:eastAsia="pl-PL"/>
        </w:rPr>
        <w:t xml:space="preserve">z </w:t>
      </w:r>
      <w:proofErr w:type="spellStart"/>
      <w:r w:rsidR="00F914D6" w:rsidRPr="000D08CF">
        <w:rPr>
          <w:rFonts w:ascii="Garamond" w:eastAsia="Times New Roman" w:hAnsi="Garamond"/>
          <w:bCs/>
          <w:lang w:eastAsia="pl-PL"/>
        </w:rPr>
        <w:t>dnia</w:t>
      </w:r>
      <w:proofErr w:type="spellEnd"/>
      <w:r w:rsidR="00F914D6" w:rsidRPr="000D08CF">
        <w:rPr>
          <w:rFonts w:ascii="Garamond" w:eastAsia="Times New Roman" w:hAnsi="Garamond"/>
          <w:bCs/>
          <w:lang w:eastAsia="pl-PL"/>
        </w:rPr>
        <w:t xml:space="preserve"> 29 </w:t>
      </w:r>
      <w:proofErr w:type="spellStart"/>
      <w:r w:rsidR="00F914D6" w:rsidRPr="000D08CF">
        <w:rPr>
          <w:rFonts w:ascii="Garamond" w:eastAsia="Times New Roman" w:hAnsi="Garamond"/>
          <w:bCs/>
          <w:lang w:eastAsia="pl-PL"/>
        </w:rPr>
        <w:t>stycznia</w:t>
      </w:r>
      <w:proofErr w:type="spellEnd"/>
      <w:r w:rsidR="00F914D6" w:rsidRPr="000D08CF">
        <w:rPr>
          <w:rFonts w:ascii="Garamond" w:eastAsia="Times New Roman" w:hAnsi="Garamond"/>
          <w:bCs/>
          <w:lang w:eastAsia="pl-PL"/>
        </w:rPr>
        <w:t xml:space="preserve"> 2004 r.</w:t>
      </w:r>
      <w:r w:rsidRPr="00DE6BC1">
        <w:rPr>
          <w:rFonts w:ascii="Garamond" w:eastAsia="Times New Roman" w:hAnsi="Garamond"/>
          <w:iCs/>
          <w:lang w:val="pl-PL" w:eastAsia="pl-PL"/>
        </w:rPr>
        <w:t xml:space="preserve"> Prawo zamówień publicznych.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48216E">
        <w:rPr>
          <w:rFonts w:ascii="Garamond" w:eastAsia="Times New Roman" w:hAnsi="Garamond"/>
          <w:iCs/>
          <w:lang w:val="pl-PL" w:eastAsia="pl-PL"/>
        </w:rPr>
        <w:t>Uzasadnienie faktyczne: Postępowanie zostało unieważnione, gdyż oferta z najniższą ceną (</w:t>
      </w:r>
      <w:r w:rsidR="00F914D6">
        <w:rPr>
          <w:rFonts w:ascii="Garamond" w:eastAsia="Times New Roman" w:hAnsi="Garamond"/>
          <w:iCs/>
          <w:lang w:val="pl-PL" w:eastAsia="pl-PL"/>
        </w:rPr>
        <w:t>501 790,00 </w:t>
      </w:r>
      <w:r w:rsidR="00F914D6" w:rsidRPr="00F914D6">
        <w:rPr>
          <w:rFonts w:ascii="Garamond" w:eastAsia="Times New Roman" w:hAnsi="Garamond"/>
          <w:iCs/>
          <w:lang w:val="pl-PL" w:eastAsia="pl-PL"/>
        </w:rPr>
        <w:t>zł</w:t>
      </w:r>
      <w:r w:rsidR="00F914D6">
        <w:rPr>
          <w:rFonts w:ascii="Garamond" w:eastAsia="Times New Roman" w:hAnsi="Garamond"/>
          <w:iCs/>
          <w:lang w:val="pl-PL" w:eastAsia="pl-PL"/>
        </w:rPr>
        <w:t xml:space="preserve">) </w:t>
      </w:r>
      <w:r w:rsidRPr="0048216E">
        <w:rPr>
          <w:rFonts w:ascii="Garamond" w:eastAsia="Times New Roman" w:hAnsi="Garamond"/>
          <w:iCs/>
          <w:lang w:val="pl-PL" w:eastAsia="pl-PL"/>
        </w:rPr>
        <w:t>przewyższa kwotę, którą Zamawiający zamierza przeznaczyć na sfinansowanie zamówienia (</w:t>
      </w:r>
      <w:r w:rsidR="00F914D6" w:rsidRPr="00F914D6">
        <w:rPr>
          <w:rFonts w:ascii="Garamond" w:eastAsia="Times New Roman" w:hAnsi="Garamond"/>
          <w:iCs/>
          <w:lang w:val="pl-PL" w:eastAsia="pl-PL"/>
        </w:rPr>
        <w:t>97 578,00 zł</w:t>
      </w:r>
      <w:r w:rsidRPr="0048216E">
        <w:rPr>
          <w:rFonts w:ascii="Garamond" w:eastAsia="Times New Roman" w:hAnsi="Garamond"/>
          <w:iCs/>
          <w:lang w:val="pl-PL" w:eastAsia="pl-PL"/>
        </w:rPr>
        <w:t>), a Zamawiający nie może zwiększyć tej kwoty do ceny najkorzystniejszej oferty.</w:t>
      </w:r>
    </w:p>
    <w:p w:rsidR="0048216E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</w:p>
    <w:p w:rsidR="00F914D6" w:rsidRPr="00DE6BC1" w:rsidRDefault="00F914D6" w:rsidP="00F914D6">
      <w:pPr>
        <w:ind w:left="284"/>
        <w:jc w:val="both"/>
        <w:rPr>
          <w:rFonts w:ascii="Garamond" w:eastAsia="Times New Roman" w:hAnsi="Garamond"/>
          <w:u w:val="single"/>
          <w:lang w:val="pl-PL" w:eastAsia="pl-PL"/>
        </w:rPr>
      </w:pPr>
      <w:r>
        <w:rPr>
          <w:rFonts w:ascii="Garamond" w:eastAsia="Times New Roman" w:hAnsi="Garamond"/>
          <w:u w:val="single"/>
          <w:lang w:val="pl-PL" w:eastAsia="pl-PL"/>
        </w:rPr>
        <w:t>Dotyczy części: 11</w:t>
      </w:r>
    </w:p>
    <w:p w:rsidR="00F914D6" w:rsidRPr="00DE6BC1" w:rsidRDefault="00F914D6" w:rsidP="00F914D6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prawne: art. 93 ust. 1 pkt 1 ustawy</w:t>
      </w:r>
      <w:r>
        <w:rPr>
          <w:rFonts w:ascii="Garamond" w:eastAsia="Times New Roman" w:hAnsi="Garamond"/>
          <w:iCs/>
          <w:lang w:val="pl-PL" w:eastAsia="pl-PL"/>
        </w:rPr>
        <w:t xml:space="preserve"> </w:t>
      </w:r>
      <w:r w:rsidRPr="000D08CF">
        <w:rPr>
          <w:rFonts w:ascii="Garamond" w:eastAsia="Times New Roman" w:hAnsi="Garamond"/>
          <w:bCs/>
          <w:lang w:eastAsia="pl-PL"/>
        </w:rPr>
        <w:t xml:space="preserve">z </w:t>
      </w:r>
      <w:proofErr w:type="spellStart"/>
      <w:r w:rsidRPr="000D08CF">
        <w:rPr>
          <w:rFonts w:ascii="Garamond" w:eastAsia="Times New Roman" w:hAnsi="Garamond"/>
          <w:bCs/>
          <w:lang w:eastAsia="pl-PL"/>
        </w:rPr>
        <w:t>dnia</w:t>
      </w:r>
      <w:proofErr w:type="spellEnd"/>
      <w:r w:rsidRPr="000D08CF">
        <w:rPr>
          <w:rFonts w:ascii="Garamond" w:eastAsia="Times New Roman" w:hAnsi="Garamond"/>
          <w:bCs/>
          <w:lang w:eastAsia="pl-PL"/>
        </w:rPr>
        <w:t xml:space="preserve"> 29 </w:t>
      </w:r>
      <w:proofErr w:type="spellStart"/>
      <w:r w:rsidRPr="000D08CF">
        <w:rPr>
          <w:rFonts w:ascii="Garamond" w:eastAsia="Times New Roman" w:hAnsi="Garamond"/>
          <w:bCs/>
          <w:lang w:eastAsia="pl-PL"/>
        </w:rPr>
        <w:t>stycznia</w:t>
      </w:r>
      <w:proofErr w:type="spellEnd"/>
      <w:r w:rsidRPr="000D08CF">
        <w:rPr>
          <w:rFonts w:ascii="Garamond" w:eastAsia="Times New Roman" w:hAnsi="Garamond"/>
          <w:bCs/>
          <w:lang w:eastAsia="pl-PL"/>
        </w:rPr>
        <w:t xml:space="preserve"> 2004 r.</w:t>
      </w:r>
      <w:r w:rsidRPr="00DE6BC1">
        <w:rPr>
          <w:rFonts w:ascii="Garamond" w:eastAsia="Times New Roman" w:hAnsi="Garamond"/>
          <w:iCs/>
          <w:lang w:val="pl-PL" w:eastAsia="pl-PL"/>
        </w:rPr>
        <w:t xml:space="preserve"> Prawo zamówień publicznych.</w:t>
      </w:r>
    </w:p>
    <w:p w:rsidR="00F914D6" w:rsidRPr="00DE6BC1" w:rsidRDefault="00F914D6" w:rsidP="00F914D6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faktyczne: Postępowanie zostało unieważnione,</w:t>
      </w:r>
      <w:r w:rsidR="005A033D">
        <w:rPr>
          <w:rFonts w:ascii="Garamond" w:eastAsia="Times New Roman" w:hAnsi="Garamond"/>
          <w:iCs/>
          <w:lang w:val="pl-PL" w:eastAsia="pl-PL"/>
        </w:rPr>
        <w:t xml:space="preserve"> gdyż nie złożono żadnej oferty.</w:t>
      </w:r>
      <w:bookmarkStart w:id="0" w:name="_GoBack"/>
      <w:bookmarkEnd w:id="0"/>
    </w:p>
    <w:p w:rsidR="0048216E" w:rsidRDefault="0048216E" w:rsidP="0048216E">
      <w:pPr>
        <w:jc w:val="both"/>
        <w:rPr>
          <w:rFonts w:ascii="Garamond" w:eastAsia="Times New Roman" w:hAnsi="Garamond"/>
          <w:iCs/>
          <w:lang w:val="pl-PL" w:eastAsia="pl-PL"/>
        </w:rPr>
      </w:pP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2</w:t>
      </w:r>
      <w:r w:rsidRPr="0042333A">
        <w:rPr>
          <w:rFonts w:ascii="Garamond" w:eastAsia="Times New Roman" w:hAnsi="Garamond"/>
          <w:lang w:val="pl-PL" w:eastAsia="pl-PL"/>
        </w:rPr>
        <w:t>. Wykaz wykonawców, którzy złożyli oferty:</w:t>
      </w:r>
    </w:p>
    <w:p w:rsidR="0048216E" w:rsidRPr="00CB2BEF" w:rsidRDefault="0048216E" w:rsidP="0048216E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379"/>
        <w:gridCol w:w="2024"/>
      </w:tblGrid>
      <w:tr w:rsidR="0048216E" w:rsidRPr="006D2E2A" w:rsidTr="00A7661E">
        <w:trPr>
          <w:cantSplit/>
          <w:trHeight w:val="54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Nr</w:t>
            </w:r>
            <w:proofErr w:type="spellEnd"/>
            <w:r w:rsidRPr="006D2E2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6D2E2A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Część</w:t>
            </w:r>
            <w:proofErr w:type="spellEnd"/>
          </w:p>
        </w:tc>
      </w:tr>
      <w:tr w:rsidR="0048216E" w:rsidRPr="006D2E2A" w:rsidTr="00A7661E">
        <w:trPr>
          <w:cantSplit/>
          <w:trHeight w:val="47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A6033A" w:rsidRDefault="00F914D6" w:rsidP="00482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E2498B" w:rsidRDefault="00F914D6" w:rsidP="0048216E">
            <w:pPr>
              <w:rPr>
                <w:rFonts w:ascii="Garamond" w:hAnsi="Garamond"/>
                <w:color w:val="000000"/>
              </w:rPr>
            </w:pPr>
            <w:r w:rsidRPr="00F914D6">
              <w:rPr>
                <w:rFonts w:ascii="Garamond" w:hAnsi="Garamond"/>
                <w:color w:val="000000"/>
              </w:rPr>
              <w:t xml:space="preserve">SKAMEX Sp. z </w:t>
            </w:r>
            <w:proofErr w:type="spellStart"/>
            <w:r w:rsidRPr="00F914D6">
              <w:rPr>
                <w:rFonts w:ascii="Garamond" w:hAnsi="Garamond"/>
                <w:color w:val="000000"/>
              </w:rPr>
              <w:t>o.o</w:t>
            </w:r>
            <w:proofErr w:type="spellEnd"/>
            <w:r w:rsidRPr="00F914D6">
              <w:rPr>
                <w:rFonts w:ascii="Garamond" w:hAnsi="Garamond"/>
                <w:color w:val="000000"/>
              </w:rPr>
              <w:t xml:space="preserve">. Sp. j., </w:t>
            </w:r>
            <w:proofErr w:type="spellStart"/>
            <w:r w:rsidRPr="00F914D6">
              <w:rPr>
                <w:rFonts w:ascii="Garamond" w:hAnsi="Garamond"/>
                <w:color w:val="000000"/>
              </w:rPr>
              <w:t>ul</w:t>
            </w:r>
            <w:proofErr w:type="spellEnd"/>
            <w:r w:rsidRPr="00F914D6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F914D6">
              <w:rPr>
                <w:rFonts w:ascii="Garamond" w:hAnsi="Garamond"/>
                <w:color w:val="000000"/>
              </w:rPr>
              <w:t>Częstochowska</w:t>
            </w:r>
            <w:proofErr w:type="spellEnd"/>
            <w:r w:rsidRPr="00F914D6">
              <w:rPr>
                <w:rFonts w:ascii="Garamond" w:hAnsi="Garamond"/>
                <w:color w:val="000000"/>
              </w:rPr>
              <w:t xml:space="preserve"> 38/52, 93-121 </w:t>
            </w:r>
            <w:proofErr w:type="spellStart"/>
            <w:r w:rsidRPr="00F914D6">
              <w:rPr>
                <w:rFonts w:ascii="Garamond" w:hAnsi="Garamond"/>
                <w:color w:val="000000"/>
              </w:rPr>
              <w:t>Łódź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Default="00F914D6" w:rsidP="00482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:rsidR="00556BD2" w:rsidRPr="0048216E" w:rsidRDefault="00556BD2" w:rsidP="0048216E"/>
    <w:sectPr w:rsidR="00556BD2" w:rsidRPr="0048216E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36" w:rsidRDefault="00455536" w:rsidP="00E22E7B">
      <w:r>
        <w:separator/>
      </w:r>
    </w:p>
  </w:endnote>
  <w:endnote w:type="continuationSeparator" w:id="0">
    <w:p w:rsidR="00455536" w:rsidRDefault="0045553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</w:pPr>
    <w:r w:rsidRPr="00F81E4E">
      <w:rPr>
        <w:rFonts w:ascii="Adobe Garamond Pro" w:hAnsi="Adobe Garamond Pro"/>
        <w:color w:val="B5123E"/>
        <w:sz w:val="24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36" w:rsidRDefault="00455536" w:rsidP="00E22E7B">
      <w:r>
        <w:separator/>
      </w:r>
    </w:p>
  </w:footnote>
  <w:footnote w:type="continuationSeparator" w:id="0">
    <w:p w:rsidR="00455536" w:rsidRDefault="0045553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64547"/>
    <w:rsid w:val="00374AD3"/>
    <w:rsid w:val="00395D1E"/>
    <w:rsid w:val="003B6BF5"/>
    <w:rsid w:val="003C4F99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5536"/>
    <w:rsid w:val="0045710C"/>
    <w:rsid w:val="00457884"/>
    <w:rsid w:val="0048216E"/>
    <w:rsid w:val="004A4BF8"/>
    <w:rsid w:val="004B2167"/>
    <w:rsid w:val="004C244F"/>
    <w:rsid w:val="004C3A74"/>
    <w:rsid w:val="005029AD"/>
    <w:rsid w:val="00535C77"/>
    <w:rsid w:val="00553FAD"/>
    <w:rsid w:val="00555363"/>
    <w:rsid w:val="00556BD2"/>
    <w:rsid w:val="00557D27"/>
    <w:rsid w:val="005648AF"/>
    <w:rsid w:val="005811D8"/>
    <w:rsid w:val="005A033D"/>
    <w:rsid w:val="005D1312"/>
    <w:rsid w:val="00600795"/>
    <w:rsid w:val="00602104"/>
    <w:rsid w:val="00614E90"/>
    <w:rsid w:val="00624B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37E6F"/>
    <w:rsid w:val="008402CB"/>
    <w:rsid w:val="008435FD"/>
    <w:rsid w:val="00861E30"/>
    <w:rsid w:val="008637C1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5CA8"/>
    <w:rsid w:val="009C604F"/>
    <w:rsid w:val="009D1EA8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93603"/>
    <w:rsid w:val="00AA2535"/>
    <w:rsid w:val="00AB1889"/>
    <w:rsid w:val="00AB3196"/>
    <w:rsid w:val="00AD3D35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51EB9"/>
    <w:rsid w:val="00C61B30"/>
    <w:rsid w:val="00C76867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36881"/>
    <w:rsid w:val="00D36AFC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DD394A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ED72E7"/>
    <w:rsid w:val="00F00D82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14D6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DE1B"/>
  <w15:docId w15:val="{D807AF6B-4F65-4C4C-977C-BF3E781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21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8B2D6-418C-4BE2-AD76-CB14EC48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2021-03-22T11:09:00Z</cp:lastPrinted>
  <dcterms:created xsi:type="dcterms:W3CDTF">2021-03-22T10:54:00Z</dcterms:created>
  <dcterms:modified xsi:type="dcterms:W3CDTF">2021-03-22T11:09:00Z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