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E14C9D">
        <w:rPr>
          <w:rFonts w:ascii="Garamond" w:eastAsia="Times New Roman" w:hAnsi="Garamond" w:cs="Times New Roman"/>
          <w:lang w:eastAsia="pl-PL"/>
        </w:rPr>
        <w:t>16.02</w:t>
      </w:r>
      <w:r w:rsidR="00E5373B">
        <w:rPr>
          <w:rFonts w:ascii="Garamond" w:eastAsia="Times New Roman" w:hAnsi="Garamond" w:cs="Times New Roman"/>
          <w:lang w:eastAsia="pl-PL"/>
        </w:rPr>
        <w:t>.2021</w:t>
      </w:r>
      <w:bookmarkStart w:id="0" w:name="_GoBack"/>
      <w:bookmarkEnd w:id="0"/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E14C9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DFP.271.152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Na podstawie art. 92 ust. 1 i 2 ustawy</w:t>
      </w:r>
      <w:r w:rsidR="00E14C9D" w:rsidRPr="00E14C9D">
        <w:t xml:space="preserve"> </w:t>
      </w:r>
      <w:r w:rsidR="00E14C9D">
        <w:rPr>
          <w:rFonts w:ascii="Garamond" w:eastAsia="Times New Roman" w:hAnsi="Garamond" w:cs="Times New Roman"/>
          <w:lang w:eastAsia="pl-PL"/>
        </w:rPr>
        <w:t>z dnia 29 stycznia 2004 r.</w:t>
      </w:r>
      <w:r w:rsidRPr="00131AB0">
        <w:rPr>
          <w:rFonts w:ascii="Garamond" w:eastAsia="Times New Roman" w:hAnsi="Garamond" w:cs="Times New Roman"/>
          <w:lang w:eastAsia="pl-PL"/>
        </w:rPr>
        <w:t xml:space="preserve"> Prawo zamówień publicznych przedstawiam informację o wyniku postępowania o udzielenie zamówienia publicznego na </w:t>
      </w:r>
      <w:r w:rsidR="00E14C9D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c</w:t>
      </w:r>
      <w:r w:rsidR="00E14C9D" w:rsidRPr="00E14C9D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ałoroczne utrzymanie w czystości terenów zewnętrznych należących do Szpitala Uniwersyteckiego w Krakowie (ul. Jakubowskiego 2) oraz pielęgnacja terenów zielonych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31AB0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E14C9D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>
              <w:rPr>
                <w:rFonts w:ascii="Garamond" w:eastAsia="Calibri" w:hAnsi="Garamond" w:cs="Times New Roman"/>
                <w:lang w:val="en-US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C9D" w:rsidRPr="00E14C9D" w:rsidRDefault="00E14C9D" w:rsidP="00E14C9D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E14C9D">
              <w:rPr>
                <w:rFonts w:ascii="Garamond" w:eastAsia="Calibri" w:hAnsi="Garamond" w:cs="Times New Roman"/>
              </w:rPr>
              <w:t>Konsorcjum firm:</w:t>
            </w:r>
          </w:p>
          <w:p w:rsidR="00E14C9D" w:rsidRPr="00E14C9D" w:rsidRDefault="00E14C9D" w:rsidP="00E14C9D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E14C9D">
              <w:rPr>
                <w:rFonts w:ascii="Garamond" w:eastAsia="Calibri" w:hAnsi="Garamond" w:cs="Times New Roman"/>
              </w:rPr>
              <w:t>Firma Usługowa PA-M</w:t>
            </w:r>
            <w:r>
              <w:rPr>
                <w:rFonts w:ascii="Garamond" w:eastAsia="Calibri" w:hAnsi="Garamond" w:cs="Times New Roman"/>
              </w:rPr>
              <w:t xml:space="preserve">A S.C. Iwona i Ryszard </w:t>
            </w:r>
            <w:proofErr w:type="spellStart"/>
            <w:r>
              <w:rPr>
                <w:rFonts w:ascii="Garamond" w:eastAsia="Calibri" w:hAnsi="Garamond" w:cs="Times New Roman"/>
              </w:rPr>
              <w:t>Folatko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, </w:t>
            </w:r>
            <w:r w:rsidRPr="00E14C9D">
              <w:rPr>
                <w:rFonts w:ascii="Garamond" w:eastAsia="Calibri" w:hAnsi="Garamond" w:cs="Times New Roman"/>
              </w:rPr>
              <w:t>ul. Bursztynowa 16a, 31-213 Kraków</w:t>
            </w:r>
          </w:p>
          <w:p w:rsidR="00131AB0" w:rsidRPr="00131AB0" w:rsidRDefault="00E14C9D" w:rsidP="00E14C9D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 xml:space="preserve">4GARDENS </w:t>
            </w:r>
            <w:r w:rsidRPr="00E14C9D">
              <w:rPr>
                <w:rFonts w:ascii="Garamond" w:eastAsia="Calibri" w:hAnsi="Garamond" w:cs="Times New Roman"/>
              </w:rPr>
              <w:t xml:space="preserve">Anna </w:t>
            </w:r>
            <w:proofErr w:type="spellStart"/>
            <w:r w:rsidRPr="00E14C9D">
              <w:rPr>
                <w:rFonts w:ascii="Garamond" w:eastAsia="Calibri" w:hAnsi="Garamond" w:cs="Times New Roman"/>
              </w:rPr>
              <w:t>Zięcik</w:t>
            </w:r>
            <w:proofErr w:type="spellEnd"/>
            <w:r w:rsidRPr="00E14C9D">
              <w:rPr>
                <w:rFonts w:ascii="Garamond" w:eastAsia="Calibri" w:hAnsi="Garamond" w:cs="Times New Roman"/>
              </w:rPr>
              <w:t xml:space="preserve">, Joanna Lasek, Andrzej </w:t>
            </w:r>
            <w:proofErr w:type="spellStart"/>
            <w:r w:rsidRPr="00E14C9D">
              <w:rPr>
                <w:rFonts w:ascii="Garamond" w:eastAsia="Calibri" w:hAnsi="Garamond" w:cs="Times New Roman"/>
              </w:rPr>
              <w:t>J</w:t>
            </w:r>
            <w:r>
              <w:rPr>
                <w:rFonts w:ascii="Garamond" w:eastAsia="Calibri" w:hAnsi="Garamond" w:cs="Times New Roman"/>
              </w:rPr>
              <w:t>arzmik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, Tomasz </w:t>
            </w:r>
            <w:proofErr w:type="spellStart"/>
            <w:r>
              <w:rPr>
                <w:rFonts w:ascii="Garamond" w:eastAsia="Calibri" w:hAnsi="Garamond" w:cs="Times New Roman"/>
              </w:rPr>
              <w:t>Szpilowski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S.C., </w:t>
            </w:r>
            <w:r w:rsidRPr="00E14C9D">
              <w:rPr>
                <w:rFonts w:ascii="Garamond" w:eastAsia="Calibri" w:hAnsi="Garamond" w:cs="Times New Roman"/>
              </w:rPr>
              <w:t>ul. Aleksandry Fredry 2, 30-605 Kraków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E14C9D" w:rsidP="00131AB0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E14C9D">
              <w:rPr>
                <w:rFonts w:ascii="Garamond" w:eastAsia="Calibri" w:hAnsi="Garamond" w:cs="Times New Roman"/>
                <w:lang w:val="en-US"/>
              </w:rPr>
              <w:t xml:space="preserve">1 886 400,00 </w:t>
            </w:r>
            <w:proofErr w:type="spellStart"/>
            <w:r w:rsidRPr="00E14C9D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131AB0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E14C9D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E14C9D" w:rsidRPr="00E14C9D" w:rsidRDefault="00E14C9D" w:rsidP="00E14C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663" w:type="dxa"/>
            <w:vAlign w:val="center"/>
          </w:tcPr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>ADS Sp. z o.o. Sp. k., ul. Spacerowa 1, 32-088 Brzozówka</w:t>
            </w:r>
          </w:p>
        </w:tc>
      </w:tr>
      <w:tr w:rsidR="00E14C9D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E14C9D" w:rsidRPr="00E14C9D" w:rsidRDefault="00E14C9D" w:rsidP="00E14C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6663" w:type="dxa"/>
            <w:vAlign w:val="center"/>
          </w:tcPr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>BKW Usługi Komunalne Sp. z o.o., Brzezna 576, 33-386 Podegrodzie</w:t>
            </w:r>
          </w:p>
        </w:tc>
      </w:tr>
      <w:tr w:rsidR="00E14C9D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E14C9D" w:rsidRPr="00E14C9D" w:rsidRDefault="00E14C9D" w:rsidP="00E14C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6663" w:type="dxa"/>
            <w:vAlign w:val="center"/>
          </w:tcPr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>Konsorcjum firm:</w:t>
            </w:r>
          </w:p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 xml:space="preserve">Firma Usługowa PA-MA S.C. Iwona i Ryszard </w:t>
            </w:r>
            <w:proofErr w:type="spellStart"/>
            <w:r w:rsidRPr="00E14C9D">
              <w:rPr>
                <w:rFonts w:ascii="Garamond" w:eastAsia="Calibri" w:hAnsi="Garamond" w:cs="Times New Roman"/>
                <w:color w:val="000000"/>
              </w:rPr>
              <w:t>Folatko</w:t>
            </w:r>
            <w:proofErr w:type="spellEnd"/>
            <w:r w:rsidRPr="00E14C9D">
              <w:rPr>
                <w:rFonts w:ascii="Garamond" w:eastAsia="Calibri" w:hAnsi="Garamond" w:cs="Times New Roman"/>
                <w:color w:val="000000"/>
              </w:rPr>
              <w:t>, ul. Bursztynowa 16a, 31-213 Kraków</w:t>
            </w:r>
          </w:p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 xml:space="preserve">4GARDENS Anna </w:t>
            </w:r>
            <w:proofErr w:type="spellStart"/>
            <w:r w:rsidRPr="00E14C9D">
              <w:rPr>
                <w:rFonts w:ascii="Garamond" w:eastAsia="Calibri" w:hAnsi="Garamond" w:cs="Times New Roman"/>
                <w:color w:val="000000"/>
              </w:rPr>
              <w:t>Zięcik</w:t>
            </w:r>
            <w:proofErr w:type="spellEnd"/>
            <w:r w:rsidRPr="00E14C9D">
              <w:rPr>
                <w:rFonts w:ascii="Garamond" w:eastAsia="Calibri" w:hAnsi="Garamond" w:cs="Times New Roman"/>
                <w:color w:val="000000"/>
              </w:rPr>
              <w:t xml:space="preserve">, Joanna Lasek, Andrzej </w:t>
            </w:r>
            <w:proofErr w:type="spellStart"/>
            <w:r w:rsidRPr="00E14C9D">
              <w:rPr>
                <w:rFonts w:ascii="Garamond" w:eastAsia="Calibri" w:hAnsi="Garamond" w:cs="Times New Roman"/>
                <w:color w:val="000000"/>
              </w:rPr>
              <w:t>Jarzmik</w:t>
            </w:r>
            <w:proofErr w:type="spellEnd"/>
            <w:r w:rsidRPr="00E14C9D">
              <w:rPr>
                <w:rFonts w:ascii="Garamond" w:eastAsia="Calibri" w:hAnsi="Garamond" w:cs="Times New Roman"/>
                <w:color w:val="000000"/>
              </w:rPr>
              <w:t xml:space="preserve">, Tomasz </w:t>
            </w:r>
            <w:proofErr w:type="spellStart"/>
            <w:r w:rsidRPr="00E14C9D">
              <w:rPr>
                <w:rFonts w:ascii="Garamond" w:eastAsia="Calibri" w:hAnsi="Garamond" w:cs="Times New Roman"/>
                <w:color w:val="000000"/>
              </w:rPr>
              <w:t>Szpilowski</w:t>
            </w:r>
            <w:proofErr w:type="spellEnd"/>
            <w:r w:rsidRPr="00E14C9D">
              <w:rPr>
                <w:rFonts w:ascii="Garamond" w:eastAsia="Calibri" w:hAnsi="Garamond" w:cs="Times New Roman"/>
                <w:color w:val="000000"/>
              </w:rPr>
              <w:t xml:space="preserve"> S.C., ul. Aleksandry Fredry 2, 30-605 Kraków</w:t>
            </w:r>
          </w:p>
        </w:tc>
      </w:tr>
      <w:tr w:rsidR="00E14C9D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E14C9D" w:rsidRPr="00E14C9D" w:rsidRDefault="00E14C9D" w:rsidP="00E14C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6663" w:type="dxa"/>
            <w:vAlign w:val="center"/>
          </w:tcPr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>LOG Paweł Mątowski, ul. Modrzewiowa 26, 87-400 Golub-Dobrzyń</w:t>
            </w:r>
          </w:p>
        </w:tc>
      </w:tr>
      <w:tr w:rsidR="00E14C9D" w:rsidRPr="00131AB0" w:rsidTr="00BC6EBF">
        <w:trPr>
          <w:cantSplit/>
          <w:trHeight w:val="478"/>
          <w:jc w:val="center"/>
        </w:trPr>
        <w:tc>
          <w:tcPr>
            <w:tcW w:w="1224" w:type="dxa"/>
            <w:vAlign w:val="center"/>
          </w:tcPr>
          <w:p w:rsidR="00E14C9D" w:rsidRPr="00E14C9D" w:rsidRDefault="00E14C9D" w:rsidP="00E14C9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14C9D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6663" w:type="dxa"/>
            <w:vAlign w:val="center"/>
          </w:tcPr>
          <w:p w:rsidR="00E14C9D" w:rsidRPr="00E14C9D" w:rsidRDefault="00E14C9D" w:rsidP="00E14C9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E14C9D">
              <w:rPr>
                <w:rFonts w:ascii="Garamond" w:eastAsia="Calibri" w:hAnsi="Garamond" w:cs="Times New Roman"/>
                <w:color w:val="000000"/>
              </w:rPr>
              <w:t>Przedsiębiorstwo Wielobranżowe „</w:t>
            </w:r>
            <w:proofErr w:type="spellStart"/>
            <w:r w:rsidRPr="00E14C9D">
              <w:rPr>
                <w:rFonts w:ascii="Garamond" w:eastAsia="Calibri" w:hAnsi="Garamond" w:cs="Times New Roman"/>
                <w:color w:val="000000"/>
              </w:rPr>
              <w:t>Karpinex</w:t>
            </w:r>
            <w:proofErr w:type="spellEnd"/>
            <w:r w:rsidRPr="00E14C9D">
              <w:rPr>
                <w:rFonts w:ascii="Garamond" w:eastAsia="Calibri" w:hAnsi="Garamond" w:cs="Times New Roman"/>
                <w:color w:val="000000"/>
              </w:rPr>
              <w:t>” Barbara Karpińska, Cedzyna, ul. Cedrowa 5, 25-900 Kielce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1855"/>
        <w:gridCol w:w="1855"/>
        <w:gridCol w:w="1855"/>
        <w:gridCol w:w="833"/>
      </w:tblGrid>
      <w:tr w:rsidR="00E14C9D" w:rsidRPr="00131AB0" w:rsidTr="00E14C9D">
        <w:trPr>
          <w:cantSplit/>
          <w:trHeight w:val="142"/>
          <w:jc w:val="center"/>
        </w:trPr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E14C9D" w:rsidRPr="00131AB0" w:rsidRDefault="00E14C9D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131AB0" w:rsidRDefault="00E14C9D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131AB0" w:rsidRDefault="00E14C9D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g</w:t>
            </w:r>
            <w:r w:rsidRPr="00E14C9D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warancja dla nasadzonych drzew, krzewów 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(10%)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9D" w:rsidRPr="00131AB0" w:rsidRDefault="00E14C9D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AD7975">
              <w:rPr>
                <w:rFonts w:ascii="Garamond" w:eastAsia="Calibri" w:hAnsi="Garamond" w:cs="Times New Roman"/>
                <w:bCs/>
                <w:sz w:val="20"/>
                <w:szCs w:val="20"/>
              </w:rPr>
              <w:t>c</w:t>
            </w:r>
            <w:r w:rsidR="00AD7975" w:rsidRPr="00AD7975">
              <w:rPr>
                <w:rFonts w:ascii="Garamond" w:eastAsia="Calibri" w:hAnsi="Garamond" w:cs="Times New Roman"/>
                <w:bCs/>
                <w:sz w:val="20"/>
                <w:szCs w:val="20"/>
              </w:rPr>
              <w:t>zas reakcji Wykonawcy na zgłoszenie</w:t>
            </w:r>
            <w:r w:rsidR="00AD797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(3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9D" w:rsidRPr="00131AB0" w:rsidRDefault="00E14C9D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AD7975" w:rsidRPr="00131AB0" w:rsidTr="00E14C9D">
        <w:trPr>
          <w:trHeight w:val="2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ADS Sp. z o.o. Sp. k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47,22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87,22</w:t>
            </w:r>
          </w:p>
        </w:tc>
      </w:tr>
      <w:tr w:rsidR="00AD7975" w:rsidRPr="00131AB0" w:rsidTr="00E14C9D">
        <w:trPr>
          <w:trHeight w:val="2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2: 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BKW Usługi 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lastRenderedPageBreak/>
              <w:t>Komunalne Sp. z o.o.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lastRenderedPageBreak/>
              <w:t>42,78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82,78</w:t>
            </w:r>
          </w:p>
        </w:tc>
      </w:tr>
      <w:tr w:rsidR="00AD7975" w:rsidRPr="00131AB0" w:rsidTr="00E14C9D">
        <w:trPr>
          <w:trHeight w:val="2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D7975" w:rsidRPr="00AD7975" w:rsidRDefault="00AD7975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lastRenderedPageBreak/>
              <w:t>Oferta 3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: 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Konsorcjum: Firma Usługowa PA-MA S.C. Iwona i Ryszard </w:t>
            </w:r>
            <w:proofErr w:type="spellStart"/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>Folatko</w:t>
            </w:r>
            <w:proofErr w:type="spellEnd"/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i </w:t>
            </w:r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 xml:space="preserve">4GARDENS Anna </w:t>
            </w:r>
            <w:proofErr w:type="spellStart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>Zięcik</w:t>
            </w:r>
            <w:proofErr w:type="spellEnd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 xml:space="preserve">, Joanna Lasek, Andrzej </w:t>
            </w:r>
            <w:proofErr w:type="spellStart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>Jarzmik</w:t>
            </w:r>
            <w:proofErr w:type="spellEnd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 xml:space="preserve">, Tomasz </w:t>
            </w:r>
            <w:proofErr w:type="spellStart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>Szpilowski</w:t>
            </w:r>
            <w:proofErr w:type="spellEnd"/>
            <w:r w:rsidRPr="00AD7975"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 xml:space="preserve"> S.C</w:t>
            </w:r>
            <w:r>
              <w:rPr>
                <w:rFonts w:ascii="Garamond" w:eastAsia="Calibri" w:hAnsi="Garamond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  <w:tr w:rsidR="00AD7975" w:rsidRPr="00131AB0" w:rsidTr="00E14C9D">
        <w:trPr>
          <w:trHeight w:val="2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D7975" w:rsidRDefault="00AD7975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Oferta 4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: 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>LOG Paweł Mątowski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39,54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79,54</w:t>
            </w:r>
          </w:p>
        </w:tc>
      </w:tr>
      <w:tr w:rsidR="00AD7975" w:rsidRPr="00131AB0" w:rsidTr="00E14C9D">
        <w:trPr>
          <w:trHeight w:val="21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AD7975" w:rsidRDefault="00AD7975" w:rsidP="00AD7975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Oferta 5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: </w:t>
            </w:r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>Przedsiębiorstwo Wielobranżowe „</w:t>
            </w:r>
            <w:proofErr w:type="spellStart"/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>Karpinex</w:t>
            </w:r>
            <w:proofErr w:type="spellEnd"/>
            <w:r w:rsidRPr="00AD7975">
              <w:rPr>
                <w:rFonts w:ascii="Garamond" w:eastAsia="Arial Unicode MS" w:hAnsi="Garamond" w:cs="Times New Roman"/>
                <w:sz w:val="20"/>
                <w:szCs w:val="20"/>
              </w:rPr>
              <w:t>” Barbara Karpińska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53,28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975" w:rsidRPr="00131AB0" w:rsidRDefault="00AD7975" w:rsidP="00AD7975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93,28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>Uzasadnienie liczby przyznanych punktów: zgodnie z art. 91 ust. 1 ustawy</w:t>
      </w:r>
      <w:r w:rsidR="00AD7975" w:rsidRPr="00AD7975">
        <w:rPr>
          <w:rFonts w:ascii="Garamond" w:eastAsia="Times New Roman" w:hAnsi="Garamond" w:cs="Times New Roman"/>
          <w:lang w:eastAsia="pl-PL"/>
        </w:rPr>
        <w:t xml:space="preserve"> </w:t>
      </w:r>
      <w:r w:rsidR="00AD7975" w:rsidRPr="00AD7975">
        <w:rPr>
          <w:rFonts w:ascii="Garamond" w:eastAsia="Times New Roman" w:hAnsi="Garamond" w:cs="Arial"/>
          <w:lang w:eastAsia="pl-PL"/>
        </w:rPr>
        <w:t xml:space="preserve">z dnia 29 stycznia 2004 r. </w:t>
      </w:r>
      <w:r w:rsidRPr="00131AB0">
        <w:rPr>
          <w:rFonts w:ascii="Garamond" w:eastAsia="Times New Roman" w:hAnsi="Garamond" w:cs="Arial"/>
          <w:lang w:eastAsia="pl-PL"/>
        </w:rPr>
        <w:t xml:space="preserve"> Prawo zamówień publicznych, </w:t>
      </w:r>
      <w:r w:rsidR="00AD7975">
        <w:rPr>
          <w:rFonts w:ascii="Garamond" w:eastAsia="Times New Roman" w:hAnsi="Garamond" w:cs="Arial"/>
          <w:lang w:eastAsia="pl-PL"/>
        </w:rPr>
        <w:t xml:space="preserve">każda </w:t>
      </w:r>
      <w:r w:rsidRPr="00131AB0">
        <w:rPr>
          <w:rFonts w:ascii="Garamond" w:eastAsia="Times New Roman" w:hAnsi="Garamond" w:cs="Arial"/>
          <w:lang w:eastAsia="pl-PL"/>
        </w:rPr>
        <w:t>powyższa oferta otrzymała punkty w poszczególnych kryteriach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</w:t>
      </w:r>
      <w:r w:rsidR="00E5373B" w:rsidRPr="00E5373B">
        <w:rPr>
          <w:rFonts w:ascii="Garamond" w:eastAsia="Times New Roman" w:hAnsi="Garamond" w:cs="Arial"/>
          <w:lang w:eastAsia="pl-PL"/>
        </w:rPr>
        <w:t xml:space="preserve"> </w:t>
      </w:r>
      <w:r w:rsidR="00E5373B" w:rsidRPr="00E5373B">
        <w:rPr>
          <w:rFonts w:ascii="Garamond" w:eastAsia="Times New Roman" w:hAnsi="Garamond" w:cs="Times New Roman"/>
          <w:lang w:eastAsia="pl-PL"/>
        </w:rPr>
        <w:t>z dnia 29 stycznia 2004 r.</w:t>
      </w:r>
      <w:r w:rsidRPr="00131AB0">
        <w:rPr>
          <w:rFonts w:ascii="Garamond" w:eastAsia="Times New Roman" w:hAnsi="Garamond" w:cs="Times New Roman"/>
          <w:lang w:eastAsia="pl-PL"/>
        </w:rPr>
        <w:t xml:space="preserve"> Prawo zamówień publicznych Zamawiający badał czy Wykonawca nie podlega wykluczeniu oraz spełnia warunki udziału</w:t>
      </w:r>
      <w:r w:rsidR="007551E3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>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</w:t>
      </w:r>
      <w:r w:rsidR="007551E3">
        <w:rPr>
          <w:rFonts w:ascii="Garamond" w:eastAsia="Times New Roman" w:hAnsi="Garamond" w:cs="Times New Roman"/>
          <w:lang w:eastAsia="pl-PL"/>
        </w:rPr>
        <w:t xml:space="preserve"> nie</w:t>
      </w:r>
      <w:r w:rsidRPr="00131AB0">
        <w:rPr>
          <w:rFonts w:ascii="Garamond" w:eastAsia="Times New Roman" w:hAnsi="Garamond" w:cs="Times New Roman"/>
          <w:lang w:eastAsia="pl-PL"/>
        </w:rPr>
        <w:t xml:space="preserve"> od</w:t>
      </w:r>
      <w:r w:rsidR="007551E3">
        <w:rPr>
          <w:rFonts w:ascii="Garamond" w:eastAsia="Times New Roman" w:hAnsi="Garamond" w:cs="Times New Roman"/>
          <w:lang w:eastAsia="pl-PL"/>
        </w:rPr>
        <w:t>rzucono żadnej oferty.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9"/>
      <w:footerReference w:type="default" r:id="rId10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5D" w:rsidRDefault="00D56E5D" w:rsidP="00E22E7B">
      <w:pPr>
        <w:spacing w:after="0" w:line="240" w:lineRule="auto"/>
      </w:pPr>
      <w:r>
        <w:separator/>
      </w:r>
    </w:p>
  </w:endnote>
  <w:endnote w:type="continuationSeparator" w:id="0">
    <w:p w:rsidR="00D56E5D" w:rsidRDefault="00D56E5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5D" w:rsidRDefault="00D56E5D" w:rsidP="00E22E7B">
      <w:pPr>
        <w:spacing w:after="0" w:line="240" w:lineRule="auto"/>
      </w:pPr>
      <w:r>
        <w:separator/>
      </w:r>
    </w:p>
  </w:footnote>
  <w:footnote w:type="continuationSeparator" w:id="0">
    <w:p w:rsidR="00D56E5D" w:rsidRDefault="00D56E5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7239"/>
    <w:rsid w:val="000B2E90"/>
    <w:rsid w:val="00131AB0"/>
    <w:rsid w:val="001571A4"/>
    <w:rsid w:val="00264323"/>
    <w:rsid w:val="00284FD2"/>
    <w:rsid w:val="002F101D"/>
    <w:rsid w:val="003B6BF5"/>
    <w:rsid w:val="003F447D"/>
    <w:rsid w:val="005648AF"/>
    <w:rsid w:val="00600795"/>
    <w:rsid w:val="006C6989"/>
    <w:rsid w:val="007551E3"/>
    <w:rsid w:val="007710AA"/>
    <w:rsid w:val="00957E08"/>
    <w:rsid w:val="009A5839"/>
    <w:rsid w:val="009B3680"/>
    <w:rsid w:val="00A4270B"/>
    <w:rsid w:val="00AA2535"/>
    <w:rsid w:val="00AD7975"/>
    <w:rsid w:val="00B249FD"/>
    <w:rsid w:val="00B760A1"/>
    <w:rsid w:val="00C03926"/>
    <w:rsid w:val="00D56E5D"/>
    <w:rsid w:val="00D8673B"/>
    <w:rsid w:val="00D876BE"/>
    <w:rsid w:val="00E14C9D"/>
    <w:rsid w:val="00E22E7B"/>
    <w:rsid w:val="00E42DD1"/>
    <w:rsid w:val="00E5373B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05E8"/>
  <w15:docId w15:val="{EC8535F2-7EDB-4B6B-A276-AC535154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2021-02-16T11:33:00Z</cp:lastPrinted>
  <dcterms:created xsi:type="dcterms:W3CDTF">2021-02-16T11:33:00Z</dcterms:created>
  <dcterms:modified xsi:type="dcterms:W3CDTF">2021-02-16T11:33:00Z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