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775CC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DFP.271.11.2020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775CCC" w:rsidRPr="00775CCC">
        <w:rPr>
          <w:rFonts w:ascii="Garamond" w:eastAsia="Calibri" w:hAnsi="Garamond" w:cs="Times New Roman"/>
          <w:bCs/>
          <w:sz w:val="20"/>
          <w:szCs w:val="20"/>
        </w:rPr>
        <w:t>materiałów laboratoryjnych, medycznych oraz niemedycznych</w:t>
      </w:r>
      <w:bookmarkStart w:id="0" w:name="_GoBack"/>
      <w:bookmarkEnd w:id="0"/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0A" w:rsidRDefault="00BF3E0A" w:rsidP="00E22E7B">
      <w:pPr>
        <w:spacing w:after="0" w:line="240" w:lineRule="auto"/>
      </w:pPr>
      <w:r>
        <w:separator/>
      </w:r>
    </w:p>
  </w:endnote>
  <w:endnote w:type="continuationSeparator" w:id="0">
    <w:p w:rsidR="00BF3E0A" w:rsidRDefault="00BF3E0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0A" w:rsidRDefault="00BF3E0A" w:rsidP="00E22E7B">
      <w:pPr>
        <w:spacing w:after="0" w:line="240" w:lineRule="auto"/>
      </w:pPr>
      <w:r>
        <w:separator/>
      </w:r>
    </w:p>
  </w:footnote>
  <w:footnote w:type="continuationSeparator" w:id="0">
    <w:p w:rsidR="00BF3E0A" w:rsidRDefault="00BF3E0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600795"/>
    <w:rsid w:val="00637B86"/>
    <w:rsid w:val="006639EB"/>
    <w:rsid w:val="00666E58"/>
    <w:rsid w:val="006A1E0D"/>
    <w:rsid w:val="007710AA"/>
    <w:rsid w:val="00775CCC"/>
    <w:rsid w:val="00855998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BF3E0A"/>
    <w:rsid w:val="00C0392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2020-02-26T11:50:00Z</cp:lastPrinted>
  <dcterms:created xsi:type="dcterms:W3CDTF">2019-11-26T12:42:00Z</dcterms:created>
  <dcterms:modified xsi:type="dcterms:W3CDTF">2020-02-26T11:50:00Z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