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05741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DFP.271.11.2020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05741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57415">
              <w:rPr>
                <w:rFonts w:ascii="Garamond" w:eastAsia="Calibri" w:hAnsi="Garamond" w:cs="Times New Roman"/>
                <w:color w:val="000000"/>
              </w:rPr>
              <w:t xml:space="preserve">Barbara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Szczepaniec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PW Perspektywa, os.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Kalinowe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4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31-812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2549" w:type="dxa"/>
            <w:vAlign w:val="center"/>
          </w:tcPr>
          <w:p w:rsidR="00385C76" w:rsidRPr="00385C76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4 -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37 270,00 zł</w:t>
            </w:r>
          </w:p>
        </w:tc>
      </w:tr>
      <w:tr w:rsidR="0005741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057415" w:rsidRPr="00385C76" w:rsidRDefault="0005741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057415" w:rsidRPr="00057415" w:rsidRDefault="0005741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Skamex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 z o.o. Sp. k.,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ul. Częstochowska 38/52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93-121 Łódź</w:t>
            </w:r>
          </w:p>
        </w:tc>
        <w:tc>
          <w:tcPr>
            <w:tcW w:w="2549" w:type="dxa"/>
            <w:vAlign w:val="center"/>
          </w:tcPr>
          <w:p w:rsidR="00057415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17 -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404 400,00 zł</w:t>
            </w:r>
          </w:p>
        </w:tc>
      </w:tr>
      <w:tr w:rsidR="0005741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057415" w:rsidRDefault="0005741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057415" w:rsidRPr="00057415" w:rsidRDefault="0005741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l. Stołeczna 10, 05-501 Piaseczno</w:t>
            </w:r>
          </w:p>
        </w:tc>
        <w:tc>
          <w:tcPr>
            <w:tcW w:w="2549" w:type="dxa"/>
            <w:vAlign w:val="center"/>
          </w:tcPr>
          <w:p w:rsidR="00057415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2 -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27 503,00 zł</w:t>
            </w:r>
          </w:p>
          <w:p w:rsidR="00057415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8 -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17 544,60 zł</w:t>
            </w:r>
          </w:p>
        </w:tc>
      </w:tr>
      <w:tr w:rsidR="0005741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057415" w:rsidRDefault="0005741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057415" w:rsidRPr="00057415" w:rsidRDefault="0005741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Radiometer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ul.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Kolejowa 5/7, 01-217 Warszawa</w:t>
            </w:r>
          </w:p>
        </w:tc>
        <w:tc>
          <w:tcPr>
            <w:tcW w:w="2549" w:type="dxa"/>
            <w:vAlign w:val="center"/>
          </w:tcPr>
          <w:p w:rsidR="00057415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12 -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14 760,00 zł</w:t>
            </w:r>
          </w:p>
        </w:tc>
      </w:tr>
      <w:tr w:rsidR="0005741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057415" w:rsidRDefault="0005741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057415" w:rsidRPr="00057415" w:rsidRDefault="0005741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057415">
              <w:rPr>
                <w:rFonts w:ascii="Garamond" w:eastAsia="Calibri" w:hAnsi="Garamond" w:cs="Times New Roman"/>
                <w:color w:val="000000"/>
              </w:rPr>
              <w:t xml:space="preserve">Elektro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Med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Grzegorz </w:t>
            </w: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Pałkowski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ul. Zabierzowska 11, 32-005 Niepołomice</w:t>
            </w:r>
          </w:p>
        </w:tc>
        <w:tc>
          <w:tcPr>
            <w:tcW w:w="2549" w:type="dxa"/>
            <w:vAlign w:val="center"/>
          </w:tcPr>
          <w:p w:rsidR="00057415" w:rsidRDefault="00057415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</w:t>
            </w:r>
            <w:r w:rsidR="00C06C52">
              <w:rPr>
                <w:rFonts w:ascii="Garamond" w:eastAsia="Calibri" w:hAnsi="Garamond" w:cs="Times New Roman"/>
                <w:color w:val="000000"/>
              </w:rPr>
              <w:t xml:space="preserve">1 - </w:t>
            </w:r>
            <w:r w:rsidR="00C06C52" w:rsidRPr="00C06C52">
              <w:rPr>
                <w:rFonts w:ascii="Garamond" w:eastAsia="Calibri" w:hAnsi="Garamond" w:cs="Times New Roman"/>
                <w:color w:val="000000"/>
              </w:rPr>
              <w:t>156 384,00 zł</w:t>
            </w:r>
          </w:p>
          <w:p w:rsidR="00C06C52" w:rsidRDefault="00C06C52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6 - 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70 428,72 zł</w:t>
            </w:r>
          </w:p>
          <w:p w:rsidR="00C06C52" w:rsidRDefault="00C06C52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14 - 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182 152,80 zł</w:t>
            </w:r>
          </w:p>
        </w:tc>
      </w:tr>
      <w:tr w:rsidR="00C06C52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06C52" w:rsidRDefault="00C06C5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C06C52" w:rsidRPr="00057415" w:rsidRDefault="00C06C52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P.H.U. ANMAR Sp. z o.o. Sp. k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2549" w:type="dxa"/>
            <w:vAlign w:val="center"/>
          </w:tcPr>
          <w:p w:rsidR="00C06C52" w:rsidRDefault="00C06C52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17 - 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362 880,00 zł</w:t>
            </w:r>
          </w:p>
        </w:tc>
      </w:tr>
      <w:tr w:rsidR="00C06C52" w:rsidRPr="0078225D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06C52" w:rsidRDefault="00C06C52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C06C52" w:rsidRPr="0078225D" w:rsidRDefault="0078225D" w:rsidP="0078225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78225D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ART. Solutions Sp. z o.o. Sp. k.,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al</w:t>
            </w:r>
            <w:r w:rsidRPr="0078225D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. KEN 36/112b, 02-797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Warszawa</w:t>
            </w:r>
          </w:p>
        </w:tc>
        <w:tc>
          <w:tcPr>
            <w:tcW w:w="2549" w:type="dxa"/>
            <w:vAlign w:val="center"/>
          </w:tcPr>
          <w:p w:rsidR="0078225D" w:rsidRDefault="0078225D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</w:t>
            </w:r>
            <w:r>
              <w:rPr>
                <w:rFonts w:ascii="Garamond" w:eastAsia="Calibri" w:hAnsi="Garamond" w:cs="Times New Roman"/>
                <w:color w:val="000000"/>
              </w:rPr>
              <w:t>-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24 048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,00 zł</w:t>
            </w:r>
          </w:p>
          <w:p w:rsidR="00C06C52" w:rsidRPr="0078225D" w:rsidRDefault="0078225D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</w:t>
            </w:r>
            <w:r>
              <w:rPr>
                <w:rFonts w:ascii="Garamond" w:eastAsia="Calibri" w:hAnsi="Garamond" w:cs="Times New Roman"/>
                <w:color w:val="000000"/>
              </w:rPr>
              <w:t>-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10 990,20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 xml:space="preserve"> zł</w:t>
            </w:r>
          </w:p>
        </w:tc>
      </w:tr>
      <w:tr w:rsidR="008F0573" w:rsidRPr="008F0573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8F0573" w:rsidRDefault="008F057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F0573" w:rsidRPr="008F0573" w:rsidRDefault="008F0573" w:rsidP="0078225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>Przedsiębiorstwo Produkcyjno-Usługowo-Handlowe MedLAN Wojciech Mytnik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Jarzębinowa 14A/13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15-793 Białystok</w:t>
            </w:r>
          </w:p>
        </w:tc>
        <w:tc>
          <w:tcPr>
            <w:tcW w:w="2549" w:type="dxa"/>
            <w:vAlign w:val="center"/>
          </w:tcPr>
          <w:p w:rsid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30 396,99 zł</w:t>
            </w:r>
          </w:p>
        </w:tc>
      </w:tr>
      <w:tr w:rsidR="008F0573" w:rsidRPr="008F0573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8F0573" w:rsidRDefault="008F057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F0573" w:rsidRPr="008F0573" w:rsidRDefault="008F0573" w:rsidP="0078225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DRG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MedTek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Sp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Wita Stwosza 24, 02-661 Warszawa</w:t>
            </w:r>
          </w:p>
        </w:tc>
        <w:tc>
          <w:tcPr>
            <w:tcW w:w="2549" w:type="dxa"/>
            <w:vAlign w:val="center"/>
          </w:tcPr>
          <w:p w:rsid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16 -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17 901,00 zł</w:t>
            </w:r>
          </w:p>
        </w:tc>
      </w:tr>
      <w:tr w:rsidR="008F0573" w:rsidRPr="008F0573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8F0573" w:rsidRDefault="008F057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F0573" w:rsidRPr="008F0573" w:rsidRDefault="008F0573" w:rsidP="0078225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Werfen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 Wolińska 4, 03-699 Warszawa</w:t>
            </w:r>
          </w:p>
        </w:tc>
        <w:tc>
          <w:tcPr>
            <w:tcW w:w="2549" w:type="dxa"/>
            <w:vAlign w:val="center"/>
          </w:tcPr>
          <w:p w:rsid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16 -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16 200,00 zł</w:t>
            </w:r>
          </w:p>
        </w:tc>
      </w:tr>
      <w:tr w:rsidR="008F0573" w:rsidRPr="008F0573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8F0573" w:rsidRDefault="008F057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F0573" w:rsidRPr="008F0573" w:rsidRDefault="008F0573" w:rsidP="008F057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Anga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Anioła Tomasz Anioła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Słonimska 11, 61-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132 Poznań</w:t>
            </w:r>
          </w:p>
        </w:tc>
        <w:tc>
          <w:tcPr>
            <w:tcW w:w="2549" w:type="dxa"/>
            <w:vAlign w:val="center"/>
          </w:tcPr>
          <w:p w:rsid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11 494,00 zł</w:t>
            </w:r>
          </w:p>
        </w:tc>
      </w:tr>
      <w:tr w:rsidR="008F0573" w:rsidRPr="008F0573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8F0573" w:rsidRDefault="008F0573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F0573" w:rsidRPr="008F0573" w:rsidRDefault="008F0573" w:rsidP="008F057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F0573">
              <w:rPr>
                <w:rFonts w:ascii="Garamond" w:eastAsia="Calibri" w:hAnsi="Garamond" w:cs="Times New Roman"/>
                <w:color w:val="000000"/>
              </w:rPr>
              <w:t xml:space="preserve">Equimed Hołda </w:t>
            </w:r>
            <w:proofErr w:type="spellStart"/>
            <w:r w:rsidRPr="008F0573">
              <w:rPr>
                <w:rFonts w:ascii="Garamond" w:eastAsia="Calibri" w:hAnsi="Garamond" w:cs="Times New Roman"/>
                <w:color w:val="000000"/>
              </w:rPr>
              <w:t>Lenk</w:t>
            </w:r>
            <w:proofErr w:type="spellEnd"/>
            <w:r w:rsidRPr="008F0573">
              <w:rPr>
                <w:rFonts w:ascii="Garamond" w:eastAsia="Calibri" w:hAnsi="Garamond" w:cs="Times New Roman"/>
                <w:color w:val="000000"/>
              </w:rPr>
              <w:t xml:space="preserve"> Trembecki Sp. j., ul. Prądnicka 46, 31-202 Kraków</w:t>
            </w:r>
          </w:p>
        </w:tc>
        <w:tc>
          <w:tcPr>
            <w:tcW w:w="2549" w:type="dxa"/>
            <w:vAlign w:val="center"/>
          </w:tcPr>
          <w:p w:rsid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57 550,00 zł</w:t>
            </w:r>
          </w:p>
          <w:p w:rsidR="008F0573" w:rsidRPr="008F0573" w:rsidRDefault="008F0573" w:rsidP="0078225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8F0573">
              <w:rPr>
                <w:rFonts w:ascii="Garamond" w:eastAsia="Calibri" w:hAnsi="Garamond" w:cs="Times New Roman"/>
                <w:color w:val="000000"/>
              </w:rPr>
              <w:t>19 358,00 zł</w:t>
            </w:r>
          </w:p>
        </w:tc>
      </w:tr>
    </w:tbl>
    <w:p w:rsidR="00C211E5" w:rsidRPr="008F0573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FF0000"/>
        </w:rPr>
      </w:pPr>
    </w:p>
    <w:p w:rsidR="0078225D" w:rsidRPr="0078225D" w:rsidRDefault="0078225D" w:rsidP="0078225D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8225D">
        <w:rPr>
          <w:rFonts w:ascii="Garamond" w:eastAsia="Calibri" w:hAnsi="Garamond" w:cs="Times New Roman"/>
        </w:rPr>
        <w:t>Zamawiający informuje, iż na kanale elektronicznej komunikacji – platforma EPZ w zakresie przedm</w:t>
      </w:r>
      <w:r>
        <w:rPr>
          <w:rFonts w:ascii="Garamond" w:eastAsia="Calibri" w:hAnsi="Garamond" w:cs="Times New Roman"/>
        </w:rPr>
        <w:t xml:space="preserve">iotowego postepowania (tj. </w:t>
      </w:r>
      <w:r w:rsidRPr="0078225D">
        <w:rPr>
          <w:rFonts w:ascii="Garamond" w:eastAsia="Calibri" w:hAnsi="Garamond" w:cs="Times New Roman"/>
        </w:rPr>
        <w:t>D</w:t>
      </w:r>
      <w:r>
        <w:rPr>
          <w:rFonts w:ascii="Garamond" w:eastAsia="Calibri" w:hAnsi="Garamond" w:cs="Times New Roman"/>
        </w:rPr>
        <w:t>FP.271.11.2020</w:t>
      </w:r>
      <w:r w:rsidRPr="0078225D">
        <w:rPr>
          <w:rFonts w:ascii="Garamond" w:eastAsia="Calibri" w:hAnsi="Garamond" w:cs="Times New Roman"/>
        </w:rPr>
        <w:t>.LS) załączone zostały również pliki - dokumenty firmy P.U.H. RENPOL</w:t>
      </w:r>
      <w:r>
        <w:rPr>
          <w:rFonts w:ascii="Garamond" w:eastAsia="Calibri" w:hAnsi="Garamond" w:cs="Times New Roman"/>
        </w:rPr>
        <w:t xml:space="preserve"> </w:t>
      </w:r>
      <w:r w:rsidRPr="0078225D">
        <w:rPr>
          <w:rFonts w:ascii="Garamond" w:eastAsia="Calibri" w:hAnsi="Garamond" w:cs="Times New Roman"/>
        </w:rPr>
        <w:t xml:space="preserve">Renata Bukowska. </w:t>
      </w:r>
    </w:p>
    <w:p w:rsidR="0078225D" w:rsidRPr="0078225D" w:rsidRDefault="0078225D" w:rsidP="0078225D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78225D">
        <w:rPr>
          <w:rFonts w:ascii="Garamond" w:eastAsia="Calibri" w:hAnsi="Garamond" w:cs="Times New Roman"/>
        </w:rPr>
        <w:t xml:space="preserve">Niniejsze pliki załączone do postępowania przez firmę P.U.H. RENPOL Renata Bukowska nie zawierają oferty, tj. dokumentów stanowiących ofertę (w szczególności: formularza oferty oraz </w:t>
      </w:r>
      <w:r>
        <w:rPr>
          <w:rFonts w:ascii="Garamond" w:eastAsia="Calibri" w:hAnsi="Garamond" w:cs="Times New Roman"/>
        </w:rPr>
        <w:t>arkusza cenowego</w:t>
      </w:r>
      <w:r w:rsidRPr="0078225D">
        <w:rPr>
          <w:rFonts w:ascii="Garamond" w:eastAsia="Calibri" w:hAnsi="Garamond" w:cs="Times New Roman"/>
        </w:rPr>
        <w:t>).</w:t>
      </w:r>
    </w:p>
    <w:p w:rsidR="0078225D" w:rsidRDefault="0078225D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362F56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148 854,09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19 483,20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32 443,20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33 896,96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30 396,99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73 217,64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11 377,80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11 583,65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64 575,00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31 104,00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18 292,80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14 774,40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216 480,00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155 466,27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10 206,00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17 010,00 zł</w:t>
            </w:r>
          </w:p>
        </w:tc>
      </w:tr>
      <w:tr w:rsidR="00057415" w:rsidRPr="00057415" w:rsidTr="0032709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057415" w:rsidRPr="00057415" w:rsidRDefault="00057415" w:rsidP="0005741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057415">
              <w:rPr>
                <w:rFonts w:ascii="Garamond" w:eastAsia="Times New Roman" w:hAnsi="Garamond" w:cs="Times New Roman"/>
                <w:color w:val="000000"/>
                <w:lang w:eastAsia="pl-PL"/>
              </w:rPr>
              <w:t>885 816,00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p w:rsidR="00057415" w:rsidRPr="00057415" w:rsidRDefault="00057415" w:rsidP="0005741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000000"/>
        </w:rPr>
      </w:pPr>
      <w:r w:rsidRPr="00057415">
        <w:rPr>
          <w:rFonts w:ascii="Garamond" w:eastAsia="Calibri" w:hAnsi="Garamond" w:cs="Times New Roman"/>
          <w:color w:val="000000"/>
        </w:rPr>
        <w:t xml:space="preserve">W terminie 3 dni od dnia zamieszczenia niniejszej informacji Wykonawca przekazuje </w:t>
      </w:r>
      <w:r w:rsidRPr="00057415">
        <w:rPr>
          <w:rFonts w:ascii="Garamond" w:eastAsia="Calibri" w:hAnsi="Garamond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284FD2" w:rsidRPr="00385C76" w:rsidRDefault="00284FD2" w:rsidP="00C211E5">
      <w:pPr>
        <w:rPr>
          <w:rFonts w:ascii="Garamond" w:hAnsi="Garamond"/>
        </w:rPr>
      </w:pP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23" w:rsidRDefault="00822A23" w:rsidP="00E22E7B">
      <w:pPr>
        <w:spacing w:after="0" w:line="240" w:lineRule="auto"/>
      </w:pPr>
      <w:r>
        <w:separator/>
      </w:r>
    </w:p>
  </w:endnote>
  <w:endnote w:type="continuationSeparator" w:id="0">
    <w:p w:rsidR="00822A23" w:rsidRDefault="00822A2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23" w:rsidRDefault="00822A23" w:rsidP="00E22E7B">
      <w:pPr>
        <w:spacing w:after="0" w:line="240" w:lineRule="auto"/>
      </w:pPr>
      <w:r>
        <w:separator/>
      </w:r>
    </w:p>
  </w:footnote>
  <w:footnote w:type="continuationSeparator" w:id="0">
    <w:p w:rsidR="00822A23" w:rsidRDefault="00822A2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210CD1"/>
    <w:rsid w:val="00217BF4"/>
    <w:rsid w:val="00264323"/>
    <w:rsid w:val="00284FD2"/>
    <w:rsid w:val="00362F56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0F05"/>
    <w:rsid w:val="00705B13"/>
    <w:rsid w:val="007710AA"/>
    <w:rsid w:val="0078225D"/>
    <w:rsid w:val="00822A23"/>
    <w:rsid w:val="0088226E"/>
    <w:rsid w:val="008F0573"/>
    <w:rsid w:val="00905B79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06C52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2020-02-20T11:38:00Z</cp:lastPrinted>
  <dcterms:created xsi:type="dcterms:W3CDTF">2019-12-31T09:37:00Z</dcterms:created>
  <dcterms:modified xsi:type="dcterms:W3CDTF">2020-03-18T12:47:00Z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