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C211E5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DFP.271.9</w:t>
      </w:r>
      <w:r w:rsidRPr="00C211E5">
        <w:rPr>
          <w:rFonts w:ascii="Times New Roman" w:eastAsia="Times New Roman" w:hAnsi="Times New Roman" w:cs="Times New Roman"/>
          <w:lang w:eastAsia="ar-SA"/>
        </w:rPr>
        <w:t>1.2019.LS</w:t>
      </w:r>
      <w:r w:rsidRPr="00C211E5">
        <w:rPr>
          <w:rFonts w:ascii="Times New Roman" w:eastAsia="Times New Roman" w:hAnsi="Times New Roman" w:cs="Times New Roman"/>
          <w:lang w:eastAsia="ar-SA"/>
        </w:rPr>
        <w:tab/>
      </w:r>
      <w:r w:rsidRPr="00C211E5">
        <w:rPr>
          <w:rFonts w:ascii="Times New Roman" w:eastAsia="Times New Roman" w:hAnsi="Times New Roman" w:cs="Times New Roman"/>
          <w:lang w:eastAsia="ar-SA"/>
        </w:rPr>
        <w:tab/>
      </w:r>
    </w:p>
    <w:p w:rsidR="00C211E5" w:rsidRPr="00C211E5" w:rsidRDefault="00C211E5" w:rsidP="00C211E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211E5" w:rsidRPr="00C211E5" w:rsidRDefault="00C211E5" w:rsidP="00C211E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C211E5">
        <w:rPr>
          <w:rFonts w:ascii="Times New Roman" w:eastAsia="Calibri" w:hAnsi="Times New Roman" w:cs="Times New Roman"/>
          <w:b/>
        </w:rPr>
        <w:t>Informacja z otwarcia ofert</w:t>
      </w:r>
    </w:p>
    <w:p w:rsidR="00C211E5" w:rsidRPr="00C211E5" w:rsidRDefault="00C211E5" w:rsidP="00C211E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211E5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C211E5" w:rsidRPr="00C211E5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211E5">
        <w:rPr>
          <w:rFonts w:ascii="Times New Roman" w:eastAsia="Times New Roman" w:hAnsi="Times New Roman" w:cs="Times New Roman"/>
          <w:lang w:eastAsia="ar-SA"/>
        </w:rPr>
        <w:tab/>
      </w:r>
      <w:r w:rsidRPr="00C211E5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C211E5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C211E5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C211E5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C211E5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C211E5" w:rsidRPr="00C211E5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C211E5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C211E5" w:rsidRDefault="00C211E5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3343">
              <w:rPr>
                <w:rFonts w:ascii="Times New Roman" w:eastAsia="Calibri" w:hAnsi="Times New Roman" w:cs="Times New Roman"/>
                <w:color w:val="000000"/>
              </w:rPr>
              <w:t>Pfizer</w:t>
            </w:r>
            <w:proofErr w:type="spellEnd"/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 Trading Polska Sp. z o.o., ul. Żwirki i Wigury 16b, 02-092 Warszawa</w:t>
            </w:r>
          </w:p>
        </w:tc>
        <w:tc>
          <w:tcPr>
            <w:tcW w:w="2549" w:type="dxa"/>
            <w:vAlign w:val="center"/>
          </w:tcPr>
          <w:p w:rsidR="00C211E5" w:rsidRPr="00C211E5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Część 10 - 9</w:t>
            </w:r>
            <w:bookmarkStart w:id="0" w:name="_GoBack"/>
            <w:bookmarkEnd w:id="0"/>
            <w:r w:rsidRPr="00923343">
              <w:rPr>
                <w:rFonts w:ascii="Times New Roman" w:eastAsia="Calibri" w:hAnsi="Times New Roman" w:cs="Times New Roman"/>
                <w:color w:val="000000"/>
              </w:rPr>
              <w:t>99 000,00 zł</w:t>
            </w:r>
          </w:p>
        </w:tc>
      </w:tr>
      <w:tr w:rsidR="00C211E5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923343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C211E5" w:rsidRPr="00923343" w:rsidRDefault="00C211E5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ASCLEPIOS S.A., ul. </w:t>
            </w:r>
            <w:proofErr w:type="spellStart"/>
            <w:r w:rsidRPr="00923343">
              <w:rPr>
                <w:rFonts w:ascii="Times New Roman" w:eastAsia="Calibri" w:hAnsi="Times New Roman" w:cs="Times New Roman"/>
                <w:color w:val="000000"/>
              </w:rPr>
              <w:t>Hubska</w:t>
            </w:r>
            <w:proofErr w:type="spellEnd"/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 44, 50-502 Wrocław</w:t>
            </w:r>
          </w:p>
        </w:tc>
        <w:tc>
          <w:tcPr>
            <w:tcW w:w="2549" w:type="dxa"/>
            <w:vAlign w:val="center"/>
          </w:tcPr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24 086,16 zł</w:t>
            </w:r>
          </w:p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17 -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366 632,00 zł</w:t>
            </w:r>
          </w:p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18 -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65 055,20 zł</w:t>
            </w:r>
          </w:p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21 -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83 008,80 zł</w:t>
            </w:r>
          </w:p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22 -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98 794,26 zł</w:t>
            </w:r>
          </w:p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23 -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283 500,00 zł</w:t>
            </w:r>
          </w:p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25 -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214 326,00 zł</w:t>
            </w:r>
          </w:p>
        </w:tc>
      </w:tr>
      <w:tr w:rsidR="00C211E5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923343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C211E5" w:rsidRPr="00923343" w:rsidRDefault="00C211E5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3343">
              <w:rPr>
                <w:rFonts w:ascii="Times New Roman" w:eastAsia="Calibri" w:hAnsi="Times New Roman" w:cs="Times New Roman"/>
                <w:color w:val="000000"/>
              </w:rPr>
              <w:t>Bialmed</w:t>
            </w:r>
            <w:proofErr w:type="spellEnd"/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 Sp. z o.o., ul. Kazimierzowska 46/48/35, 02-546 Warszawa</w:t>
            </w:r>
          </w:p>
        </w:tc>
        <w:tc>
          <w:tcPr>
            <w:tcW w:w="2549" w:type="dxa"/>
            <w:vAlign w:val="center"/>
          </w:tcPr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zęś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ć 26 -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1 171 989,00 zł</w:t>
            </w:r>
          </w:p>
        </w:tc>
      </w:tr>
      <w:tr w:rsidR="00C211E5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923343" w:rsidRDefault="00C211E5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C211E5" w:rsidRPr="00923343" w:rsidRDefault="00C211E5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Farmacol Logistyka Sp. z o.o., ul. Szopienicka 77, 40-431 Katowice</w:t>
            </w:r>
          </w:p>
        </w:tc>
        <w:tc>
          <w:tcPr>
            <w:tcW w:w="2549" w:type="dxa"/>
            <w:vAlign w:val="center"/>
          </w:tcPr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6 -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1 520 000,00 zł</w:t>
            </w:r>
          </w:p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10 -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1 044 360,00 zł</w:t>
            </w:r>
          </w:p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11 -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784 404,00 zł</w:t>
            </w:r>
          </w:p>
          <w:p w:rsidR="00C211E5" w:rsidRPr="00923343" w:rsidRDefault="00C211E5" w:rsidP="00C211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12 -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52 293,60 zł</w:t>
            </w:r>
          </w:p>
        </w:tc>
      </w:tr>
      <w:tr w:rsidR="006B5B28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6B5B28" w:rsidRPr="00923343" w:rsidRDefault="006B5B28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6B5B28" w:rsidRPr="00923343" w:rsidRDefault="006B5B28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3343">
              <w:rPr>
                <w:rFonts w:ascii="Times New Roman" w:eastAsia="Calibri" w:hAnsi="Times New Roman" w:cs="Times New Roman"/>
                <w:color w:val="000000"/>
              </w:rPr>
              <w:t>Janssen-Cilag</w:t>
            </w:r>
            <w:proofErr w:type="spellEnd"/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 Polska sp. z o.o., ul. Iłżecka 24, 02-135 Warszawa</w:t>
            </w:r>
          </w:p>
        </w:tc>
        <w:tc>
          <w:tcPr>
            <w:tcW w:w="2549" w:type="dxa"/>
            <w:vAlign w:val="center"/>
          </w:tcPr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2 261 206,20 zł</w:t>
            </w:r>
          </w:p>
        </w:tc>
      </w:tr>
      <w:tr w:rsidR="006B5B28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6B5B28" w:rsidRPr="00923343" w:rsidRDefault="006B5B28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6B5B28" w:rsidRPr="00923343" w:rsidRDefault="006B5B28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3343">
              <w:rPr>
                <w:rFonts w:ascii="Times New Roman" w:eastAsia="Calibri" w:hAnsi="Times New Roman" w:cs="Times New Roman"/>
                <w:color w:val="000000"/>
              </w:rPr>
              <w:t>Salus</w:t>
            </w:r>
            <w:proofErr w:type="spellEnd"/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 International Sp. z o.o., ul. Pułaskiego 9, 40-273 Katowice</w:t>
            </w:r>
          </w:p>
        </w:tc>
        <w:tc>
          <w:tcPr>
            <w:tcW w:w="2549" w:type="dxa"/>
            <w:vAlign w:val="center"/>
          </w:tcPr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28 833,48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17 -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550 641,00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19 -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240 276,00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20 -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135 600,00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23 -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296 343,20 zł</w:t>
            </w:r>
          </w:p>
        </w:tc>
      </w:tr>
      <w:tr w:rsidR="006B5B28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6B5B28" w:rsidRPr="00923343" w:rsidRDefault="006B5B28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6B5B28" w:rsidRPr="00923343" w:rsidRDefault="006B5B28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Konsorcjum:</w:t>
            </w:r>
          </w:p>
          <w:p w:rsidR="006B5B28" w:rsidRPr="00923343" w:rsidRDefault="006B5B28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Urtica Sp. z o.o., ul. Krzemieniecka 120; 54-613 Wrocław</w:t>
            </w:r>
          </w:p>
          <w:p w:rsidR="006B5B28" w:rsidRPr="00923343" w:rsidRDefault="006B5B28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PGF S.A., ul. Zbąszyńska 3; 91-342 Łódź</w:t>
            </w:r>
          </w:p>
        </w:tc>
        <w:tc>
          <w:tcPr>
            <w:tcW w:w="2549" w:type="dxa"/>
            <w:vAlign w:val="center"/>
          </w:tcPr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18 160,92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3 -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1 079 996,40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4 -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1 505 952,00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5 -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602 910,00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7 -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1 862 698,40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8 -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3 707 749,50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11 -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1 428 840,00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13 -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210 800,42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14 -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8 190 000,00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15 -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705 976,80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17 -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348 859,00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18 -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78 843,70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19 -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207 360,00 zł</w:t>
            </w:r>
          </w:p>
          <w:p w:rsidR="006B5B28" w:rsidRPr="00923343" w:rsidRDefault="006B5B28" w:rsidP="006B5B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26 -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917 799,19 zł</w:t>
            </w:r>
          </w:p>
        </w:tc>
      </w:tr>
      <w:tr w:rsidR="006B5B28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6B5B28" w:rsidRPr="00923343" w:rsidRDefault="006B5B28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8</w:t>
            </w:r>
          </w:p>
        </w:tc>
        <w:tc>
          <w:tcPr>
            <w:tcW w:w="5670" w:type="dxa"/>
            <w:vAlign w:val="center"/>
          </w:tcPr>
          <w:p w:rsidR="006B5B28" w:rsidRPr="00923343" w:rsidRDefault="006B5B28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Centrala Farmaceutyczna Cefarm S.A., ul. Jana Kazimierza 16, 01-248 Warszawa</w:t>
            </w:r>
          </w:p>
        </w:tc>
        <w:tc>
          <w:tcPr>
            <w:tcW w:w="2549" w:type="dxa"/>
            <w:vAlign w:val="center"/>
          </w:tcPr>
          <w:p w:rsidR="006B5B28" w:rsidRPr="00923343" w:rsidRDefault="006B5B28" w:rsidP="00395D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7 -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1 859 834,60 zł</w:t>
            </w:r>
          </w:p>
        </w:tc>
      </w:tr>
      <w:tr w:rsidR="00395D43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395D43" w:rsidRPr="00923343" w:rsidRDefault="00395D43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395D43" w:rsidRPr="00923343" w:rsidRDefault="00395D43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3343">
              <w:rPr>
                <w:rFonts w:ascii="Times New Roman" w:eastAsia="Calibri" w:hAnsi="Times New Roman" w:cs="Times New Roman"/>
                <w:color w:val="000000"/>
              </w:rPr>
              <w:t>Neuca</w:t>
            </w:r>
            <w:proofErr w:type="spellEnd"/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 S.A., ul. Szosa Bydgoska 58, 87-100 Toruń</w:t>
            </w:r>
          </w:p>
        </w:tc>
        <w:tc>
          <w:tcPr>
            <w:tcW w:w="2549" w:type="dxa"/>
            <w:vAlign w:val="center"/>
          </w:tcPr>
          <w:p w:rsidR="00395D43" w:rsidRPr="00923343" w:rsidRDefault="00395D43" w:rsidP="00395D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19 -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160 188,00 zł</w:t>
            </w:r>
          </w:p>
        </w:tc>
      </w:tr>
      <w:tr w:rsidR="00395D43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395D43" w:rsidRPr="00923343" w:rsidRDefault="00395D43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395D43" w:rsidRPr="00923343" w:rsidRDefault="00395D43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3343">
              <w:rPr>
                <w:rFonts w:ascii="Times New Roman" w:eastAsia="Calibri" w:hAnsi="Times New Roman" w:cs="Times New Roman"/>
                <w:color w:val="000000"/>
              </w:rPr>
              <w:t>Egis</w:t>
            </w:r>
            <w:proofErr w:type="spellEnd"/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 Polska Dystrybucja Sp. z o.o., ul. Komitetu Obrony robotników 45D</w:t>
            </w:r>
          </w:p>
        </w:tc>
        <w:tc>
          <w:tcPr>
            <w:tcW w:w="2549" w:type="dxa"/>
            <w:vAlign w:val="center"/>
          </w:tcPr>
          <w:p w:rsidR="00395D43" w:rsidRPr="00923343" w:rsidRDefault="00395D43" w:rsidP="00395D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11 -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2 009 124,00 zł</w:t>
            </w:r>
          </w:p>
          <w:p w:rsidR="00395D43" w:rsidRPr="00923343" w:rsidRDefault="00395D43" w:rsidP="00395D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12 -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133 941,60 zł</w:t>
            </w:r>
          </w:p>
        </w:tc>
      </w:tr>
      <w:tr w:rsidR="00395D43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395D43" w:rsidRPr="00923343" w:rsidRDefault="00395D43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395D43" w:rsidRPr="00923343" w:rsidRDefault="00395D43" w:rsidP="00C211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Lek S.A., ul. Podlipie 16, 95-010 Stryków</w:t>
            </w:r>
          </w:p>
        </w:tc>
        <w:tc>
          <w:tcPr>
            <w:tcW w:w="2549" w:type="dxa"/>
            <w:vAlign w:val="center"/>
          </w:tcPr>
          <w:p w:rsidR="00395D43" w:rsidRPr="00923343" w:rsidRDefault="00395D43" w:rsidP="00395D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Część 2 - 22 939,20 zł</w:t>
            </w:r>
          </w:p>
          <w:p w:rsidR="00395D43" w:rsidRPr="00923343" w:rsidRDefault="00395D43" w:rsidP="00395D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10 -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979 560,00 zł</w:t>
            </w:r>
          </w:p>
          <w:p w:rsidR="00395D43" w:rsidRPr="00923343" w:rsidRDefault="00395D43" w:rsidP="00395D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11 -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831 060,00 zł</w:t>
            </w:r>
          </w:p>
          <w:p w:rsidR="00395D43" w:rsidRPr="00923343" w:rsidRDefault="00395D43" w:rsidP="00395D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>Część 12 - 5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5 404,00 zł</w:t>
            </w:r>
          </w:p>
        </w:tc>
      </w:tr>
      <w:tr w:rsidR="00395D43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395D43" w:rsidRPr="00923343" w:rsidRDefault="00395D43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395D43" w:rsidRPr="00923343" w:rsidRDefault="00395D43" w:rsidP="00395D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3343">
              <w:rPr>
                <w:rFonts w:ascii="Times New Roman" w:eastAsia="Calibri" w:hAnsi="Times New Roman" w:cs="Times New Roman"/>
                <w:color w:val="000000"/>
              </w:rPr>
              <w:t>Sanofi-Aventis</w:t>
            </w:r>
            <w:proofErr w:type="spellEnd"/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 Sp. z o.o.,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ul. Bonifraterska 17, 00-203 Warszawa</w:t>
            </w:r>
          </w:p>
        </w:tc>
        <w:tc>
          <w:tcPr>
            <w:tcW w:w="2549" w:type="dxa"/>
            <w:vAlign w:val="center"/>
          </w:tcPr>
          <w:p w:rsidR="00395D43" w:rsidRPr="00923343" w:rsidRDefault="00395D43" w:rsidP="00395D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9 -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3 415 184,50 zł</w:t>
            </w:r>
          </w:p>
        </w:tc>
      </w:tr>
      <w:tr w:rsidR="00395D43" w:rsidRPr="00923343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395D43" w:rsidRPr="00923343" w:rsidRDefault="00395D43" w:rsidP="00C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343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395D43" w:rsidRPr="00923343" w:rsidRDefault="00395D43" w:rsidP="00395D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3343">
              <w:rPr>
                <w:rFonts w:ascii="Times New Roman" w:eastAsia="Calibri" w:hAnsi="Times New Roman" w:cs="Times New Roman"/>
                <w:color w:val="000000"/>
              </w:rPr>
              <w:t>Shire</w:t>
            </w:r>
            <w:proofErr w:type="spellEnd"/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 Polska Sp. z o.o., Pl. Europejski 1, 00-844 Warszawa</w:t>
            </w:r>
          </w:p>
        </w:tc>
        <w:tc>
          <w:tcPr>
            <w:tcW w:w="2549" w:type="dxa"/>
            <w:vAlign w:val="center"/>
          </w:tcPr>
          <w:p w:rsidR="00395D43" w:rsidRPr="00923343" w:rsidRDefault="00395D43" w:rsidP="00395D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3343">
              <w:rPr>
                <w:rFonts w:ascii="Times New Roman" w:eastAsia="Calibri" w:hAnsi="Times New Roman" w:cs="Times New Roman"/>
                <w:color w:val="000000"/>
              </w:rPr>
              <w:t xml:space="preserve">Część 24 - </w:t>
            </w:r>
            <w:r w:rsidRPr="00923343">
              <w:rPr>
                <w:rFonts w:ascii="Times New Roman" w:eastAsia="Calibri" w:hAnsi="Times New Roman" w:cs="Times New Roman"/>
                <w:color w:val="000000"/>
              </w:rPr>
              <w:t>7 227 654,57 zł</w:t>
            </w:r>
          </w:p>
        </w:tc>
      </w:tr>
    </w:tbl>
    <w:p w:rsidR="00C211E5" w:rsidRP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C211E5" w:rsidRDefault="00C211E5" w:rsidP="00C211E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C211E5">
        <w:rPr>
          <w:rFonts w:ascii="Times New Roman" w:eastAsia="Calibri" w:hAnsi="Times New Roman" w:cs="Times New Roman"/>
        </w:rPr>
        <w:t xml:space="preserve">Kwota przeznaczona na sfinansowanie zamówienia: </w:t>
      </w:r>
    </w:p>
    <w:p w:rsidR="00C211E5" w:rsidRPr="00C211E5" w:rsidRDefault="00C211E5" w:rsidP="00C211E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2 303 103,00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48 988,80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1 100 160,00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1 537 088,00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615 195,00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1 548 400,00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1 892 416,80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3 776 500,00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3 479 175,00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3 146 850,00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1 554 228,00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135 675,00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214 731,00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30 958 200,00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706 213,20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826 320,00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17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392 600,00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18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138 135,00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19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1 003 200,00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20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200 640,00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21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78 909,60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22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983 565,00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Część 23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320 395,00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24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7 342 943,76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25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585 144,00 zł</w:t>
            </w:r>
          </w:p>
        </w:tc>
      </w:tr>
      <w:tr w:rsidR="00C211E5" w:rsidRPr="00C211E5" w:rsidTr="00D247D6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26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211E5" w:rsidRPr="00C211E5" w:rsidRDefault="00C211E5" w:rsidP="00C2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1E5">
              <w:rPr>
                <w:rFonts w:ascii="Times New Roman" w:eastAsia="Times New Roman" w:hAnsi="Times New Roman" w:cs="Times New Roman"/>
                <w:lang w:eastAsia="pl-PL"/>
              </w:rPr>
              <w:t>924 716,00 zł</w:t>
            </w:r>
          </w:p>
        </w:tc>
      </w:tr>
    </w:tbl>
    <w:p w:rsidR="00C211E5" w:rsidRPr="00C211E5" w:rsidRDefault="00C211E5" w:rsidP="00C211E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C211E5" w:rsidRP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C211E5" w:rsidRP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C211E5">
        <w:rPr>
          <w:rFonts w:ascii="Times New Roman" w:eastAsia="Calibri" w:hAnsi="Times New Roman" w:cs="Times New Roman"/>
          <w:color w:val="000000"/>
        </w:rPr>
        <w:t xml:space="preserve">W terminie 3 dni od dnia zamieszczenia niniejszej informacji Wykonawca przekazuje </w:t>
      </w:r>
      <w:r w:rsidRPr="00C211E5">
        <w:rPr>
          <w:rFonts w:ascii="Times New Roman" w:eastAsia="Calibri" w:hAnsi="Times New Roman" w:cs="Times New Roman"/>
          <w:color w:val="00000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C211E5" w:rsidRP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</w:rPr>
      </w:pPr>
    </w:p>
    <w:p w:rsidR="00284FD2" w:rsidRPr="00C211E5" w:rsidRDefault="00284FD2" w:rsidP="00C211E5"/>
    <w:sectPr w:rsidR="00284FD2" w:rsidRPr="00C211E5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D1" w:rsidRDefault="00210CD1" w:rsidP="00E22E7B">
      <w:pPr>
        <w:spacing w:after="0" w:line="240" w:lineRule="auto"/>
      </w:pPr>
      <w:r>
        <w:separator/>
      </w:r>
    </w:p>
  </w:endnote>
  <w:endnote w:type="continuationSeparator" w:id="0">
    <w:p w:rsidR="00210CD1" w:rsidRDefault="00210CD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D1" w:rsidRDefault="00210CD1" w:rsidP="00E22E7B">
      <w:pPr>
        <w:spacing w:after="0" w:line="240" w:lineRule="auto"/>
      </w:pPr>
      <w:r>
        <w:separator/>
      </w:r>
    </w:p>
  </w:footnote>
  <w:footnote w:type="continuationSeparator" w:id="0">
    <w:p w:rsidR="00210CD1" w:rsidRDefault="00210CD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0CD1"/>
    <w:rsid w:val="00217BF4"/>
    <w:rsid w:val="00264323"/>
    <w:rsid w:val="00284FD2"/>
    <w:rsid w:val="00395D43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B5B28"/>
    <w:rsid w:val="007710AA"/>
    <w:rsid w:val="00923343"/>
    <w:rsid w:val="00957E08"/>
    <w:rsid w:val="00990DB3"/>
    <w:rsid w:val="009A5839"/>
    <w:rsid w:val="009B3680"/>
    <w:rsid w:val="00AA2535"/>
    <w:rsid w:val="00B44B9C"/>
    <w:rsid w:val="00B760A1"/>
    <w:rsid w:val="00BA67BB"/>
    <w:rsid w:val="00BD1D86"/>
    <w:rsid w:val="00C03926"/>
    <w:rsid w:val="00C211E5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2019-12-31T09:36:00Z</cp:lastPrinted>
  <dcterms:created xsi:type="dcterms:W3CDTF">2019-12-31T09:37:00Z</dcterms:created>
  <dcterms:modified xsi:type="dcterms:W3CDTF">2019-12-31T09:37:00Z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