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30174F">
        <w:rPr>
          <w:rFonts w:ascii="Garamond" w:eastAsia="Times New Roman" w:hAnsi="Garamond" w:cs="Times New Roman"/>
          <w:lang w:val="pl-PL" w:eastAsia="ar-SA"/>
        </w:rPr>
        <w:t>17.05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30174F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DFP.271.15</w:t>
      </w:r>
      <w:r w:rsidR="00420F01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30174F" w:rsidRDefault="002850A0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Pr="002850A0">
        <w:rPr>
          <w:rFonts w:ascii="Garamond" w:hAnsi="Garamond"/>
          <w:b/>
          <w:lang w:val="pl-PL"/>
        </w:rPr>
        <w:t xml:space="preserve">Dostawa </w:t>
      </w:r>
      <w:r w:rsidR="0030174F" w:rsidRPr="0030174F">
        <w:rPr>
          <w:rFonts w:ascii="Garamond" w:hAnsi="Garamond"/>
          <w:b/>
          <w:lang w:val="pl-PL"/>
        </w:rPr>
        <w:t xml:space="preserve">materiałów do terapii podciśnieniowej leczenia ran </w:t>
      </w:r>
    </w:p>
    <w:p w:rsidR="00610CEB" w:rsidRDefault="0030174F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30174F">
        <w:rPr>
          <w:rFonts w:ascii="Garamond" w:hAnsi="Garamond"/>
          <w:b/>
          <w:lang w:val="pl-PL"/>
        </w:rPr>
        <w:t>wraz</w:t>
      </w:r>
      <w:r>
        <w:rPr>
          <w:rFonts w:ascii="Garamond" w:hAnsi="Garamond"/>
          <w:b/>
          <w:lang w:val="pl-PL"/>
        </w:rPr>
        <w:t xml:space="preserve"> z zakupem i dzierżawą urządzeń</w:t>
      </w:r>
      <w:r w:rsidR="002850A0">
        <w:rPr>
          <w:rFonts w:ascii="Garamond" w:hAnsi="Garamond"/>
          <w:b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711"/>
        <w:gridCol w:w="2141"/>
      </w:tblGrid>
      <w:tr w:rsidR="00610CEB" w:rsidRPr="00E470ED" w:rsidTr="00EC28DA">
        <w:trPr>
          <w:cantSplit/>
          <w:trHeight w:val="61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470ED" w:rsidTr="00EC28DA">
        <w:trPr>
          <w:cantSplit/>
          <w:trHeight w:val="225"/>
          <w:jc w:val="center"/>
        </w:trPr>
        <w:tc>
          <w:tcPr>
            <w:tcW w:w="995" w:type="dxa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711" w:type="dxa"/>
            <w:vAlign w:val="center"/>
          </w:tcPr>
          <w:p w:rsidR="00294230" w:rsidRDefault="008C78EF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8C78EF">
              <w:rPr>
                <w:rFonts w:ascii="Garamond" w:hAnsi="Garamond" w:cs="Times New Roman"/>
                <w:lang w:val="pl-PL"/>
              </w:rPr>
              <w:t xml:space="preserve">SMITH&amp;NEPHEW </w:t>
            </w:r>
            <w:r w:rsidR="00EC28DA" w:rsidRPr="008C78EF">
              <w:rPr>
                <w:rFonts w:ascii="Garamond" w:hAnsi="Garamond" w:cs="Times New Roman"/>
                <w:lang w:val="pl-PL"/>
              </w:rPr>
              <w:t>Sp. z o.o.</w:t>
            </w:r>
            <w:bookmarkStart w:id="0" w:name="_GoBack"/>
            <w:bookmarkEnd w:id="0"/>
          </w:p>
          <w:p w:rsidR="008C78EF" w:rsidRPr="007A4FA4" w:rsidRDefault="008C78EF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8C78EF">
              <w:rPr>
                <w:rFonts w:ascii="Garamond" w:hAnsi="Garamond" w:cs="Times New Roman"/>
                <w:lang w:val="pl-PL"/>
              </w:rPr>
              <w:t>UL. OSMAŃSKA 12, 02-823 WARSZAWA</w:t>
            </w:r>
          </w:p>
        </w:tc>
        <w:tc>
          <w:tcPr>
            <w:tcW w:w="2141" w:type="dxa"/>
            <w:vAlign w:val="center"/>
          </w:tcPr>
          <w:p w:rsidR="007D5129" w:rsidRPr="00E470ED" w:rsidRDefault="00EC28D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8C78EF" w:rsidRPr="008C78EF">
              <w:rPr>
                <w:rFonts w:ascii="Garamond" w:hAnsi="Garamond" w:cs="Times New Roman"/>
                <w:lang w:val="pl-PL"/>
              </w:rPr>
              <w:t>zęść 2</w:t>
            </w:r>
            <w:r w:rsidR="008C78EF">
              <w:rPr>
                <w:rFonts w:ascii="Garamond" w:hAnsi="Garamond" w:cs="Times New Roman"/>
                <w:lang w:val="pl-PL"/>
              </w:rPr>
              <w:t xml:space="preserve">: </w:t>
            </w:r>
            <w:r w:rsidR="008C78EF" w:rsidRPr="008C78EF">
              <w:rPr>
                <w:rFonts w:ascii="Garamond" w:hAnsi="Garamond" w:cs="Times New Roman"/>
                <w:lang w:val="pl-PL"/>
              </w:rPr>
              <w:t>385 685,70</w:t>
            </w:r>
            <w:r w:rsidR="008C78EF"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E470ED" w:rsidTr="00EC28DA">
        <w:trPr>
          <w:cantSplit/>
          <w:trHeight w:val="120"/>
          <w:jc w:val="center"/>
        </w:trPr>
        <w:tc>
          <w:tcPr>
            <w:tcW w:w="995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711" w:type="dxa"/>
            <w:vAlign w:val="center"/>
          </w:tcPr>
          <w:p w:rsidR="005B5F50" w:rsidRDefault="008C78EF" w:rsidP="005B5F50">
            <w:pPr>
              <w:rPr>
                <w:rFonts w:ascii="Garamond" w:hAnsi="Garamond" w:cs="Times New Roman"/>
                <w:lang w:val="pl-PL"/>
              </w:rPr>
            </w:pPr>
            <w:r w:rsidRPr="008C78EF">
              <w:rPr>
                <w:rFonts w:ascii="Garamond" w:hAnsi="Garamond" w:cs="Times New Roman"/>
                <w:lang w:val="pl-PL"/>
              </w:rPr>
              <w:t>KIKGEL Sp. z o.o.</w:t>
            </w:r>
          </w:p>
          <w:p w:rsidR="008C78EF" w:rsidRPr="00D0304A" w:rsidRDefault="008C78EF" w:rsidP="005B5F50">
            <w:pPr>
              <w:rPr>
                <w:rFonts w:ascii="Garamond" w:hAnsi="Garamond" w:cs="Times New Roman"/>
                <w:lang w:val="pl-PL"/>
              </w:rPr>
            </w:pPr>
            <w:r w:rsidRPr="008C78EF">
              <w:rPr>
                <w:rFonts w:ascii="Garamond" w:hAnsi="Garamond" w:cs="Times New Roman"/>
                <w:lang w:val="pl-PL"/>
              </w:rPr>
              <w:t>ul. Skłodowskiej 7, 97-225 Ujazd</w:t>
            </w:r>
          </w:p>
        </w:tc>
        <w:tc>
          <w:tcPr>
            <w:tcW w:w="2141" w:type="dxa"/>
            <w:vAlign w:val="center"/>
          </w:tcPr>
          <w:p w:rsidR="005B5F50" w:rsidRPr="00E470ED" w:rsidRDefault="00EC28D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8C78EF" w:rsidRPr="008C78EF">
              <w:rPr>
                <w:rFonts w:ascii="Garamond" w:hAnsi="Garamond" w:cs="Times New Roman"/>
                <w:lang w:val="pl-PL"/>
              </w:rPr>
              <w:t>zęść 1</w:t>
            </w:r>
            <w:r w:rsidR="008C78EF">
              <w:rPr>
                <w:rFonts w:ascii="Garamond" w:hAnsi="Garamond" w:cs="Times New Roman"/>
                <w:lang w:val="pl-PL"/>
              </w:rPr>
              <w:t xml:space="preserve">: </w:t>
            </w:r>
            <w:r w:rsidR="008C78EF" w:rsidRPr="008C78EF">
              <w:rPr>
                <w:rFonts w:ascii="Garamond" w:hAnsi="Garamond" w:cs="Times New Roman"/>
                <w:lang w:val="pl-PL"/>
              </w:rPr>
              <w:t>231 383,28 zł</w:t>
            </w:r>
          </w:p>
        </w:tc>
      </w:tr>
      <w:tr w:rsidR="005B5F50" w:rsidRPr="00E470ED" w:rsidTr="00EC28D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711" w:type="dxa"/>
            <w:vAlign w:val="center"/>
          </w:tcPr>
          <w:p w:rsidR="00EC28DA" w:rsidRPr="00EC28DA" w:rsidRDefault="00EC28D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EC28DA">
              <w:rPr>
                <w:rFonts w:ascii="Garamond" w:eastAsia="Times New Roman" w:hAnsi="Garamond" w:cs="Times New Roman"/>
                <w:lang w:val="pl-PL" w:eastAsia="pl-PL"/>
              </w:rPr>
              <w:t>AMCANO S.A.</w:t>
            </w:r>
          </w:p>
          <w:p w:rsidR="005B5F50" w:rsidRPr="00F81B69" w:rsidRDefault="00EC28D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Al. </w:t>
            </w:r>
            <w:r w:rsidRPr="00EC28DA">
              <w:rPr>
                <w:rFonts w:ascii="Garamond" w:eastAsia="Times New Roman" w:hAnsi="Garamond" w:cs="Times New Roman"/>
                <w:lang w:val="pl-PL" w:eastAsia="pl-PL"/>
              </w:rPr>
              <w:t>Generał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a Władysława Sikorskiego 9a/107,</w:t>
            </w:r>
            <w:r w:rsidRPr="00EC28DA">
              <w:rPr>
                <w:rFonts w:ascii="Garamond" w:eastAsia="Times New Roman" w:hAnsi="Garamond" w:cs="Times New Roman"/>
                <w:lang w:val="pl-PL" w:eastAsia="pl-PL"/>
              </w:rPr>
              <w:t xml:space="preserve"> 02-758 Warszawa</w:t>
            </w:r>
          </w:p>
        </w:tc>
        <w:tc>
          <w:tcPr>
            <w:tcW w:w="2141" w:type="dxa"/>
            <w:vAlign w:val="center"/>
          </w:tcPr>
          <w:p w:rsidR="005B5F50" w:rsidRPr="00AC240E" w:rsidRDefault="00EC28D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Pr="008C78EF">
              <w:rPr>
                <w:rFonts w:ascii="Garamond" w:hAnsi="Garamond" w:cs="Times New Roman"/>
                <w:lang w:val="pl-PL"/>
              </w:rPr>
              <w:t>zęść 2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EC28DA">
              <w:rPr>
                <w:rFonts w:ascii="Garamond" w:hAnsi="Garamond" w:cs="Times New Roman"/>
                <w:lang w:val="pl-PL"/>
              </w:rPr>
              <w:t>337 422,00 zł</w:t>
            </w:r>
          </w:p>
        </w:tc>
      </w:tr>
    </w:tbl>
    <w:p w:rsidR="004F247D" w:rsidRDefault="004F247D" w:rsidP="0065550A">
      <w:pPr>
        <w:jc w:val="both"/>
        <w:rPr>
          <w:rFonts w:ascii="Garamond" w:eastAsia="Times New Roman" w:hAnsi="Garamond" w:cs="Times New Roman"/>
          <w:lang w:val="pl-PL" w:eastAsia="pl-PL"/>
        </w:rPr>
      </w:pPr>
    </w:p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E470ED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>Kwota</w:t>
      </w:r>
      <w:r w:rsidR="0030174F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E470ED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2105"/>
      </w:tblGrid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105" w:type="dxa"/>
            <w:vAlign w:val="center"/>
          </w:tcPr>
          <w:p w:rsidR="002850A0" w:rsidRPr="0030174F" w:rsidRDefault="0030174F" w:rsidP="002850A0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30174F">
              <w:rPr>
                <w:rFonts w:ascii="Garamond" w:hAnsi="Garamond"/>
                <w:lang w:val="pl-PL"/>
              </w:rPr>
              <w:t>231 400,95 zł</w:t>
            </w:r>
          </w:p>
        </w:tc>
      </w:tr>
      <w:tr w:rsidR="002850A0" w:rsidRPr="00E470ED" w:rsidTr="002850A0">
        <w:trPr>
          <w:trHeight w:val="318"/>
          <w:jc w:val="center"/>
        </w:trPr>
        <w:tc>
          <w:tcPr>
            <w:tcW w:w="1776" w:type="dxa"/>
            <w:vAlign w:val="bottom"/>
          </w:tcPr>
          <w:p w:rsidR="002850A0" w:rsidRPr="00E470ED" w:rsidRDefault="002850A0" w:rsidP="002850A0">
            <w:pPr>
              <w:rPr>
                <w:rFonts w:ascii="Garamond" w:hAnsi="Garamond"/>
                <w:lang w:val="pl-PL"/>
              </w:rPr>
            </w:pPr>
            <w:r w:rsidRPr="00E470ED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105" w:type="dxa"/>
            <w:vAlign w:val="center"/>
          </w:tcPr>
          <w:p w:rsidR="002850A0" w:rsidRPr="0030174F" w:rsidRDefault="0030174F" w:rsidP="002850A0">
            <w:pPr>
              <w:jc w:val="center"/>
              <w:rPr>
                <w:rFonts w:ascii="Garamond" w:hAnsi="Garamond"/>
                <w:lang w:val="pl-PL"/>
              </w:rPr>
            </w:pPr>
            <w:r w:rsidRPr="0030174F">
              <w:rPr>
                <w:rFonts w:ascii="Garamond" w:hAnsi="Garamond"/>
                <w:lang w:val="pl-PL"/>
              </w:rPr>
              <w:t>387 819,14 zł</w:t>
            </w:r>
          </w:p>
        </w:tc>
      </w:tr>
    </w:tbl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Pr="00E470ED" w:rsidRDefault="008A022E" w:rsidP="00E470ED">
      <w:pPr>
        <w:ind w:firstLine="720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BD50A0" w:rsidRPr="00E470ED" w:rsidRDefault="008A022E" w:rsidP="00BD50A0">
      <w:pPr>
        <w:jc w:val="both"/>
        <w:rPr>
          <w:rFonts w:ascii="Garamond" w:hAnsi="Garamond"/>
          <w:lang w:val="pl-PL"/>
        </w:rPr>
      </w:pPr>
      <w:r w:rsidRPr="00E470ED">
        <w:rPr>
          <w:rFonts w:ascii="Garamond" w:hAnsi="Garamond"/>
          <w:lang w:val="pl-PL"/>
        </w:rPr>
        <w:t xml:space="preserve">Oświadczenie musi być złożone </w:t>
      </w:r>
      <w:r w:rsidR="00BD50A0" w:rsidRPr="00E470ED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E470ED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E470ED">
        <w:rPr>
          <w:rFonts w:ascii="Garamond" w:hAnsi="Garamond"/>
          <w:lang w:val="pl-PL"/>
        </w:rPr>
        <w:t xml:space="preserve"> </w:t>
      </w:r>
      <w:r w:rsidR="00E470ED">
        <w:rPr>
          <w:rFonts w:ascii="Garamond" w:hAnsi="Garamond"/>
          <w:lang w:val="pl-PL"/>
        </w:rPr>
        <w:t>Wzór oświadczenia podany jest w </w:t>
      </w:r>
      <w:r w:rsidR="00BD50A0" w:rsidRPr="00E470ED">
        <w:rPr>
          <w:rFonts w:ascii="Garamond" w:hAnsi="Garamond"/>
          <w:lang w:val="pl-PL"/>
        </w:rPr>
        <w:t>załączniku nr 4 do specyfikacji.</w:t>
      </w:r>
    </w:p>
    <w:p w:rsidR="008A022E" w:rsidRPr="00E470ED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1E" w:rsidRDefault="00387F1E" w:rsidP="00D55D13">
      <w:r>
        <w:separator/>
      </w:r>
    </w:p>
  </w:endnote>
  <w:endnote w:type="continuationSeparator" w:id="0">
    <w:p w:rsidR="00387F1E" w:rsidRDefault="00387F1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1E" w:rsidRDefault="00387F1E" w:rsidP="00D55D13">
      <w:r>
        <w:separator/>
      </w:r>
    </w:p>
  </w:footnote>
  <w:footnote w:type="continuationSeparator" w:id="0">
    <w:p w:rsidR="00387F1E" w:rsidRDefault="00387F1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46851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6E17"/>
    <w:rsid w:val="005B03B6"/>
    <w:rsid w:val="005B5F50"/>
    <w:rsid w:val="005D2066"/>
    <w:rsid w:val="005D3C87"/>
    <w:rsid w:val="005D5A49"/>
    <w:rsid w:val="005E2B47"/>
    <w:rsid w:val="00610CEB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15D17"/>
    <w:rsid w:val="00952A26"/>
    <w:rsid w:val="00960D83"/>
    <w:rsid w:val="00966EE9"/>
    <w:rsid w:val="009735B2"/>
    <w:rsid w:val="00984D57"/>
    <w:rsid w:val="009C2C03"/>
    <w:rsid w:val="009E7EC3"/>
    <w:rsid w:val="00A01BC1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C28D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E0B4AF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F85428-8F79-4D7F-A7BA-98A3E4F70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31</cp:revision>
  <cp:lastPrinted>2019-04-04T07:22:00Z</cp:lastPrinted>
  <dcterms:created xsi:type="dcterms:W3CDTF">2018-10-04T11:48:00Z</dcterms:created>
  <dcterms:modified xsi:type="dcterms:W3CDTF">2019-05-17T10:45:00Z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