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0236AF3" w14:textId="343498FE" w:rsidR="00EF2FFC" w:rsidRDefault="00EF2FFC" w:rsidP="00EF2FFC">
      <w:pPr>
        <w:widowControl/>
        <w:tabs>
          <w:tab w:val="center" w:pos="4536"/>
          <w:tab w:val="right" w:pos="14040"/>
        </w:tabs>
        <w:jc w:val="right"/>
        <w:rPr>
          <w:rFonts w:ascii="Garamond" w:eastAsia="Times New Roman" w:hAnsi="Garamond"/>
          <w:lang w:val="pl-PL" w:eastAsia="ar-SA"/>
        </w:rPr>
      </w:pPr>
      <w:r>
        <w:rPr>
          <w:rFonts w:ascii="Garamond" w:eastAsia="Times New Roman" w:hAnsi="Garamond"/>
          <w:lang w:val="pl-PL" w:eastAsia="ar-SA"/>
        </w:rPr>
        <w:t>Kraków</w:t>
      </w:r>
      <w:r w:rsidRPr="00764710">
        <w:rPr>
          <w:rFonts w:ascii="Garamond" w:eastAsia="Times New Roman" w:hAnsi="Garamond"/>
          <w:lang w:val="pl-PL" w:eastAsia="ar-SA"/>
        </w:rPr>
        <w:t xml:space="preserve">, dnia </w:t>
      </w:r>
      <w:r w:rsidR="00764710" w:rsidRPr="00764710">
        <w:rPr>
          <w:rFonts w:ascii="Garamond" w:eastAsia="Times New Roman" w:hAnsi="Garamond"/>
          <w:lang w:val="pl-PL" w:eastAsia="ar-SA"/>
        </w:rPr>
        <w:t>16</w:t>
      </w:r>
      <w:r w:rsidR="00EB5405" w:rsidRPr="00764710">
        <w:rPr>
          <w:rFonts w:ascii="Garamond" w:eastAsia="Times New Roman" w:hAnsi="Garamond"/>
          <w:lang w:val="pl-PL" w:eastAsia="ar-SA"/>
        </w:rPr>
        <w:t>.06</w:t>
      </w:r>
      <w:r w:rsidR="00437FE4" w:rsidRPr="00764710">
        <w:rPr>
          <w:rFonts w:ascii="Garamond" w:eastAsia="Times New Roman" w:hAnsi="Garamond"/>
          <w:lang w:val="pl-PL" w:eastAsia="ar-SA"/>
        </w:rPr>
        <w:t>.2020 r</w:t>
      </w:r>
      <w:r w:rsidRPr="00764710">
        <w:rPr>
          <w:rFonts w:ascii="Garamond" w:eastAsia="Times New Roman" w:hAnsi="Garamond"/>
          <w:lang w:val="pl-PL" w:eastAsia="ar-SA"/>
        </w:rPr>
        <w:t>.</w:t>
      </w:r>
    </w:p>
    <w:p w14:paraId="72788612" w14:textId="15F8B10B" w:rsidR="00EF2FFC" w:rsidRPr="00DB762D" w:rsidRDefault="00EB5405" w:rsidP="00437FE4">
      <w:pPr>
        <w:widowControl/>
        <w:tabs>
          <w:tab w:val="center" w:pos="4536"/>
          <w:tab w:val="right" w:pos="14040"/>
        </w:tabs>
        <w:rPr>
          <w:rFonts w:ascii="Garamond" w:eastAsia="Times New Roman" w:hAnsi="Garamond"/>
          <w:lang w:val="pl-PL" w:eastAsia="ar-SA"/>
        </w:rPr>
      </w:pPr>
      <w:r w:rsidRPr="00DB762D">
        <w:rPr>
          <w:rFonts w:ascii="Garamond" w:eastAsia="Times New Roman" w:hAnsi="Garamond"/>
          <w:lang w:val="pl-PL" w:eastAsia="ar-SA"/>
        </w:rPr>
        <w:t>DFP.271.8</w:t>
      </w:r>
      <w:r w:rsidR="006876C7" w:rsidRPr="00DB762D">
        <w:rPr>
          <w:rFonts w:ascii="Garamond" w:eastAsia="Times New Roman" w:hAnsi="Garamond"/>
          <w:lang w:val="pl-PL" w:eastAsia="ar-SA"/>
        </w:rPr>
        <w:t>0.2020.SP</w:t>
      </w:r>
      <w:r w:rsidR="00EF2FFC" w:rsidRPr="00DB762D">
        <w:rPr>
          <w:rFonts w:ascii="Garamond" w:eastAsia="Times New Roman" w:hAnsi="Garamond"/>
          <w:lang w:val="pl-PL" w:eastAsia="ar-SA"/>
        </w:rPr>
        <w:tab/>
      </w:r>
      <w:r w:rsidR="00EF2FFC" w:rsidRPr="00DB762D">
        <w:rPr>
          <w:rFonts w:ascii="Garamond" w:eastAsia="Times New Roman" w:hAnsi="Garamond"/>
          <w:lang w:val="pl-PL" w:eastAsia="ar-SA"/>
        </w:rPr>
        <w:tab/>
      </w:r>
    </w:p>
    <w:p w14:paraId="14BC42C6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470C5A2F" w14:textId="77777777" w:rsidR="003978A5" w:rsidRDefault="003978A5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3FEC9AE3" w14:textId="77777777" w:rsidR="003978A5" w:rsidRDefault="003978A5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72FEB9D3" w14:textId="77777777" w:rsidR="003978A5" w:rsidRDefault="003978A5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</w:p>
    <w:p w14:paraId="155A5E81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b/>
          <w:lang w:val="pl-PL"/>
        </w:rPr>
      </w:pPr>
      <w:r>
        <w:rPr>
          <w:rFonts w:ascii="Garamond" w:hAnsi="Garamond"/>
          <w:b/>
          <w:lang w:val="pl-PL"/>
        </w:rPr>
        <w:t>Informacja z otwarcia ofert</w:t>
      </w:r>
    </w:p>
    <w:p w14:paraId="46E833A9" w14:textId="77777777" w:rsidR="00EF2FFC" w:rsidRDefault="00EF2FFC" w:rsidP="00EF2FFC">
      <w:pPr>
        <w:widowControl/>
        <w:spacing w:line="276" w:lineRule="auto"/>
        <w:jc w:val="center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(zgodnie z art. 86 ust. 5 ustawy Prawo zamówień publicznych)</w:t>
      </w:r>
    </w:p>
    <w:p w14:paraId="5512A818" w14:textId="5356B833" w:rsidR="00EF2FFC" w:rsidRPr="00782091" w:rsidRDefault="00EF2FFC" w:rsidP="00782091">
      <w:pPr>
        <w:ind w:left="851" w:hanging="445"/>
        <w:jc w:val="center"/>
        <w:rPr>
          <w:rFonts w:ascii="Garamond" w:hAnsi="Garamond"/>
          <w:b/>
          <w:color w:val="000000"/>
          <w:lang w:val="pl-PL"/>
        </w:rPr>
      </w:pPr>
      <w:r w:rsidRPr="00437FE4">
        <w:rPr>
          <w:rFonts w:ascii="Garamond" w:hAnsi="Garamond"/>
          <w:b/>
          <w:lang w:val="pl-PL"/>
        </w:rPr>
        <w:t>Dostawa</w:t>
      </w:r>
      <w:r w:rsidR="00782091">
        <w:rPr>
          <w:rFonts w:ascii="Garamond" w:hAnsi="Garamond"/>
          <w:b/>
          <w:lang w:val="pl-PL"/>
        </w:rPr>
        <w:t xml:space="preserve"> </w:t>
      </w:r>
      <w:r w:rsidR="00782091" w:rsidRPr="00782091">
        <w:rPr>
          <w:rFonts w:ascii="Garamond" w:hAnsi="Garamond"/>
          <w:b/>
          <w:color w:val="000000"/>
          <w:lang w:val="pl-PL"/>
        </w:rPr>
        <w:t>produktów leczniczych, wyrobów medycznych, suplementów diety do Apteki Szpit</w:t>
      </w:r>
      <w:r w:rsidR="00782091">
        <w:rPr>
          <w:rFonts w:ascii="Garamond" w:hAnsi="Garamond"/>
          <w:b/>
          <w:color w:val="000000"/>
          <w:lang w:val="pl-PL"/>
        </w:rPr>
        <w:t>ala Uniwersyteckiego w Krakowie</w:t>
      </w:r>
    </w:p>
    <w:p w14:paraId="4CC959B2" w14:textId="77777777" w:rsidR="00EF2FFC" w:rsidRDefault="00EF2FFC" w:rsidP="00EF2FFC">
      <w:pPr>
        <w:widowControl/>
        <w:ind w:left="284"/>
        <w:jc w:val="center"/>
        <w:rPr>
          <w:rFonts w:ascii="Garamond" w:hAnsi="Garamond"/>
          <w:b/>
          <w:lang w:val="pl-PL"/>
        </w:rPr>
      </w:pPr>
    </w:p>
    <w:tbl>
      <w:tblPr>
        <w:tblW w:w="731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55"/>
        <w:gridCol w:w="4044"/>
        <w:gridCol w:w="2311"/>
      </w:tblGrid>
      <w:tr w:rsidR="00EF2FFC" w14:paraId="3D21C915" w14:textId="77777777" w:rsidTr="003978A5">
        <w:trPr>
          <w:cantSplit/>
          <w:trHeight w:val="192"/>
          <w:jc w:val="center"/>
        </w:trPr>
        <w:tc>
          <w:tcPr>
            <w:tcW w:w="955" w:type="dxa"/>
            <w:vAlign w:val="center"/>
            <w:hideMark/>
          </w:tcPr>
          <w:p w14:paraId="6382DFEC" w14:textId="77777777" w:rsidR="00EF2FFC" w:rsidRDefault="00EF2FFC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  <w:t>Nr oferty</w:t>
            </w:r>
          </w:p>
        </w:tc>
        <w:tc>
          <w:tcPr>
            <w:tcW w:w="4044" w:type="dxa"/>
            <w:vAlign w:val="center"/>
            <w:hideMark/>
          </w:tcPr>
          <w:p w14:paraId="2ED54DE8" w14:textId="77777777" w:rsidR="00EF2FFC" w:rsidRDefault="00EF2FFC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  <w:t>Nazwa (firma) i adres wykonawcy</w:t>
            </w:r>
          </w:p>
        </w:tc>
        <w:tc>
          <w:tcPr>
            <w:tcW w:w="2311" w:type="dxa"/>
            <w:vAlign w:val="center"/>
            <w:hideMark/>
          </w:tcPr>
          <w:p w14:paraId="481A89B5" w14:textId="77777777" w:rsidR="00EF2FFC" w:rsidRDefault="00EF2FFC">
            <w:pPr>
              <w:widowControl/>
              <w:jc w:val="center"/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sz w:val="20"/>
                <w:szCs w:val="20"/>
                <w:lang w:val="pl-PL" w:eastAsia="pl-PL"/>
              </w:rPr>
              <w:t>Cena brutto</w:t>
            </w:r>
          </w:p>
        </w:tc>
      </w:tr>
      <w:tr w:rsidR="00EF2FFC" w:rsidRPr="0086528D" w14:paraId="78CD9E9F" w14:textId="77777777" w:rsidTr="003978A5">
        <w:trPr>
          <w:cantSplit/>
          <w:trHeight w:val="211"/>
          <w:jc w:val="center"/>
        </w:trPr>
        <w:tc>
          <w:tcPr>
            <w:tcW w:w="955" w:type="dxa"/>
            <w:vAlign w:val="center"/>
            <w:hideMark/>
          </w:tcPr>
          <w:p w14:paraId="542C0CC9" w14:textId="77777777" w:rsidR="00EF2FFC" w:rsidRDefault="00EF2FFC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1.</w:t>
            </w:r>
          </w:p>
        </w:tc>
        <w:tc>
          <w:tcPr>
            <w:tcW w:w="4044" w:type="dxa"/>
            <w:vAlign w:val="center"/>
          </w:tcPr>
          <w:p w14:paraId="512ECBFA" w14:textId="4C946FB9" w:rsidR="00A40EA7" w:rsidRDefault="006050F7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</w:rPr>
            </w:pPr>
            <w:r>
              <w:rPr>
                <w:rFonts w:ascii="Garamond" w:eastAsiaTheme="minorHAnsi" w:hAnsi="Garamond"/>
              </w:rPr>
              <w:t>GSK Services Sp. z o.o.</w:t>
            </w:r>
          </w:p>
          <w:p w14:paraId="69C090F4" w14:textId="758EE24C" w:rsidR="00764710" w:rsidRPr="00764710" w:rsidRDefault="00764710">
            <w:pPr>
              <w:widowControl/>
              <w:autoSpaceDE w:val="0"/>
              <w:autoSpaceDN w:val="0"/>
              <w:adjustRightInd w:val="0"/>
              <w:rPr>
                <w:rFonts w:ascii="Garamond" w:eastAsiaTheme="minorHAnsi" w:hAnsi="Garamond"/>
              </w:rPr>
            </w:pPr>
            <w:r w:rsidRPr="00764710">
              <w:rPr>
                <w:rFonts w:ascii="Garamond" w:eastAsiaTheme="minorHAnsi" w:hAnsi="Garamond"/>
                <w:lang w:val="pl-PL"/>
              </w:rPr>
              <w:t>ul</w:t>
            </w:r>
            <w:r>
              <w:rPr>
                <w:rFonts w:ascii="Garamond" w:eastAsiaTheme="minorHAnsi" w:hAnsi="Garamond"/>
              </w:rPr>
              <w:t xml:space="preserve">. </w:t>
            </w:r>
            <w:r w:rsidRPr="00764710">
              <w:rPr>
                <w:rFonts w:ascii="Garamond" w:eastAsiaTheme="minorHAnsi" w:hAnsi="Garamond"/>
                <w:lang w:val="pl-PL"/>
              </w:rPr>
              <w:t>Grunwaldzka</w:t>
            </w:r>
            <w:r>
              <w:rPr>
                <w:rFonts w:ascii="Garamond" w:eastAsiaTheme="minorHAnsi" w:hAnsi="Garamond"/>
              </w:rPr>
              <w:t xml:space="preserve"> 189</w:t>
            </w:r>
            <w:r w:rsidR="006050F7">
              <w:rPr>
                <w:rFonts w:ascii="Garamond" w:eastAsiaTheme="minorHAnsi" w:hAnsi="Garamond"/>
              </w:rPr>
              <w:t>,</w:t>
            </w:r>
            <w:r>
              <w:rPr>
                <w:rFonts w:ascii="Garamond" w:eastAsiaTheme="minorHAnsi" w:hAnsi="Garamond"/>
              </w:rPr>
              <w:t xml:space="preserve"> 60-322 </w:t>
            </w:r>
            <w:r w:rsidRPr="00764710">
              <w:rPr>
                <w:rFonts w:ascii="Garamond" w:eastAsiaTheme="minorHAnsi" w:hAnsi="Garamond"/>
                <w:lang w:val="pl-PL"/>
              </w:rPr>
              <w:t>Poznań</w:t>
            </w:r>
          </w:p>
        </w:tc>
        <w:tc>
          <w:tcPr>
            <w:tcW w:w="2311" w:type="dxa"/>
            <w:vAlign w:val="center"/>
          </w:tcPr>
          <w:p w14:paraId="19657E67" w14:textId="017D96D6" w:rsidR="00764710" w:rsidRDefault="00764710" w:rsidP="00764710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="0086528D">
              <w:rPr>
                <w:rFonts w:ascii="Garamond" w:hAnsi="Garamond"/>
                <w:lang w:val="pl-PL"/>
              </w:rPr>
              <w:t>2</w:t>
            </w:r>
            <w:r>
              <w:rPr>
                <w:rFonts w:ascii="Garamond" w:hAnsi="Garamond"/>
                <w:lang w:val="pl-PL"/>
              </w:rPr>
              <w:t>:</w:t>
            </w:r>
            <w:r w:rsidR="0086528D">
              <w:rPr>
                <w:rFonts w:ascii="Garamond" w:hAnsi="Garamond"/>
                <w:lang w:val="pl-PL"/>
              </w:rPr>
              <w:t xml:space="preserve"> 14 770,50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1B85D874" w14:textId="05A155CE" w:rsidR="00A40EA7" w:rsidRDefault="00A40EA7" w:rsidP="0086528D">
            <w:pPr>
              <w:jc w:val="center"/>
              <w:rPr>
                <w:rFonts w:ascii="Garamond" w:hAnsi="Garamond"/>
                <w:lang w:val="pl-PL"/>
              </w:rPr>
            </w:pPr>
          </w:p>
        </w:tc>
      </w:tr>
      <w:tr w:rsidR="00764710" w:rsidRPr="00764710" w14:paraId="21183E0B" w14:textId="77777777" w:rsidTr="003978A5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6F8BE2BC" w14:textId="04809F0D" w:rsidR="00764710" w:rsidRDefault="00764710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2.</w:t>
            </w:r>
          </w:p>
        </w:tc>
        <w:tc>
          <w:tcPr>
            <w:tcW w:w="4044" w:type="dxa"/>
            <w:vAlign w:val="center"/>
          </w:tcPr>
          <w:p w14:paraId="3DAF4113" w14:textId="3CA7F6A7" w:rsidR="00764710" w:rsidRDefault="001D68FA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Centrala F</w:t>
            </w:r>
            <w:r w:rsidR="00764710">
              <w:rPr>
                <w:rFonts w:ascii="Garamond" w:hAnsi="Garamond"/>
                <w:lang w:val="pl-PL"/>
              </w:rPr>
              <w:t>armaceutyczna CEFARM SA</w:t>
            </w:r>
          </w:p>
          <w:p w14:paraId="6486266E" w14:textId="6439850E" w:rsidR="00764710" w:rsidRDefault="00764710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ul. Jana Kazimierza 16</w:t>
            </w:r>
            <w:r w:rsidR="006050F7">
              <w:rPr>
                <w:rFonts w:ascii="Garamond" w:hAnsi="Garamond"/>
                <w:lang w:val="pl-PL"/>
              </w:rPr>
              <w:t>,</w:t>
            </w:r>
            <w:r w:rsidR="00670985">
              <w:rPr>
                <w:rFonts w:ascii="Garamond" w:hAnsi="Garamond"/>
                <w:lang w:val="pl-PL"/>
              </w:rPr>
              <w:t xml:space="preserve"> </w:t>
            </w:r>
            <w:r>
              <w:rPr>
                <w:rFonts w:ascii="Garamond" w:hAnsi="Garamond"/>
                <w:lang w:val="pl-PL"/>
              </w:rPr>
              <w:t>01-248 Warszawa</w:t>
            </w:r>
          </w:p>
        </w:tc>
        <w:tc>
          <w:tcPr>
            <w:tcW w:w="2311" w:type="dxa"/>
            <w:vAlign w:val="center"/>
          </w:tcPr>
          <w:p w14:paraId="10BC97CF" w14:textId="2096CBC7" w:rsidR="00764710" w:rsidRDefault="00764710" w:rsidP="00764710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="0086528D">
              <w:rPr>
                <w:rFonts w:ascii="Garamond" w:hAnsi="Garamond"/>
                <w:lang w:val="pl-PL"/>
              </w:rPr>
              <w:t>5</w:t>
            </w:r>
            <w:r>
              <w:rPr>
                <w:rFonts w:ascii="Garamond" w:hAnsi="Garamond"/>
                <w:lang w:val="pl-PL"/>
              </w:rPr>
              <w:t>:</w:t>
            </w:r>
            <w:r w:rsidR="0086528D">
              <w:rPr>
                <w:rFonts w:ascii="Garamond" w:hAnsi="Garamond"/>
                <w:lang w:val="pl-PL"/>
              </w:rPr>
              <w:t xml:space="preserve">   4 730,40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2E188C69" w14:textId="2A29CC7E" w:rsidR="00764710" w:rsidRDefault="00764710" w:rsidP="00764710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 w:rsidR="0086528D">
              <w:rPr>
                <w:rFonts w:ascii="Garamond" w:hAnsi="Garamond"/>
                <w:lang w:val="pl-PL"/>
              </w:rPr>
              <w:t xml:space="preserve"> 9</w:t>
            </w:r>
            <w:r>
              <w:rPr>
                <w:rFonts w:ascii="Garamond" w:hAnsi="Garamond"/>
                <w:lang w:val="pl-PL"/>
              </w:rPr>
              <w:t>:</w:t>
            </w:r>
            <w:r w:rsidR="0086528D">
              <w:rPr>
                <w:rFonts w:ascii="Garamond" w:hAnsi="Garamond"/>
                <w:lang w:val="pl-PL"/>
              </w:rPr>
              <w:t xml:space="preserve"> 57 348,00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097D259A" w14:textId="77777777" w:rsidR="00764710" w:rsidRPr="00BA75BD" w:rsidRDefault="00764710" w:rsidP="0086528D">
            <w:pPr>
              <w:jc w:val="center"/>
              <w:rPr>
                <w:rFonts w:ascii="Garamond" w:hAnsi="Garamond"/>
                <w:lang w:val="pl-PL"/>
              </w:rPr>
            </w:pPr>
          </w:p>
        </w:tc>
      </w:tr>
      <w:tr w:rsidR="00764710" w:rsidRPr="00732A2F" w14:paraId="5ECA0B04" w14:textId="77777777" w:rsidTr="003978A5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078996C5" w14:textId="14F27286" w:rsidR="00764710" w:rsidRDefault="00764710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3</w:t>
            </w:r>
            <w:r w:rsidR="00776C3F">
              <w:rPr>
                <w:rFonts w:ascii="Garamond" w:eastAsia="Times New Roman" w:hAnsi="Garamond"/>
                <w:b/>
                <w:lang w:val="pl-PL" w:eastAsia="pl-PL"/>
              </w:rPr>
              <w:t>.</w:t>
            </w:r>
          </w:p>
        </w:tc>
        <w:tc>
          <w:tcPr>
            <w:tcW w:w="4044" w:type="dxa"/>
            <w:vAlign w:val="center"/>
          </w:tcPr>
          <w:p w14:paraId="5B8B5C88" w14:textId="77777777" w:rsidR="00776C3F" w:rsidRPr="0086528D" w:rsidRDefault="00776C3F" w:rsidP="00776C3F">
            <w:pPr>
              <w:rPr>
                <w:rFonts w:ascii="Garamond" w:hAnsi="Garamond"/>
              </w:rPr>
            </w:pPr>
            <w:r w:rsidRPr="0086528D">
              <w:rPr>
                <w:rFonts w:ascii="Garamond" w:hAnsi="Garamond"/>
              </w:rPr>
              <w:t xml:space="preserve">Salus International Sp. z o. o. </w:t>
            </w:r>
          </w:p>
          <w:p w14:paraId="4469C7D3" w14:textId="676125C2" w:rsidR="00764710" w:rsidRDefault="00776C3F" w:rsidP="00776C3F">
            <w:pPr>
              <w:rPr>
                <w:rFonts w:ascii="Garamond" w:hAnsi="Garamond"/>
                <w:lang w:val="pl-PL"/>
              </w:rPr>
            </w:pPr>
            <w:r w:rsidRPr="00776C3F">
              <w:rPr>
                <w:rFonts w:ascii="Garamond" w:hAnsi="Garamond"/>
                <w:lang w:val="pl-PL"/>
              </w:rPr>
              <w:t>ul. Pułaskiego 9</w:t>
            </w:r>
            <w:r>
              <w:rPr>
                <w:rFonts w:ascii="Garamond" w:hAnsi="Garamond"/>
                <w:lang w:val="pl-PL"/>
              </w:rPr>
              <w:t xml:space="preserve">, </w:t>
            </w:r>
            <w:r w:rsidRPr="00776C3F">
              <w:rPr>
                <w:rFonts w:ascii="Garamond" w:hAnsi="Garamond"/>
                <w:lang w:val="pl-PL"/>
              </w:rPr>
              <w:t>40-273 Katowice</w:t>
            </w:r>
          </w:p>
        </w:tc>
        <w:tc>
          <w:tcPr>
            <w:tcW w:w="2311" w:type="dxa"/>
            <w:vAlign w:val="center"/>
          </w:tcPr>
          <w:p w14:paraId="66E97CC9" w14:textId="6BAD95E4" w:rsidR="00764710" w:rsidRDefault="00764710" w:rsidP="00764710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="0086528D">
              <w:rPr>
                <w:rFonts w:ascii="Garamond" w:hAnsi="Garamond"/>
                <w:lang w:val="pl-PL"/>
              </w:rPr>
              <w:t>5</w:t>
            </w:r>
            <w:r>
              <w:rPr>
                <w:rFonts w:ascii="Garamond" w:hAnsi="Garamond"/>
                <w:lang w:val="pl-PL"/>
              </w:rPr>
              <w:t xml:space="preserve">: </w:t>
            </w:r>
            <w:r w:rsidR="0086528D">
              <w:rPr>
                <w:rFonts w:ascii="Garamond" w:hAnsi="Garamond"/>
                <w:lang w:val="pl-PL"/>
              </w:rPr>
              <w:t xml:space="preserve">   4 812,60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26650CA7" w14:textId="7D5C4954" w:rsidR="00764710" w:rsidRDefault="00764710" w:rsidP="00764710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 w:rsidR="0086528D">
              <w:rPr>
                <w:rFonts w:ascii="Garamond" w:hAnsi="Garamond"/>
                <w:lang w:val="pl-PL"/>
              </w:rPr>
              <w:t xml:space="preserve"> 6</w:t>
            </w:r>
            <w:r>
              <w:rPr>
                <w:rFonts w:ascii="Garamond" w:hAnsi="Garamond"/>
                <w:lang w:val="pl-PL"/>
              </w:rPr>
              <w:t xml:space="preserve">: </w:t>
            </w:r>
            <w:r w:rsidR="0086528D">
              <w:rPr>
                <w:rFonts w:ascii="Garamond" w:hAnsi="Garamond"/>
                <w:lang w:val="pl-PL"/>
              </w:rPr>
              <w:t xml:space="preserve">   4 833,60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0DA33B9C" w14:textId="5DA20BCA" w:rsidR="00764710" w:rsidRDefault="00764710" w:rsidP="00764710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 w:rsidR="0086528D">
              <w:rPr>
                <w:rFonts w:ascii="Garamond" w:hAnsi="Garamond"/>
                <w:lang w:val="pl-PL"/>
              </w:rPr>
              <w:t xml:space="preserve"> 11</w:t>
            </w:r>
            <w:r>
              <w:rPr>
                <w:rFonts w:ascii="Garamond" w:hAnsi="Garamond"/>
                <w:lang w:val="pl-PL"/>
              </w:rPr>
              <w:t>:</w:t>
            </w:r>
            <w:r w:rsidR="0086528D">
              <w:rPr>
                <w:rFonts w:ascii="Garamond" w:hAnsi="Garamond"/>
                <w:lang w:val="pl-PL"/>
              </w:rPr>
              <w:t xml:space="preserve"> 27 380,00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2923D5B3" w14:textId="54144824" w:rsidR="00764710" w:rsidRPr="00BA75BD" w:rsidRDefault="00764710" w:rsidP="00764710">
            <w:pPr>
              <w:jc w:val="center"/>
              <w:rPr>
                <w:rFonts w:ascii="Garamond" w:hAnsi="Garamond"/>
                <w:lang w:val="pl-PL"/>
              </w:rPr>
            </w:pPr>
          </w:p>
        </w:tc>
      </w:tr>
      <w:tr w:rsidR="00764710" w:rsidRPr="0086528D" w14:paraId="1980C02E" w14:textId="77777777" w:rsidTr="003978A5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002773DB" w14:textId="34203980" w:rsidR="00764710" w:rsidRDefault="00764710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4</w:t>
            </w:r>
            <w:r w:rsidR="00776C3F">
              <w:rPr>
                <w:rFonts w:ascii="Garamond" w:eastAsia="Times New Roman" w:hAnsi="Garamond"/>
                <w:b/>
                <w:lang w:val="pl-PL" w:eastAsia="pl-PL"/>
              </w:rPr>
              <w:t>.</w:t>
            </w:r>
          </w:p>
        </w:tc>
        <w:tc>
          <w:tcPr>
            <w:tcW w:w="4044" w:type="dxa"/>
            <w:vAlign w:val="center"/>
          </w:tcPr>
          <w:p w14:paraId="449FF75A" w14:textId="77777777" w:rsidR="0086528D" w:rsidRDefault="0086528D" w:rsidP="0086528D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Fresenius Kabi Polska Sp. z o.o.</w:t>
            </w:r>
          </w:p>
          <w:p w14:paraId="04943842" w14:textId="47E109BE" w:rsidR="00764710" w:rsidRDefault="0086528D" w:rsidP="0086528D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Al. Jerozolimskie 134; 02-305 Warszawa</w:t>
            </w:r>
          </w:p>
        </w:tc>
        <w:tc>
          <w:tcPr>
            <w:tcW w:w="2311" w:type="dxa"/>
            <w:vAlign w:val="center"/>
          </w:tcPr>
          <w:p w14:paraId="3C8459AE" w14:textId="35A43593" w:rsidR="00764710" w:rsidRDefault="00764710" w:rsidP="00764710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="0086528D">
              <w:rPr>
                <w:rFonts w:ascii="Garamond" w:hAnsi="Garamond"/>
                <w:lang w:val="pl-PL"/>
              </w:rPr>
              <w:t>4</w:t>
            </w:r>
            <w:r>
              <w:rPr>
                <w:rFonts w:ascii="Garamond" w:hAnsi="Garamond"/>
                <w:lang w:val="pl-PL"/>
              </w:rPr>
              <w:t xml:space="preserve">: </w:t>
            </w:r>
            <w:r w:rsidR="0086528D">
              <w:rPr>
                <w:rFonts w:ascii="Garamond" w:hAnsi="Garamond"/>
                <w:lang w:val="pl-PL"/>
              </w:rPr>
              <w:t xml:space="preserve"> 55 209,60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453EE916" w14:textId="1F3F93E5" w:rsidR="00764710" w:rsidRPr="00BA75BD" w:rsidRDefault="00764710" w:rsidP="00764710">
            <w:pPr>
              <w:jc w:val="center"/>
              <w:rPr>
                <w:rFonts w:ascii="Garamond" w:hAnsi="Garamond"/>
                <w:lang w:val="pl-PL"/>
              </w:rPr>
            </w:pPr>
          </w:p>
        </w:tc>
      </w:tr>
      <w:tr w:rsidR="00BB7F40" w:rsidRPr="00764710" w14:paraId="7FFA1FA5" w14:textId="77777777" w:rsidTr="003978A5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0313F2B6" w14:textId="534AAD87" w:rsidR="00BB7F40" w:rsidRDefault="00BB7F40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5</w:t>
            </w:r>
            <w:r w:rsidR="00776C3F">
              <w:rPr>
                <w:rFonts w:ascii="Garamond" w:eastAsia="Times New Roman" w:hAnsi="Garamond"/>
                <w:b/>
                <w:lang w:val="pl-PL" w:eastAsia="pl-PL"/>
              </w:rPr>
              <w:t>.</w:t>
            </w:r>
          </w:p>
        </w:tc>
        <w:tc>
          <w:tcPr>
            <w:tcW w:w="4044" w:type="dxa"/>
            <w:vAlign w:val="center"/>
          </w:tcPr>
          <w:p w14:paraId="338F43DB" w14:textId="77F69F34" w:rsidR="00BB7F40" w:rsidRPr="00CA2A77" w:rsidRDefault="00CA2A77">
            <w:pPr>
              <w:rPr>
                <w:rFonts w:ascii="Garamond" w:hAnsi="Garamond"/>
              </w:rPr>
            </w:pPr>
            <w:r w:rsidRPr="00CA2A77">
              <w:rPr>
                <w:rFonts w:ascii="Garamond" w:hAnsi="Garamond"/>
              </w:rPr>
              <w:t>Mölnlycke</w:t>
            </w:r>
            <w:r>
              <w:t xml:space="preserve"> </w:t>
            </w:r>
            <w:r w:rsidR="0086528D" w:rsidRPr="00CA2A77">
              <w:rPr>
                <w:rFonts w:ascii="Garamond" w:hAnsi="Garamond"/>
              </w:rPr>
              <w:t>Health Care Polska Sp. z o.o.</w:t>
            </w:r>
          </w:p>
          <w:p w14:paraId="2F52EC36" w14:textId="43EBEBE5" w:rsidR="0086528D" w:rsidRPr="00CA2A77" w:rsidRDefault="0086528D">
            <w:pPr>
              <w:rPr>
                <w:rFonts w:ascii="Garamond" w:hAnsi="Garamond"/>
                <w:lang w:val="pl-PL"/>
              </w:rPr>
            </w:pPr>
            <w:r w:rsidRPr="0086528D">
              <w:rPr>
                <w:rFonts w:ascii="Garamond" w:hAnsi="Garamond"/>
                <w:lang w:val="pl-PL"/>
              </w:rPr>
              <w:t>ul</w:t>
            </w:r>
            <w:r w:rsidRPr="00CA2A77">
              <w:rPr>
                <w:rFonts w:ascii="Garamond" w:hAnsi="Garamond"/>
                <w:lang w:val="pl-PL"/>
              </w:rPr>
              <w:t>.</w:t>
            </w:r>
            <w:r w:rsidR="00670985" w:rsidRPr="00CA2A77">
              <w:rPr>
                <w:rFonts w:ascii="Garamond" w:hAnsi="Garamond"/>
                <w:lang w:val="pl-PL"/>
              </w:rPr>
              <w:t xml:space="preserve"> Przasnyska 6B</w:t>
            </w:r>
            <w:r w:rsidRPr="00CA2A77">
              <w:rPr>
                <w:rFonts w:ascii="Garamond" w:hAnsi="Garamond"/>
                <w:lang w:val="pl-PL"/>
              </w:rPr>
              <w:t>, 01-756 Warszawa</w:t>
            </w:r>
          </w:p>
        </w:tc>
        <w:tc>
          <w:tcPr>
            <w:tcW w:w="2311" w:type="dxa"/>
            <w:vAlign w:val="center"/>
          </w:tcPr>
          <w:p w14:paraId="0A63414F" w14:textId="07701F1F" w:rsidR="00BB7F40" w:rsidRPr="00CA2A77" w:rsidRDefault="00BB7F40" w:rsidP="00BB7F40">
            <w:pPr>
              <w:jc w:val="center"/>
              <w:rPr>
                <w:rFonts w:ascii="Garamond" w:hAnsi="Garamond"/>
                <w:lang w:val="pl-PL"/>
              </w:rPr>
            </w:pPr>
          </w:p>
          <w:p w14:paraId="1CCD2B4C" w14:textId="0F2C803E" w:rsidR="00BB7F40" w:rsidRDefault="00BB7F40" w:rsidP="00BB7F40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12:</w:t>
            </w:r>
            <w:r w:rsidR="0086528D">
              <w:rPr>
                <w:rFonts w:ascii="Garamond" w:hAnsi="Garamond"/>
                <w:lang w:val="pl-PL"/>
              </w:rPr>
              <w:t xml:space="preserve"> </w:t>
            </w:r>
            <w:r w:rsidR="003978A5">
              <w:rPr>
                <w:rFonts w:ascii="Garamond" w:hAnsi="Garamond"/>
                <w:lang w:val="pl-PL"/>
              </w:rPr>
              <w:t xml:space="preserve"> </w:t>
            </w:r>
            <w:r w:rsidR="0086528D">
              <w:rPr>
                <w:rFonts w:ascii="Garamond" w:hAnsi="Garamond"/>
                <w:lang w:val="pl-PL"/>
              </w:rPr>
              <w:t>6 091,20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1B3CA106" w14:textId="77A81D11" w:rsidR="00BB7F40" w:rsidRPr="00BA75BD" w:rsidRDefault="00BB7F40" w:rsidP="00BB7F40">
            <w:pPr>
              <w:jc w:val="center"/>
              <w:rPr>
                <w:rFonts w:ascii="Garamond" w:hAnsi="Garamond"/>
                <w:lang w:val="pl-PL"/>
              </w:rPr>
            </w:pPr>
          </w:p>
        </w:tc>
      </w:tr>
      <w:tr w:rsidR="00776C3F" w:rsidRPr="003978A5" w14:paraId="0CA206B6" w14:textId="77777777" w:rsidTr="003978A5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3A5B20AF" w14:textId="195E872F" w:rsidR="00776C3F" w:rsidRDefault="00776C3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6.</w:t>
            </w:r>
          </w:p>
        </w:tc>
        <w:tc>
          <w:tcPr>
            <w:tcW w:w="4044" w:type="dxa"/>
            <w:vAlign w:val="center"/>
          </w:tcPr>
          <w:p w14:paraId="30F71983" w14:textId="77777777" w:rsidR="0086528D" w:rsidRDefault="0086528D" w:rsidP="0086528D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Konsorcjum firm: </w:t>
            </w:r>
          </w:p>
          <w:p w14:paraId="129A94ED" w14:textId="77777777" w:rsidR="0086528D" w:rsidRDefault="0086528D" w:rsidP="0086528D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Lider: URTICA S</w:t>
            </w:r>
            <w:r w:rsidRPr="00B6568F">
              <w:rPr>
                <w:rFonts w:ascii="Garamond" w:hAnsi="Garamond"/>
                <w:lang w:val="pl-PL"/>
              </w:rPr>
              <w:t>p.</w:t>
            </w:r>
            <w:r>
              <w:rPr>
                <w:rFonts w:ascii="Garamond" w:hAnsi="Garamond"/>
                <w:lang w:val="pl-PL"/>
              </w:rPr>
              <w:t xml:space="preserve"> z </w:t>
            </w:r>
            <w:r w:rsidRPr="00B6568F">
              <w:rPr>
                <w:rFonts w:ascii="Garamond" w:hAnsi="Garamond"/>
                <w:lang w:val="pl-PL"/>
              </w:rPr>
              <w:t>o.</w:t>
            </w:r>
            <w:r>
              <w:rPr>
                <w:rFonts w:ascii="Garamond" w:hAnsi="Garamond"/>
                <w:lang w:val="pl-PL"/>
              </w:rPr>
              <w:t xml:space="preserve"> o. </w:t>
            </w:r>
          </w:p>
          <w:p w14:paraId="4F5015DF" w14:textId="77777777" w:rsidR="0086528D" w:rsidRDefault="0086528D" w:rsidP="0086528D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ul. Krzemieniecka 120, 54-613 Wrocław</w:t>
            </w:r>
          </w:p>
          <w:p w14:paraId="4E63FAAE" w14:textId="77777777" w:rsidR="0086528D" w:rsidRDefault="0086528D" w:rsidP="0086528D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Członek: </w:t>
            </w:r>
            <w:r w:rsidRPr="00B6568F">
              <w:rPr>
                <w:rFonts w:ascii="Garamond" w:hAnsi="Garamond"/>
                <w:lang w:val="pl-PL"/>
              </w:rPr>
              <w:t>PGF S.A.</w:t>
            </w:r>
          </w:p>
          <w:p w14:paraId="5501B0F1" w14:textId="6C94C9EA" w:rsidR="00776C3F" w:rsidRDefault="0086528D" w:rsidP="0086528D">
            <w:pPr>
              <w:rPr>
                <w:rFonts w:ascii="Garamond" w:hAnsi="Garamond"/>
                <w:lang w:val="pl-PL"/>
              </w:rPr>
            </w:pPr>
            <w:r w:rsidRPr="00B6568F">
              <w:rPr>
                <w:rFonts w:ascii="Garamond" w:hAnsi="Garamond"/>
                <w:lang w:val="pl-PL"/>
              </w:rPr>
              <w:t>ul. Zbąszyńska 3, 91-342 Łódź</w:t>
            </w:r>
          </w:p>
        </w:tc>
        <w:tc>
          <w:tcPr>
            <w:tcW w:w="2311" w:type="dxa"/>
            <w:vAlign w:val="center"/>
          </w:tcPr>
          <w:p w14:paraId="499617EF" w14:textId="094067D6" w:rsidR="00776C3F" w:rsidRDefault="00776C3F" w:rsidP="00776C3F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="0086528D">
              <w:rPr>
                <w:rFonts w:ascii="Garamond" w:hAnsi="Garamond"/>
                <w:lang w:val="pl-PL"/>
              </w:rPr>
              <w:t>5</w:t>
            </w:r>
            <w:r>
              <w:rPr>
                <w:rFonts w:ascii="Garamond" w:hAnsi="Garamond"/>
                <w:lang w:val="pl-PL"/>
              </w:rPr>
              <w:t xml:space="preserve">: </w:t>
            </w:r>
            <w:r w:rsidR="003978A5">
              <w:rPr>
                <w:rFonts w:ascii="Garamond" w:hAnsi="Garamond"/>
                <w:lang w:val="pl-PL"/>
              </w:rPr>
              <w:t xml:space="preserve">  </w:t>
            </w:r>
            <w:r w:rsidR="0086528D">
              <w:rPr>
                <w:rFonts w:ascii="Garamond" w:hAnsi="Garamond"/>
                <w:lang w:val="pl-PL"/>
              </w:rPr>
              <w:t xml:space="preserve">5 152,60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1E2111CE" w14:textId="06DC4068" w:rsidR="00776C3F" w:rsidRDefault="00776C3F" w:rsidP="00776C3F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 w:rsidR="0086528D">
              <w:rPr>
                <w:rFonts w:ascii="Garamond" w:hAnsi="Garamond"/>
                <w:lang w:val="pl-PL"/>
              </w:rPr>
              <w:t xml:space="preserve"> 6</w:t>
            </w:r>
            <w:r>
              <w:rPr>
                <w:rFonts w:ascii="Garamond" w:hAnsi="Garamond"/>
                <w:lang w:val="pl-PL"/>
              </w:rPr>
              <w:t>:</w:t>
            </w:r>
            <w:r w:rsidR="0086528D">
              <w:rPr>
                <w:rFonts w:ascii="Garamond" w:hAnsi="Garamond"/>
                <w:lang w:val="pl-PL"/>
              </w:rPr>
              <w:t xml:space="preserve"> </w:t>
            </w:r>
            <w:r w:rsidR="003978A5">
              <w:rPr>
                <w:rFonts w:ascii="Garamond" w:hAnsi="Garamond"/>
                <w:lang w:val="pl-PL"/>
              </w:rPr>
              <w:t xml:space="preserve">   </w:t>
            </w:r>
            <w:r w:rsidR="0086528D">
              <w:rPr>
                <w:rFonts w:ascii="Garamond" w:hAnsi="Garamond"/>
                <w:lang w:val="pl-PL"/>
              </w:rPr>
              <w:t>4 744,80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75B4C77A" w14:textId="1335413B" w:rsidR="00776C3F" w:rsidRDefault="00776C3F" w:rsidP="00776C3F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 w:rsidR="0086528D">
              <w:rPr>
                <w:rFonts w:ascii="Garamond" w:hAnsi="Garamond"/>
                <w:lang w:val="pl-PL"/>
              </w:rPr>
              <w:t xml:space="preserve"> 9</w:t>
            </w:r>
            <w:r>
              <w:rPr>
                <w:rFonts w:ascii="Garamond" w:hAnsi="Garamond"/>
                <w:lang w:val="pl-PL"/>
              </w:rPr>
              <w:t>:</w:t>
            </w:r>
            <w:r w:rsidR="0086528D">
              <w:rPr>
                <w:rFonts w:ascii="Garamond" w:hAnsi="Garamond"/>
                <w:lang w:val="pl-PL"/>
              </w:rPr>
              <w:t xml:space="preserve"> </w:t>
            </w:r>
            <w:r w:rsidR="003978A5">
              <w:rPr>
                <w:rFonts w:ascii="Garamond" w:hAnsi="Garamond"/>
                <w:lang w:val="pl-PL"/>
              </w:rPr>
              <w:t xml:space="preserve"> </w:t>
            </w:r>
            <w:r w:rsidR="0086528D">
              <w:rPr>
                <w:rFonts w:ascii="Garamond" w:hAnsi="Garamond"/>
                <w:lang w:val="pl-PL"/>
              </w:rPr>
              <w:t>57 464,64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335583A4" w14:textId="7CCE58E5" w:rsidR="00776C3F" w:rsidRDefault="00776C3F" w:rsidP="00776C3F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 w:rsidR="0086528D">
              <w:rPr>
                <w:rFonts w:ascii="Garamond" w:hAnsi="Garamond"/>
                <w:lang w:val="pl-PL"/>
              </w:rPr>
              <w:t xml:space="preserve"> 11</w:t>
            </w:r>
            <w:r>
              <w:rPr>
                <w:rFonts w:ascii="Garamond" w:hAnsi="Garamond"/>
                <w:lang w:val="pl-PL"/>
              </w:rPr>
              <w:t>:</w:t>
            </w:r>
            <w:r w:rsidR="0086528D">
              <w:rPr>
                <w:rFonts w:ascii="Garamond" w:hAnsi="Garamond"/>
                <w:lang w:val="pl-PL"/>
              </w:rPr>
              <w:t xml:space="preserve"> 27 358,00</w:t>
            </w:r>
            <w:r w:rsidR="003978A5">
              <w:rPr>
                <w:rFonts w:ascii="Garamond" w:hAnsi="Garamond"/>
                <w:lang w:val="pl-PL"/>
              </w:rPr>
              <w:t xml:space="preserve">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3CEDDF73" w14:textId="4D4F4F9F" w:rsidR="00776C3F" w:rsidRPr="00BA75BD" w:rsidRDefault="00776C3F" w:rsidP="00776C3F">
            <w:pPr>
              <w:jc w:val="center"/>
              <w:rPr>
                <w:rFonts w:ascii="Garamond" w:hAnsi="Garamond"/>
                <w:lang w:val="pl-PL"/>
              </w:rPr>
            </w:pPr>
          </w:p>
        </w:tc>
      </w:tr>
      <w:tr w:rsidR="00776C3F" w:rsidRPr="003978A5" w14:paraId="2B28E894" w14:textId="77777777" w:rsidTr="003978A5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3EE835FB" w14:textId="5A74E532" w:rsidR="00776C3F" w:rsidRDefault="00776C3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7.</w:t>
            </w:r>
          </w:p>
        </w:tc>
        <w:tc>
          <w:tcPr>
            <w:tcW w:w="4044" w:type="dxa"/>
            <w:vAlign w:val="center"/>
          </w:tcPr>
          <w:p w14:paraId="461B5177" w14:textId="36C02B1C" w:rsidR="00776C3F" w:rsidRDefault="00670985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MIP Pharma P</w:t>
            </w:r>
            <w:r w:rsidR="00732A2F">
              <w:rPr>
                <w:rFonts w:ascii="Garamond" w:hAnsi="Garamond"/>
                <w:lang w:val="pl-PL"/>
              </w:rPr>
              <w:t>olska S</w:t>
            </w:r>
            <w:r w:rsidR="003978A5">
              <w:rPr>
                <w:rFonts w:ascii="Garamond" w:hAnsi="Garamond"/>
                <w:lang w:val="pl-PL"/>
              </w:rPr>
              <w:t>p. z o.o.</w:t>
            </w:r>
          </w:p>
          <w:p w14:paraId="6D6BAB0F" w14:textId="37AF8F6E" w:rsidR="003978A5" w:rsidRDefault="003978A5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ul. </w:t>
            </w:r>
            <w:proofErr w:type="spellStart"/>
            <w:r>
              <w:rPr>
                <w:rFonts w:ascii="Garamond" w:hAnsi="Garamond"/>
                <w:lang w:val="pl-PL"/>
              </w:rPr>
              <w:t>Orzechow</w:t>
            </w:r>
            <w:proofErr w:type="spellEnd"/>
            <w:r>
              <w:rPr>
                <w:rFonts w:ascii="Garamond" w:hAnsi="Garamond"/>
                <w:lang w:val="pl-PL"/>
              </w:rPr>
              <w:t xml:space="preserve"> 5, 80 -175 Gdańsk</w:t>
            </w:r>
          </w:p>
        </w:tc>
        <w:tc>
          <w:tcPr>
            <w:tcW w:w="2311" w:type="dxa"/>
            <w:vAlign w:val="center"/>
          </w:tcPr>
          <w:p w14:paraId="416C5ED0" w14:textId="3877995B" w:rsidR="00776C3F" w:rsidRDefault="00776C3F" w:rsidP="00776C3F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</w:t>
            </w:r>
            <w:r w:rsidR="003978A5">
              <w:rPr>
                <w:rFonts w:ascii="Garamond" w:hAnsi="Garamond"/>
                <w:lang w:val="pl-PL"/>
              </w:rPr>
              <w:t>4</w:t>
            </w:r>
            <w:r>
              <w:rPr>
                <w:rFonts w:ascii="Garamond" w:hAnsi="Garamond"/>
                <w:lang w:val="pl-PL"/>
              </w:rPr>
              <w:t xml:space="preserve">: </w:t>
            </w:r>
            <w:r w:rsidR="003978A5">
              <w:rPr>
                <w:rFonts w:ascii="Garamond" w:hAnsi="Garamond"/>
                <w:lang w:val="pl-PL"/>
              </w:rPr>
              <w:t xml:space="preserve">50 025,60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757E330B" w14:textId="06B5C027" w:rsidR="00776C3F" w:rsidRDefault="00776C3F" w:rsidP="00776C3F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 w:rsidR="003978A5">
              <w:rPr>
                <w:rFonts w:ascii="Garamond" w:hAnsi="Garamond"/>
                <w:lang w:val="pl-PL"/>
              </w:rPr>
              <w:t xml:space="preserve"> 8</w:t>
            </w:r>
            <w:r>
              <w:rPr>
                <w:rFonts w:ascii="Garamond" w:hAnsi="Garamond"/>
                <w:lang w:val="pl-PL"/>
              </w:rPr>
              <w:t xml:space="preserve">: </w:t>
            </w:r>
            <w:r w:rsidR="00670985">
              <w:rPr>
                <w:rFonts w:ascii="Garamond" w:hAnsi="Garamond"/>
                <w:lang w:val="pl-PL"/>
              </w:rPr>
              <w:t xml:space="preserve"> </w:t>
            </w:r>
            <w:r w:rsidR="00732A2F">
              <w:rPr>
                <w:rFonts w:ascii="Garamond" w:hAnsi="Garamond"/>
                <w:lang w:val="pl-PL"/>
              </w:rPr>
              <w:t>1 555,</w:t>
            </w:r>
            <w:r w:rsidR="003978A5">
              <w:rPr>
                <w:rFonts w:ascii="Garamond" w:hAnsi="Garamond"/>
                <w:lang w:val="pl-PL"/>
              </w:rPr>
              <w:t xml:space="preserve">20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568E4639" w14:textId="7EF62CA3" w:rsidR="00776C3F" w:rsidRPr="00BA75BD" w:rsidRDefault="00776C3F" w:rsidP="00776C3F">
            <w:pPr>
              <w:jc w:val="center"/>
              <w:rPr>
                <w:rFonts w:ascii="Garamond" w:hAnsi="Garamond"/>
                <w:lang w:val="pl-PL"/>
              </w:rPr>
            </w:pPr>
          </w:p>
        </w:tc>
      </w:tr>
      <w:tr w:rsidR="00776C3F" w:rsidRPr="003978A5" w14:paraId="1D95DD7B" w14:textId="77777777" w:rsidTr="003978A5">
        <w:trPr>
          <w:cantSplit/>
          <w:trHeight w:val="111"/>
          <w:jc w:val="center"/>
        </w:trPr>
        <w:tc>
          <w:tcPr>
            <w:tcW w:w="955" w:type="dxa"/>
            <w:vAlign w:val="center"/>
          </w:tcPr>
          <w:p w14:paraId="5B6F3082" w14:textId="21111BD9" w:rsidR="00776C3F" w:rsidRDefault="00776C3F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8.</w:t>
            </w:r>
          </w:p>
        </w:tc>
        <w:tc>
          <w:tcPr>
            <w:tcW w:w="4044" w:type="dxa"/>
            <w:vAlign w:val="center"/>
          </w:tcPr>
          <w:p w14:paraId="62373AC7" w14:textId="77777777" w:rsidR="003978A5" w:rsidRDefault="003978A5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ASCLEPIOS S.A. </w:t>
            </w:r>
          </w:p>
          <w:p w14:paraId="53A4D4A6" w14:textId="7BD6BD9B" w:rsidR="00776C3F" w:rsidRDefault="003978A5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 xml:space="preserve">ul. </w:t>
            </w:r>
            <w:proofErr w:type="spellStart"/>
            <w:r>
              <w:rPr>
                <w:rFonts w:ascii="Garamond" w:hAnsi="Garamond"/>
                <w:lang w:val="pl-PL"/>
              </w:rPr>
              <w:t>Hubska</w:t>
            </w:r>
            <w:proofErr w:type="spellEnd"/>
            <w:r>
              <w:rPr>
                <w:rFonts w:ascii="Garamond" w:hAnsi="Garamond"/>
                <w:lang w:val="pl-PL"/>
              </w:rPr>
              <w:t xml:space="preserve"> 44, 50-502 Wrocław</w:t>
            </w:r>
          </w:p>
        </w:tc>
        <w:tc>
          <w:tcPr>
            <w:tcW w:w="2311" w:type="dxa"/>
            <w:vAlign w:val="center"/>
          </w:tcPr>
          <w:p w14:paraId="076D6C04" w14:textId="4B2A0B1B" w:rsidR="00776C3F" w:rsidRDefault="00776C3F" w:rsidP="00776C3F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3: </w:t>
            </w:r>
            <w:r w:rsidR="003978A5">
              <w:rPr>
                <w:rFonts w:ascii="Garamond" w:hAnsi="Garamond"/>
                <w:lang w:val="pl-PL"/>
              </w:rPr>
              <w:t xml:space="preserve">64 297,80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757ED3F2" w14:textId="4BDE85AD" w:rsidR="00776C3F" w:rsidRPr="00BA75BD" w:rsidRDefault="00776C3F" w:rsidP="003978A5">
            <w:pPr>
              <w:jc w:val="center"/>
              <w:rPr>
                <w:rFonts w:ascii="Garamond" w:hAnsi="Garamond"/>
                <w:lang w:val="pl-PL"/>
              </w:rPr>
            </w:pPr>
          </w:p>
        </w:tc>
      </w:tr>
      <w:tr w:rsidR="00EF2FFC" w:rsidRPr="003978A5" w14:paraId="62DAC6D9" w14:textId="77777777" w:rsidTr="003978A5">
        <w:trPr>
          <w:cantSplit/>
          <w:trHeight w:val="111"/>
          <w:jc w:val="center"/>
        </w:trPr>
        <w:tc>
          <w:tcPr>
            <w:tcW w:w="955" w:type="dxa"/>
            <w:vAlign w:val="center"/>
            <w:hideMark/>
          </w:tcPr>
          <w:p w14:paraId="034B3AB8" w14:textId="5BC2D3DC" w:rsidR="00EF2FFC" w:rsidRDefault="003978A5">
            <w:pPr>
              <w:widowControl/>
              <w:jc w:val="center"/>
              <w:rPr>
                <w:rFonts w:ascii="Garamond" w:eastAsia="Times New Roman" w:hAnsi="Garamond"/>
                <w:b/>
                <w:lang w:val="pl-PL" w:eastAsia="pl-PL"/>
              </w:rPr>
            </w:pPr>
            <w:r>
              <w:rPr>
                <w:rFonts w:ascii="Garamond" w:eastAsia="Times New Roman" w:hAnsi="Garamond"/>
                <w:b/>
                <w:lang w:val="pl-PL" w:eastAsia="pl-PL"/>
              </w:rPr>
              <w:t>9.</w:t>
            </w:r>
          </w:p>
        </w:tc>
        <w:tc>
          <w:tcPr>
            <w:tcW w:w="4044" w:type="dxa"/>
            <w:vAlign w:val="center"/>
          </w:tcPr>
          <w:p w14:paraId="22C6000A" w14:textId="32953455" w:rsidR="00A40EA7" w:rsidRDefault="00732A2F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PROFARM PS Sp</w:t>
            </w:r>
            <w:r w:rsidR="003978A5">
              <w:rPr>
                <w:rFonts w:ascii="Garamond" w:hAnsi="Garamond"/>
                <w:lang w:val="pl-PL"/>
              </w:rPr>
              <w:t>. z o.o.</w:t>
            </w:r>
          </w:p>
          <w:p w14:paraId="1D9DA446" w14:textId="0DE7C2E5" w:rsidR="003978A5" w:rsidRDefault="003978A5">
            <w:pPr>
              <w:rPr>
                <w:rFonts w:ascii="Garamond" w:hAnsi="Garamond"/>
                <w:lang w:val="pl-PL"/>
              </w:rPr>
            </w:pPr>
            <w:r>
              <w:rPr>
                <w:rFonts w:ascii="Garamond" w:hAnsi="Garamond"/>
                <w:lang w:val="pl-PL"/>
              </w:rPr>
              <w:t>ul. Słoneczna 96, 05-500 Stara Iwiczna</w:t>
            </w:r>
          </w:p>
        </w:tc>
        <w:tc>
          <w:tcPr>
            <w:tcW w:w="2311" w:type="dxa"/>
            <w:vAlign w:val="center"/>
          </w:tcPr>
          <w:p w14:paraId="3AE7C2FE" w14:textId="266E6C15" w:rsidR="00764710" w:rsidRDefault="00764710" w:rsidP="00764710">
            <w:pPr>
              <w:jc w:val="center"/>
              <w:rPr>
                <w:rFonts w:ascii="Garamond" w:hAnsi="Garamond"/>
                <w:lang w:val="pl-PL"/>
              </w:rPr>
            </w:pPr>
            <w:r w:rsidRPr="00BA75BD">
              <w:rPr>
                <w:rFonts w:ascii="Garamond" w:hAnsi="Garamond"/>
                <w:lang w:val="pl-PL"/>
              </w:rPr>
              <w:t>Część</w:t>
            </w:r>
            <w:r>
              <w:rPr>
                <w:rFonts w:ascii="Garamond" w:hAnsi="Garamond"/>
                <w:lang w:val="pl-PL"/>
              </w:rPr>
              <w:t xml:space="preserve"> 3: </w:t>
            </w:r>
            <w:r w:rsidR="003978A5">
              <w:rPr>
                <w:rFonts w:ascii="Garamond" w:hAnsi="Garamond"/>
                <w:lang w:val="pl-PL"/>
              </w:rPr>
              <w:t>73 143,00</w:t>
            </w:r>
            <w:r w:rsidR="00670985">
              <w:rPr>
                <w:rFonts w:ascii="Garamond" w:hAnsi="Garamond"/>
                <w:lang w:val="pl-PL"/>
              </w:rPr>
              <w:t xml:space="preserve"> </w:t>
            </w:r>
            <w:r w:rsidRPr="002B4086">
              <w:rPr>
                <w:rFonts w:ascii="Garamond" w:hAnsi="Garamond"/>
                <w:lang w:val="pl-PL"/>
              </w:rPr>
              <w:t>zł</w:t>
            </w:r>
          </w:p>
          <w:p w14:paraId="43B3C6B4" w14:textId="1AE84BAA" w:rsidR="00EF2FFC" w:rsidRDefault="00EF2FFC" w:rsidP="003978A5">
            <w:pPr>
              <w:jc w:val="center"/>
              <w:rPr>
                <w:rFonts w:ascii="Garamond" w:hAnsi="Garamond"/>
                <w:lang w:val="pl-PL"/>
              </w:rPr>
            </w:pPr>
          </w:p>
        </w:tc>
      </w:tr>
    </w:tbl>
    <w:p w14:paraId="36FE5993" w14:textId="20FC319D" w:rsidR="002A1838" w:rsidRDefault="002A1838" w:rsidP="002A1838">
      <w:pPr>
        <w:rPr>
          <w:rFonts w:ascii="Garamond" w:eastAsia="Times New Roman" w:hAnsi="Garamond"/>
          <w:lang w:val="pl-PL" w:eastAsia="pl-PL"/>
        </w:rPr>
      </w:pPr>
    </w:p>
    <w:p w14:paraId="104828AE" w14:textId="7373ACB4" w:rsidR="002A1838" w:rsidRPr="002A1838" w:rsidRDefault="002A1838" w:rsidP="002A1838">
      <w:pPr>
        <w:rPr>
          <w:rFonts w:ascii="Times New Roman" w:hAnsi="Times New Roman"/>
          <w:lang w:val="pl-PL"/>
        </w:rPr>
      </w:pPr>
      <w:r w:rsidRPr="002A1838">
        <w:rPr>
          <w:rFonts w:ascii="Times New Roman" w:hAnsi="Times New Roman"/>
          <w:lang w:val="pl-PL"/>
        </w:rPr>
        <w:t>Kwota przeznaczona na sfinansowanie zamówienia:</w:t>
      </w:r>
    </w:p>
    <w:p w14:paraId="2A6598F6" w14:textId="1F506999" w:rsidR="00EF2FFC" w:rsidRDefault="00EF2FFC" w:rsidP="00EF2FFC">
      <w:pPr>
        <w:rPr>
          <w:rFonts w:ascii="Garamond" w:eastAsia="Times New Roman" w:hAnsi="Garamond"/>
          <w:lang w:val="pl-PL" w:eastAsia="pl-PL"/>
        </w:rPr>
      </w:pPr>
      <w:bookmarkStart w:id="0" w:name="_GoBack"/>
      <w:bookmarkEnd w:id="0"/>
    </w:p>
    <w:p w14:paraId="6B4C04AC" w14:textId="77777777" w:rsidR="00EF2FFC" w:rsidRDefault="00EF2FFC" w:rsidP="002A1838">
      <w:pPr>
        <w:rPr>
          <w:rFonts w:ascii="Garamond" w:hAnsi="Garamond" w:cstheme="minorBidi"/>
          <w:lang w:val="pl-PL"/>
        </w:rPr>
      </w:pPr>
    </w:p>
    <w:tbl>
      <w:tblPr>
        <w:tblW w:w="38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74"/>
        <w:gridCol w:w="2462"/>
      </w:tblGrid>
      <w:tr w:rsidR="00EF2FFC" w:rsidRPr="003978A5" w14:paraId="32C5E1E9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523F996A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1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67A151A4" w14:textId="1EBF9E90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 374 025,60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5073ADD3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6C787F9C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2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3AAE6C0B" w14:textId="211545B1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14 850,00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7DA67BDE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00E04A9A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3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43D280DD" w14:textId="549B1BE7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70 727,58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0EFE3126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76EAEED4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4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7F8E3E6F" w14:textId="6F1FED38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50 430,60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1D5B15C1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48B025FE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5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43E75956" w14:textId="750F1662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5 378,40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45DDBDEC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4A5E5AF7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6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13FF57F3" w14:textId="538ACCE7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  4 691,52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39A7D7BA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66CBECDC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7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227D3D5D" w14:textId="490FB11E" w:rsidR="00EF2FFC" w:rsidRPr="00DB762D" w:rsidRDefault="006F39A3" w:rsidP="006F39A3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 2 687,90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1D877D99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770BC439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lastRenderedPageBreak/>
              <w:t>część 8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05DD8016" w14:textId="14BC0D67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1 642,68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05879F72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71EA137F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9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22DCA3E0" w14:textId="6BA1A578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63 724,32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4B74BE06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3EFC8E70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10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35DBC72C" w14:textId="48C79B7A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2 700,00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6888D1DC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58AABA41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11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3DA7C6F7" w14:textId="3CC0F61E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30 132,00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19F0E9E4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63E7E6D8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12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7643967B" w14:textId="311C023C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6 804,00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  <w:tr w:rsidR="00EF2FFC" w:rsidRPr="00DB762D" w14:paraId="0D5FB278" w14:textId="77777777" w:rsidTr="00042F3A">
        <w:trPr>
          <w:trHeight w:val="310"/>
          <w:jc w:val="center"/>
        </w:trPr>
        <w:tc>
          <w:tcPr>
            <w:tcW w:w="1374" w:type="dxa"/>
            <w:shd w:val="clear" w:color="auto" w:fill="auto"/>
            <w:noWrap/>
            <w:vAlign w:val="center"/>
            <w:hideMark/>
          </w:tcPr>
          <w:p w14:paraId="4A499762" w14:textId="77777777" w:rsidR="00EF2FFC" w:rsidRPr="00DB762D" w:rsidRDefault="00EF2FFC" w:rsidP="004F567A">
            <w:pPr>
              <w:rPr>
                <w:rFonts w:ascii="Garamond" w:hAnsi="Garamond"/>
                <w:lang w:val="pl-PL"/>
              </w:rPr>
            </w:pPr>
            <w:r w:rsidRPr="00DB762D">
              <w:rPr>
                <w:rFonts w:ascii="Garamond" w:hAnsi="Garamond"/>
                <w:lang w:val="pl-PL"/>
              </w:rPr>
              <w:t>część 13</w:t>
            </w:r>
          </w:p>
        </w:tc>
        <w:tc>
          <w:tcPr>
            <w:tcW w:w="2462" w:type="dxa"/>
            <w:shd w:val="clear" w:color="000000" w:fill="FFFFFF"/>
            <w:vAlign w:val="center"/>
          </w:tcPr>
          <w:p w14:paraId="5E6615D0" w14:textId="12009F8C" w:rsidR="00EF2FFC" w:rsidRPr="00DB762D" w:rsidRDefault="006F39A3" w:rsidP="004F567A">
            <w:pPr>
              <w:jc w:val="right"/>
              <w:rPr>
                <w:rFonts w:ascii="Garamond" w:hAnsi="Garamond" w:cs="Calibri"/>
                <w:color w:val="000000"/>
                <w:lang w:val="pl-PL"/>
              </w:rPr>
            </w:pPr>
            <w:r w:rsidRPr="00DB762D">
              <w:rPr>
                <w:rFonts w:ascii="Garamond" w:hAnsi="Garamond" w:cs="Calibri"/>
                <w:color w:val="000000"/>
                <w:lang w:val="pl-PL"/>
              </w:rPr>
              <w:t xml:space="preserve">12 674,88 </w:t>
            </w:r>
            <w:r w:rsidR="00EF2FFC" w:rsidRPr="00DB762D">
              <w:rPr>
                <w:rFonts w:ascii="Garamond" w:hAnsi="Garamond" w:cs="Calibri"/>
                <w:color w:val="000000"/>
                <w:lang w:val="pl-PL"/>
              </w:rPr>
              <w:t>zł</w:t>
            </w:r>
          </w:p>
        </w:tc>
      </w:tr>
    </w:tbl>
    <w:p w14:paraId="5E5C20E9" w14:textId="77777777" w:rsidR="00EF2FFC" w:rsidRPr="00DB762D" w:rsidRDefault="00EF2FFC" w:rsidP="00EF2FFC">
      <w:pPr>
        <w:ind w:firstLine="720"/>
        <w:rPr>
          <w:rFonts w:ascii="Garamond" w:hAnsi="Garamond"/>
          <w:b/>
          <w:lang w:val="pl-PL"/>
        </w:rPr>
      </w:pPr>
    </w:p>
    <w:p w14:paraId="312BB8CF" w14:textId="77777777" w:rsidR="003978A5" w:rsidRDefault="003978A5" w:rsidP="00E34C3D">
      <w:pPr>
        <w:ind w:firstLine="708"/>
        <w:jc w:val="both"/>
        <w:rPr>
          <w:rFonts w:ascii="Garamond" w:hAnsi="Garamond"/>
          <w:lang w:val="pl-PL"/>
        </w:rPr>
      </w:pPr>
    </w:p>
    <w:p w14:paraId="0E47268C" w14:textId="2248494B" w:rsidR="00EF2FFC" w:rsidRDefault="00EF2FFC" w:rsidP="00E34C3D">
      <w:pPr>
        <w:ind w:firstLine="708"/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 terminie 3 dni od dnia zamieszczenia niniejszej informacji wykonawca zobowiązany jest do przekazania Zamawiającemu oświadczenia o przynależności lub braku przynależności do tej samej grupy kapitałowej, o której mowa w art. 24 ust. 1 pkt. 23 ustawy Prawo zamówień publicznych.</w:t>
      </w:r>
      <w:r w:rsidR="00E34C3D">
        <w:rPr>
          <w:rFonts w:ascii="Garamond" w:hAnsi="Garamond"/>
          <w:lang w:val="pl-PL"/>
        </w:rPr>
        <w:t xml:space="preserve"> </w:t>
      </w:r>
      <w:r>
        <w:rPr>
          <w:rFonts w:ascii="Garamond" w:hAnsi="Garamond"/>
          <w:lang w:val="pl-PL"/>
        </w:rPr>
        <w:t xml:space="preserve">Oświadczenie musi być złożone w formie oryginału lub kopii poświadczonej notarialnie i musi odnosić się tylko do wykonawców, którzy złożyli oferty w przedmiotowym postępowaniu. </w:t>
      </w:r>
    </w:p>
    <w:p w14:paraId="37E67FAC" w14:textId="77777777" w:rsidR="000747B0" w:rsidRDefault="000747B0" w:rsidP="00437FE4">
      <w:pPr>
        <w:jc w:val="both"/>
        <w:rPr>
          <w:rFonts w:ascii="Garamond" w:hAnsi="Garamond"/>
          <w:lang w:val="pl-PL"/>
        </w:rPr>
      </w:pPr>
    </w:p>
    <w:p w14:paraId="4BAFCADE" w14:textId="7034E29C" w:rsidR="00437FE4" w:rsidRDefault="00437FE4" w:rsidP="00437FE4">
      <w:pPr>
        <w:jc w:val="both"/>
        <w:rPr>
          <w:rFonts w:ascii="Garamond" w:hAnsi="Garamond"/>
          <w:lang w:val="pl-PL"/>
        </w:rPr>
      </w:pPr>
      <w:r>
        <w:rPr>
          <w:rFonts w:ascii="Garamond" w:hAnsi="Garamond"/>
          <w:lang w:val="pl-PL"/>
        </w:rPr>
        <w:t>W przypadku złożenia oferty w formie elektronicznej o</w:t>
      </w:r>
      <w:r w:rsidRPr="00FA12E6">
        <w:rPr>
          <w:rFonts w:ascii="Garamond" w:hAnsi="Garamond"/>
          <w:lang w:val="pl-PL"/>
        </w:rPr>
        <w:t xml:space="preserve">świadczenie musi być złożone za pośrednictwem kanału elektronicznej komunikacji pod adresem http://www.jednolitydokumentzamowienia.pl oświadczenie w formie dokumentu elektronicznego, podpisanego kwalifikowanym podpisem elektronicznym, o przynależności albo braku przynależności do tej samej grupy kapitałowej z wykonawcami, którzy złożyli oferty w przedmiotowym postępowaniu. </w:t>
      </w:r>
    </w:p>
    <w:p w14:paraId="3EE0A88E" w14:textId="77777777" w:rsidR="00437FE4" w:rsidRDefault="00437FE4" w:rsidP="00437FE4">
      <w:pPr>
        <w:jc w:val="both"/>
        <w:rPr>
          <w:rFonts w:ascii="Garamond" w:hAnsi="Garamond"/>
          <w:lang w:val="pl-PL"/>
        </w:rPr>
      </w:pPr>
    </w:p>
    <w:p w14:paraId="262A6844" w14:textId="77777777" w:rsidR="000747B0" w:rsidRDefault="000747B0" w:rsidP="000747B0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u w:val="single"/>
          <w:lang w:val="pl-PL"/>
        </w:rPr>
        <w:t>Nie należy składać listy podmiotów należących do tej samej grupy kapitałowej.</w:t>
      </w:r>
      <w:r w:rsidRPr="00FA12E6">
        <w:rPr>
          <w:rFonts w:ascii="Garamond" w:hAnsi="Garamond"/>
          <w:lang w:val="pl-PL"/>
        </w:rPr>
        <w:t xml:space="preserve"> </w:t>
      </w:r>
    </w:p>
    <w:p w14:paraId="53849F3C" w14:textId="3206831C" w:rsidR="00437FE4" w:rsidRPr="00FA12E6" w:rsidRDefault="00437FE4" w:rsidP="00437FE4">
      <w:pPr>
        <w:jc w:val="both"/>
        <w:rPr>
          <w:rFonts w:ascii="Garamond" w:hAnsi="Garamond"/>
          <w:lang w:val="pl-PL"/>
        </w:rPr>
      </w:pPr>
      <w:r w:rsidRPr="00FA12E6">
        <w:rPr>
          <w:rFonts w:ascii="Garamond" w:hAnsi="Garamond"/>
          <w:lang w:val="pl-PL"/>
        </w:rPr>
        <w:t>Wzór oświadczenia podany jest w załączniku nr 4 do specyfikacji.</w:t>
      </w:r>
    </w:p>
    <w:p w14:paraId="33A1B074" w14:textId="77777777" w:rsidR="00EF2FFC" w:rsidRDefault="00EF2FFC" w:rsidP="00EF2FFC">
      <w:pPr>
        <w:ind w:firstLine="720"/>
        <w:rPr>
          <w:rFonts w:ascii="Garamond" w:hAnsi="Garamond"/>
          <w:lang w:val="pl-PL"/>
        </w:rPr>
      </w:pPr>
    </w:p>
    <w:p w14:paraId="5D38EDDC" w14:textId="77777777" w:rsidR="00A667D7" w:rsidRPr="00EB5405" w:rsidRDefault="00A667D7" w:rsidP="002831E0">
      <w:pPr>
        <w:rPr>
          <w:lang w:val="pl-PL"/>
        </w:rPr>
      </w:pPr>
    </w:p>
    <w:sectPr w:rsidR="00A667D7" w:rsidRPr="00EB5405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0AA37EB" w14:textId="77777777" w:rsidR="00DC7043" w:rsidRDefault="00DC7043" w:rsidP="00E22E7B">
      <w:r>
        <w:separator/>
      </w:r>
    </w:p>
  </w:endnote>
  <w:endnote w:type="continuationSeparator" w:id="0">
    <w:p w14:paraId="28037D46" w14:textId="77777777" w:rsidR="00DC7043" w:rsidRDefault="00DC704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708AD81" w14:textId="77777777" w:rsidR="005648AF" w:rsidRDefault="005648A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B452E6" w14:textId="77777777" w:rsidR="003B6BF5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</w:rPr>
    </w:pPr>
    <w:r w:rsidRPr="003F447D">
      <w:rPr>
        <w:rFonts w:ascii="Adobe Garamond Pro" w:hAnsi="Adobe Garamond Pro"/>
        <w:color w:val="B5123E"/>
        <w:sz w:val="24"/>
      </w:rPr>
      <w:t xml:space="preserve">PL 31-501 Kraków, ul. </w:t>
    </w:r>
    <w:r w:rsidR="00AA2535">
      <w:rPr>
        <w:rFonts w:ascii="Adobe Garamond Pro" w:hAnsi="Adobe Garamond Pro"/>
        <w:color w:val="B5123E"/>
        <w:sz w:val="24"/>
      </w:rPr>
      <w:t xml:space="preserve">Mikołaja </w:t>
    </w:r>
    <w:r w:rsidRPr="003F447D">
      <w:rPr>
        <w:rFonts w:ascii="Adobe Garamond Pro" w:hAnsi="Adobe Garamond Pro"/>
        <w:color w:val="B5123E"/>
        <w:sz w:val="24"/>
      </w:rPr>
      <w:t xml:space="preserve">Kopernika 36, </w:t>
    </w:r>
  </w:p>
  <w:p w14:paraId="22DD3F96" w14:textId="77777777" w:rsidR="00E22E7B" w:rsidRPr="00EB5405" w:rsidRDefault="005648AF" w:rsidP="007710AA">
    <w:pPr>
      <w:pStyle w:val="Stopka"/>
      <w:jc w:val="center"/>
      <w:rPr>
        <w:lang w:val="en-US"/>
      </w:rPr>
    </w:pPr>
    <w:r w:rsidRPr="00EB5405">
      <w:rPr>
        <w:rFonts w:ascii="Adobe Garamond Pro" w:hAnsi="Adobe Garamond Pro"/>
        <w:color w:val="B5123E"/>
        <w:sz w:val="24"/>
        <w:lang w:val="en-US"/>
      </w:rPr>
      <w:t>tel. +(48) 12 424 70 01, fax. +(48) 12 424 74 87</w:t>
    </w:r>
    <w:r w:rsidRPr="00EB5405">
      <w:rPr>
        <w:rFonts w:ascii="Adobe Garamond Pro" w:hAnsi="Adobe Garamond Pro"/>
        <w:color w:val="B5123E"/>
        <w:sz w:val="24"/>
        <w:lang w:val="en-US"/>
      </w:rPr>
      <w:br/>
      <w:t>www.su.krakow.pl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573A675" w14:textId="77777777" w:rsidR="005648AF" w:rsidRDefault="005648AF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2E17564" w14:textId="77777777" w:rsidR="00DC7043" w:rsidRDefault="00DC7043" w:rsidP="00E22E7B">
      <w:r>
        <w:separator/>
      </w:r>
    </w:p>
  </w:footnote>
  <w:footnote w:type="continuationSeparator" w:id="0">
    <w:p w14:paraId="212CE56D" w14:textId="77777777" w:rsidR="00DC7043" w:rsidRDefault="00DC704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7436A9A" w14:textId="77777777" w:rsidR="005648AF" w:rsidRDefault="005648A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D2B9175" w14:textId="77777777" w:rsidR="00E22E7B" w:rsidRDefault="00631EE1" w:rsidP="00E22E7B">
    <w:pPr>
      <w:pStyle w:val="Nagwek"/>
      <w:jc w:val="center"/>
    </w:pPr>
    <w:r>
      <w:rPr>
        <w:noProof/>
        <w:lang w:eastAsia="pl-PL"/>
      </w:rPr>
      <w:drawing>
        <wp:inline distT="0" distB="0" distL="0" distR="0" wp14:anchorId="72E729C0" wp14:editId="29399EAA">
          <wp:extent cx="1758950" cy="952500"/>
          <wp:effectExtent l="0" t="0" r="0" b="0"/>
          <wp:docPr id="1" name="Obraz 1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58950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ADD695D" w14:textId="77777777" w:rsidR="005648AF" w:rsidRDefault="005648AF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2E7B"/>
    <w:rsid w:val="00042F3A"/>
    <w:rsid w:val="000436EB"/>
    <w:rsid w:val="00074020"/>
    <w:rsid w:val="000747B0"/>
    <w:rsid w:val="000B2E90"/>
    <w:rsid w:val="000E1696"/>
    <w:rsid w:val="000F73FB"/>
    <w:rsid w:val="001D68FA"/>
    <w:rsid w:val="001D7376"/>
    <w:rsid w:val="002831E0"/>
    <w:rsid w:val="00284FD2"/>
    <w:rsid w:val="002A1838"/>
    <w:rsid w:val="002B4086"/>
    <w:rsid w:val="003978A5"/>
    <w:rsid w:val="003B6BF5"/>
    <w:rsid w:val="003D63C5"/>
    <w:rsid w:val="003E34D9"/>
    <w:rsid w:val="003F447D"/>
    <w:rsid w:val="00437FE4"/>
    <w:rsid w:val="00484097"/>
    <w:rsid w:val="004B462E"/>
    <w:rsid w:val="004F3D59"/>
    <w:rsid w:val="00563C59"/>
    <w:rsid w:val="005648AF"/>
    <w:rsid w:val="00600795"/>
    <w:rsid w:val="006050F7"/>
    <w:rsid w:val="00631EE1"/>
    <w:rsid w:val="00670985"/>
    <w:rsid w:val="006876C7"/>
    <w:rsid w:val="00694AD9"/>
    <w:rsid w:val="006E056E"/>
    <w:rsid w:val="006F39A3"/>
    <w:rsid w:val="006F59ED"/>
    <w:rsid w:val="00713C72"/>
    <w:rsid w:val="00732A2F"/>
    <w:rsid w:val="00764710"/>
    <w:rsid w:val="007710AA"/>
    <w:rsid w:val="00776C3F"/>
    <w:rsid w:val="00782091"/>
    <w:rsid w:val="007F72B4"/>
    <w:rsid w:val="0086528D"/>
    <w:rsid w:val="008671B8"/>
    <w:rsid w:val="008A4FED"/>
    <w:rsid w:val="008B3E76"/>
    <w:rsid w:val="00957E08"/>
    <w:rsid w:val="00963E17"/>
    <w:rsid w:val="009A5839"/>
    <w:rsid w:val="009B3680"/>
    <w:rsid w:val="00A40EA7"/>
    <w:rsid w:val="00A46CF6"/>
    <w:rsid w:val="00A5128E"/>
    <w:rsid w:val="00A667D7"/>
    <w:rsid w:val="00A9257E"/>
    <w:rsid w:val="00AA2535"/>
    <w:rsid w:val="00B47CE2"/>
    <w:rsid w:val="00B6568F"/>
    <w:rsid w:val="00B760A1"/>
    <w:rsid w:val="00B92734"/>
    <w:rsid w:val="00BA75BD"/>
    <w:rsid w:val="00BB7F40"/>
    <w:rsid w:val="00BD62BF"/>
    <w:rsid w:val="00C03926"/>
    <w:rsid w:val="00C1348E"/>
    <w:rsid w:val="00C44F2E"/>
    <w:rsid w:val="00CA2A77"/>
    <w:rsid w:val="00CD33BF"/>
    <w:rsid w:val="00D6326C"/>
    <w:rsid w:val="00D846E1"/>
    <w:rsid w:val="00D876BE"/>
    <w:rsid w:val="00D92334"/>
    <w:rsid w:val="00DB762D"/>
    <w:rsid w:val="00DC7043"/>
    <w:rsid w:val="00E22E7B"/>
    <w:rsid w:val="00E34C3D"/>
    <w:rsid w:val="00E42DD1"/>
    <w:rsid w:val="00E631DB"/>
    <w:rsid w:val="00E97FA7"/>
    <w:rsid w:val="00EB5405"/>
    <w:rsid w:val="00EF2FFC"/>
    <w:rsid w:val="00F87037"/>
    <w:rsid w:val="00FA7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244F44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uiPriority w:val="1"/>
    <w:qFormat/>
    <w:rsid w:val="00631EE1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631EE1"/>
    <w:pPr>
      <w:widowControl/>
      <w:spacing w:before="100" w:beforeAutospacing="1" w:after="100" w:afterAutospacing="1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pl-PL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widowControl/>
      <w:tabs>
        <w:tab w:val="center" w:pos="4536"/>
        <w:tab w:val="right" w:pos="9072"/>
      </w:tabs>
    </w:pPr>
    <w:rPr>
      <w:rFonts w:asciiTheme="minorHAnsi" w:eastAsiaTheme="minorHAnsi" w:hAnsiTheme="minorHAnsi" w:cstheme="minorBidi"/>
      <w:lang w:val="pl-PL"/>
    </w:r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character" w:customStyle="1" w:styleId="Nagwek1Znak">
    <w:name w:val="Nagłówek 1 Znak"/>
    <w:basedOn w:val="Domylnaczcionkaakapitu"/>
    <w:link w:val="Nagwek1"/>
    <w:uiPriority w:val="9"/>
    <w:rsid w:val="00631EE1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631EE1"/>
    <w:pPr>
      <w:widowControl/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val="pl-PL"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D737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D737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D7376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D737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D7376"/>
    <w:rPr>
      <w:rFonts w:ascii="Calibri" w:eastAsia="Calibri" w:hAnsi="Calibri" w:cs="Times New Roman"/>
      <w:b/>
      <w:bCs/>
      <w:sz w:val="20"/>
      <w:szCs w:val="20"/>
      <w:lang w:val="en-US"/>
    </w:rPr>
  </w:style>
  <w:style w:type="table" w:styleId="Tabela-Siatka">
    <w:name w:val="Table Grid"/>
    <w:basedOn w:val="Standardowy"/>
    <w:uiPriority w:val="59"/>
    <w:rsid w:val="00EF2FFC"/>
    <w:pPr>
      <w:widowControl w:val="0"/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5834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E53B64-48F2-469D-A05C-D7ABDA8D19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392</Words>
  <Characters>2353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Agnieszka Diaków</dc:creator>
  <cp:lastModifiedBy>Sławomir Pluciński</cp:lastModifiedBy>
  <cp:revision>20</cp:revision>
  <cp:lastPrinted>2020-06-16T09:46:00Z</cp:lastPrinted>
  <dcterms:created xsi:type="dcterms:W3CDTF">2020-05-20T12:36:00Z</dcterms:created>
  <dcterms:modified xsi:type="dcterms:W3CDTF">2020-06-16T09:47:00Z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