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8CF" w:rsidRDefault="00A92157" w:rsidP="00BC58CF">
      <w:pPr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DFP.271.108</w:t>
      </w:r>
      <w:r w:rsidR="00BC58CF">
        <w:rPr>
          <w:rFonts w:ascii="Times New Roman" w:eastAsia="Times New Roman" w:hAnsi="Times New Roman" w:cs="Times New Roman"/>
          <w:lang w:eastAsia="ar-SA"/>
        </w:rPr>
        <w:t>.2020.SP</w:t>
      </w:r>
      <w:r w:rsidR="00BC58CF">
        <w:rPr>
          <w:rFonts w:ascii="Garamond" w:eastAsia="Times New Roman" w:hAnsi="Garamond" w:cs="Times New Roman"/>
          <w:lang w:eastAsia="ar-SA"/>
        </w:rPr>
        <w:tab/>
      </w:r>
      <w:r w:rsidR="00A1094D">
        <w:rPr>
          <w:rFonts w:ascii="Garamond" w:eastAsia="Times New Roman" w:hAnsi="Garamond" w:cs="Times New Roman"/>
          <w:lang w:eastAsia="ar-SA"/>
        </w:rPr>
        <w:t xml:space="preserve">                                                                                      </w:t>
      </w:r>
      <w:r w:rsidR="00A1094D" w:rsidRPr="00BC6AA7">
        <w:rPr>
          <w:rFonts w:ascii="Times New Roman" w:eastAsia="Times New Roman" w:hAnsi="Times New Roman" w:cs="Times New Roman"/>
          <w:lang w:eastAsia="ar-SA"/>
        </w:rPr>
        <w:t xml:space="preserve">Kraków  </w:t>
      </w:r>
      <w:r w:rsidR="00BC6AA7" w:rsidRPr="00BC6AA7">
        <w:rPr>
          <w:rFonts w:ascii="Times New Roman" w:eastAsia="Times New Roman" w:hAnsi="Times New Roman" w:cs="Times New Roman"/>
          <w:lang w:eastAsia="ar-SA"/>
        </w:rPr>
        <w:t>03.08</w:t>
      </w:r>
      <w:r w:rsidR="00A1094D" w:rsidRPr="00BC6AA7">
        <w:rPr>
          <w:rFonts w:ascii="Times New Roman" w:eastAsia="Times New Roman" w:hAnsi="Times New Roman" w:cs="Times New Roman"/>
          <w:lang w:eastAsia="ar-SA"/>
        </w:rPr>
        <w:t>.2020.r.</w:t>
      </w:r>
      <w:r w:rsidR="00BC58CF">
        <w:rPr>
          <w:rFonts w:ascii="Garamond" w:eastAsia="Times New Roman" w:hAnsi="Garamond" w:cs="Times New Roman"/>
          <w:lang w:eastAsia="ar-SA"/>
        </w:rPr>
        <w:tab/>
      </w:r>
    </w:p>
    <w:p w:rsidR="00BC58CF" w:rsidRDefault="00BC58CF" w:rsidP="00BC58CF">
      <w:pPr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:rsidR="00BC58CF" w:rsidRDefault="00BC58CF" w:rsidP="00BC58CF">
      <w:pPr>
        <w:spacing w:line="27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br/>
        <w:t>Informacja z otwarcia ofert</w:t>
      </w:r>
    </w:p>
    <w:p w:rsidR="00BC58CF" w:rsidRPr="00A92157" w:rsidRDefault="00BC58CF" w:rsidP="0020257C">
      <w:pPr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A92157">
        <w:rPr>
          <w:rFonts w:ascii="Times New Roman" w:eastAsia="Calibri" w:hAnsi="Times New Roman" w:cs="Times New Roman"/>
          <w:b/>
        </w:rPr>
        <w:t>(zgodnie z art. 86 ust. 5 ustawy Prawo zamówień publicznych)</w:t>
      </w:r>
    </w:p>
    <w:p w:rsidR="0020257C" w:rsidRPr="00A92157" w:rsidRDefault="001D5858" w:rsidP="00A92157">
      <w:pPr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A92157">
        <w:rPr>
          <w:rFonts w:ascii="Times New Roman" w:eastAsia="Calibri" w:hAnsi="Times New Roman" w:cs="Times New Roman"/>
          <w:b/>
        </w:rPr>
        <w:t>Dostawa, instalacja i uruchomienie systemu (aparatu) wspierającego pracę chirurga w zakresie kalkulacji wszczepienia soczewek wewnątrzgałkowych.</w:t>
      </w:r>
      <w:r w:rsidR="00DD58EF" w:rsidRPr="00DD58EF">
        <w:rPr>
          <w:rFonts w:ascii="Times New Roman" w:eastAsia="Calibri" w:hAnsi="Times New Roman" w:cs="Times New Roman"/>
          <w:b/>
        </w:rPr>
        <w:t xml:space="preserve"> </w:t>
      </w:r>
    </w:p>
    <w:p w:rsidR="00BC58CF" w:rsidRPr="00DD58EF" w:rsidRDefault="00BC58CF" w:rsidP="00BC58CF">
      <w:pPr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10110" w:type="dxa"/>
        <w:jc w:val="center"/>
        <w:tblInd w:w="-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5"/>
        <w:gridCol w:w="4911"/>
        <w:gridCol w:w="2127"/>
        <w:gridCol w:w="2077"/>
      </w:tblGrid>
      <w:tr w:rsidR="00BC58CF" w:rsidTr="00FC2964">
        <w:trPr>
          <w:cantSplit/>
          <w:trHeight w:val="740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8CF" w:rsidRDefault="00BC58CF">
            <w:pPr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 xml:space="preserve">Nr </w:t>
            </w:r>
            <w:r w:rsidRPr="00A12797">
              <w:rPr>
                <w:rFonts w:ascii="Times New Roman" w:eastAsia="Times New Roman" w:hAnsi="Times New Roman" w:cs="Times New Roman"/>
                <w:lang w:eastAsia="pl-PL"/>
              </w:rPr>
              <w:t>oferty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8CF" w:rsidRPr="00BC58CF" w:rsidRDefault="00BC58CF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C58CF">
              <w:rPr>
                <w:rFonts w:ascii="Times New Roman" w:eastAsia="Times New Roman" w:hAnsi="Times New Roman" w:cs="Times New Roman"/>
                <w:lang w:eastAsia="pl-PL"/>
              </w:rPr>
              <w:t>Nazwa (firma) i adres wykonawcy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CF" w:rsidRPr="00BC58CF" w:rsidRDefault="00BC58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C58CF" w:rsidRDefault="00DD58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A12797">
              <w:rPr>
                <w:rFonts w:ascii="Times New Roman" w:eastAsia="Times New Roman" w:hAnsi="Times New Roman" w:cs="Times New Roman"/>
                <w:lang w:eastAsia="pl-PL"/>
              </w:rPr>
              <w:t xml:space="preserve">Cena brutto 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CF" w:rsidRDefault="00BC58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BC58CF" w:rsidRDefault="00BC58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A12797">
              <w:rPr>
                <w:rFonts w:ascii="Times New Roman" w:eastAsia="Times New Roman" w:hAnsi="Times New Roman" w:cs="Times New Roman"/>
                <w:lang w:eastAsia="pl-PL"/>
              </w:rPr>
              <w:t>Warunki</w:t>
            </w:r>
            <w:r>
              <w:rPr>
                <w:rFonts w:ascii="Times New Roman" w:eastAsia="Times New Roman" w:hAnsi="Times New Roman" w:cs="Times New Roman"/>
                <w:lang w:val="en-US" w:eastAsia="pl-PL"/>
              </w:rPr>
              <w:t xml:space="preserve"> </w:t>
            </w:r>
            <w:r w:rsidRPr="00A12797">
              <w:rPr>
                <w:rFonts w:ascii="Times New Roman" w:eastAsia="Times New Roman" w:hAnsi="Times New Roman" w:cs="Times New Roman"/>
                <w:lang w:eastAsia="pl-PL"/>
              </w:rPr>
              <w:t>gwarancji</w:t>
            </w:r>
          </w:p>
        </w:tc>
      </w:tr>
      <w:tr w:rsidR="00BC58CF" w:rsidTr="004A1DA2">
        <w:trPr>
          <w:cantSplit/>
          <w:trHeight w:val="619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8CF" w:rsidRPr="00BA2AC7" w:rsidRDefault="00BC58C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2AC7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8CF" w:rsidRDefault="00733124" w:rsidP="00733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Alcon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Polska Sp. z o.o.</w:t>
            </w:r>
          </w:p>
          <w:p w:rsidR="00733124" w:rsidRPr="00BA2AC7" w:rsidRDefault="009E1B65" w:rsidP="00733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ul. Marynarska 15, 02-674 W</w:t>
            </w:r>
            <w:r w:rsidR="00733124">
              <w:rPr>
                <w:rFonts w:ascii="Times New Roman" w:eastAsia="Calibri" w:hAnsi="Times New Roman" w:cs="Times New Roman"/>
                <w:b/>
              </w:rPr>
              <w:t>arszawa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A2" w:rsidRPr="00BA2AC7" w:rsidRDefault="004A1DA2" w:rsidP="00F9625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</w:p>
          <w:p w:rsidR="00BC58CF" w:rsidRPr="00BA2AC7" w:rsidRDefault="00733124" w:rsidP="00BA2AC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132 727,83 </w:t>
            </w:r>
            <w:r w:rsidR="00BC58CF" w:rsidRPr="00BA2AC7">
              <w:rPr>
                <w:rFonts w:ascii="Times New Roman" w:eastAsia="Calibri" w:hAnsi="Times New Roman" w:cs="Times New Roman"/>
                <w:b/>
              </w:rPr>
              <w:t>zł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A2" w:rsidRPr="00BA2AC7" w:rsidRDefault="004A1DA2" w:rsidP="00F9625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</w:p>
          <w:p w:rsidR="00BC58CF" w:rsidRPr="00BA2AC7" w:rsidRDefault="00733124" w:rsidP="00BA2A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 miesięcy</w:t>
            </w:r>
          </w:p>
        </w:tc>
      </w:tr>
    </w:tbl>
    <w:p w:rsidR="00BA2AC7" w:rsidRDefault="00BA2AC7" w:rsidP="00F9625C">
      <w:pPr>
        <w:tabs>
          <w:tab w:val="left" w:pos="1099"/>
        </w:tabs>
        <w:spacing w:line="276" w:lineRule="auto"/>
        <w:ind w:firstLine="709"/>
        <w:jc w:val="both"/>
        <w:rPr>
          <w:rFonts w:ascii="Times New Roman" w:hAnsi="Times New Roman" w:cs="Times New Roman"/>
          <w:b/>
        </w:rPr>
      </w:pPr>
    </w:p>
    <w:p w:rsidR="00BC58CF" w:rsidRPr="00F9625C" w:rsidRDefault="00BC58CF" w:rsidP="00F9625C">
      <w:pPr>
        <w:tabs>
          <w:tab w:val="left" w:pos="1099"/>
        </w:tabs>
        <w:spacing w:line="276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Kwota przeznaczona na sfinansowanie zamówienia: </w:t>
      </w:r>
      <w:r w:rsidR="00A92157">
        <w:rPr>
          <w:rFonts w:ascii="Times New Roman" w:hAnsi="Times New Roman" w:cs="Times New Roman"/>
          <w:b/>
        </w:rPr>
        <w:t>132</w:t>
      </w:r>
      <w:r w:rsidR="00BC6AA7">
        <w:rPr>
          <w:rFonts w:ascii="Times New Roman" w:hAnsi="Times New Roman" w:cs="Times New Roman"/>
          <w:b/>
        </w:rPr>
        <w:t> </w:t>
      </w:r>
      <w:r w:rsidR="00A92157">
        <w:rPr>
          <w:rFonts w:ascii="Times New Roman" w:hAnsi="Times New Roman" w:cs="Times New Roman"/>
          <w:b/>
        </w:rPr>
        <w:t>727</w:t>
      </w:r>
      <w:r w:rsidR="00BC6AA7">
        <w:rPr>
          <w:rFonts w:ascii="Times New Roman" w:hAnsi="Times New Roman" w:cs="Times New Roman"/>
          <w:b/>
        </w:rPr>
        <w:t>,</w:t>
      </w:r>
      <w:r w:rsidR="00A92157">
        <w:rPr>
          <w:rFonts w:ascii="Times New Roman" w:hAnsi="Times New Roman" w:cs="Times New Roman"/>
          <w:b/>
        </w:rPr>
        <w:t xml:space="preserve">83 </w:t>
      </w:r>
      <w:r>
        <w:rPr>
          <w:rFonts w:ascii="Times New Roman" w:hAnsi="Times New Roman" w:cs="Times New Roman"/>
          <w:b/>
        </w:rPr>
        <w:t>zł brutto.</w:t>
      </w:r>
    </w:p>
    <w:p w:rsidR="00BC58CF" w:rsidRPr="00E84E9E" w:rsidRDefault="00BC58CF" w:rsidP="009E1B65">
      <w:pPr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sectPr w:rsidR="00BC58CF" w:rsidRPr="00E84E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3F4" w:rsidRDefault="003243F4" w:rsidP="00E22E7B">
      <w:pPr>
        <w:spacing w:after="0" w:line="240" w:lineRule="auto"/>
      </w:pPr>
      <w:r>
        <w:separator/>
      </w:r>
    </w:p>
  </w:endnote>
  <w:endnote w:type="continuationSeparator" w:id="0">
    <w:p w:rsidR="003243F4" w:rsidRDefault="003243F4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Pr="00412B1C" w:rsidRDefault="00412B1C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 w:rsidR="00D92615">
      <w:rPr>
        <w:rFonts w:ascii="Adobe Garamond Pro" w:hAnsi="Adobe Garamond Pro"/>
        <w:color w:val="B5123E"/>
        <w:sz w:val="24"/>
      </w:rPr>
      <w:t xml:space="preserve">Mikołaja </w:t>
    </w:r>
    <w:r w:rsidR="00B57F25">
      <w:rPr>
        <w:rFonts w:ascii="Adobe Garamond Pro" w:hAnsi="Adobe Garamond Pro"/>
        <w:color w:val="B5123E"/>
        <w:sz w:val="24"/>
      </w:rPr>
      <w:t>Kopernika 36,</w:t>
    </w:r>
    <w:r w:rsidR="00B57F25"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:rsidR="00E22E7B" w:rsidRPr="00412B1C" w:rsidRDefault="00E22E7B" w:rsidP="00B57F25">
    <w:pPr>
      <w:pStyle w:val="Stopka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3F4" w:rsidRDefault="003243F4" w:rsidP="00E22E7B">
      <w:pPr>
        <w:spacing w:after="0" w:line="240" w:lineRule="auto"/>
      </w:pPr>
      <w:r>
        <w:separator/>
      </w:r>
    </w:p>
  </w:footnote>
  <w:footnote w:type="continuationSeparator" w:id="0">
    <w:p w:rsidR="003243F4" w:rsidRDefault="003243F4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7B" w:rsidRDefault="00D109C0" w:rsidP="00D109C0">
    <w:pPr>
      <w:pStyle w:val="Nagwek"/>
      <w:tabs>
        <w:tab w:val="left" w:pos="6375"/>
      </w:tabs>
    </w:pPr>
    <w:r>
      <w:tab/>
    </w:r>
    <w:r w:rsidR="00455A41">
      <w:rPr>
        <w:noProof/>
        <w:lang w:eastAsia="pl-PL"/>
      </w:rPr>
      <w:drawing>
        <wp:inline distT="0" distB="0" distL="0" distR="0">
          <wp:extent cx="1695450" cy="933450"/>
          <wp:effectExtent l="0" t="0" r="0" b="0"/>
          <wp:docPr id="1" name="Obraz 1" descr="logo_n255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255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D109C0" w:rsidRDefault="00D109C0" w:rsidP="00D109C0">
    <w:pPr>
      <w:pStyle w:val="Nagwek"/>
      <w:tabs>
        <w:tab w:val="left" w:pos="637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3170"/>
    <w:multiLevelType w:val="hybridMultilevel"/>
    <w:tmpl w:val="50985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61869"/>
    <w:multiLevelType w:val="hybridMultilevel"/>
    <w:tmpl w:val="964A00E6"/>
    <w:lvl w:ilvl="0" w:tplc="D2FCAF1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26B0CDC"/>
    <w:multiLevelType w:val="hybridMultilevel"/>
    <w:tmpl w:val="1728E2B6"/>
    <w:lvl w:ilvl="0" w:tplc="FA9E35AA">
      <w:start w:val="5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4191F"/>
    <w:rsid w:val="000513BC"/>
    <w:rsid w:val="000B2E90"/>
    <w:rsid w:val="001276DC"/>
    <w:rsid w:val="00157BFE"/>
    <w:rsid w:val="00162569"/>
    <w:rsid w:val="00165BBE"/>
    <w:rsid w:val="001A60F4"/>
    <w:rsid w:val="001B28A2"/>
    <w:rsid w:val="001D5858"/>
    <w:rsid w:val="0020257C"/>
    <w:rsid w:val="00234489"/>
    <w:rsid w:val="002353AA"/>
    <w:rsid w:val="00244F16"/>
    <w:rsid w:val="00284FD2"/>
    <w:rsid w:val="002B3098"/>
    <w:rsid w:val="003011D5"/>
    <w:rsid w:val="003243F4"/>
    <w:rsid w:val="00380245"/>
    <w:rsid w:val="00390313"/>
    <w:rsid w:val="0039689E"/>
    <w:rsid w:val="003A560F"/>
    <w:rsid w:val="00412B1C"/>
    <w:rsid w:val="0045354B"/>
    <w:rsid w:val="00455A41"/>
    <w:rsid w:val="0047438A"/>
    <w:rsid w:val="00483580"/>
    <w:rsid w:val="004A1DA2"/>
    <w:rsid w:val="00577523"/>
    <w:rsid w:val="00600795"/>
    <w:rsid w:val="0061059B"/>
    <w:rsid w:val="00661134"/>
    <w:rsid w:val="006D113F"/>
    <w:rsid w:val="00733124"/>
    <w:rsid w:val="007401CE"/>
    <w:rsid w:val="007E685D"/>
    <w:rsid w:val="007F600F"/>
    <w:rsid w:val="008D4A63"/>
    <w:rsid w:val="008F1546"/>
    <w:rsid w:val="00903D18"/>
    <w:rsid w:val="00947649"/>
    <w:rsid w:val="009B3131"/>
    <w:rsid w:val="009E1B65"/>
    <w:rsid w:val="009E62EB"/>
    <w:rsid w:val="00A1094D"/>
    <w:rsid w:val="00A12797"/>
    <w:rsid w:val="00A62896"/>
    <w:rsid w:val="00A72064"/>
    <w:rsid w:val="00A738B4"/>
    <w:rsid w:val="00A92157"/>
    <w:rsid w:val="00B14A00"/>
    <w:rsid w:val="00B37ECD"/>
    <w:rsid w:val="00B41EA0"/>
    <w:rsid w:val="00B457BD"/>
    <w:rsid w:val="00B57F25"/>
    <w:rsid w:val="00BA2AC7"/>
    <w:rsid w:val="00BC58CF"/>
    <w:rsid w:val="00BC6AA7"/>
    <w:rsid w:val="00BE3851"/>
    <w:rsid w:val="00BE5370"/>
    <w:rsid w:val="00C03926"/>
    <w:rsid w:val="00C10659"/>
    <w:rsid w:val="00C618CE"/>
    <w:rsid w:val="00CD7B61"/>
    <w:rsid w:val="00D109C0"/>
    <w:rsid w:val="00D623E3"/>
    <w:rsid w:val="00D92615"/>
    <w:rsid w:val="00DB6AA8"/>
    <w:rsid w:val="00DC7CBF"/>
    <w:rsid w:val="00DD58EF"/>
    <w:rsid w:val="00E143A4"/>
    <w:rsid w:val="00E22E7B"/>
    <w:rsid w:val="00E379FF"/>
    <w:rsid w:val="00E54B76"/>
    <w:rsid w:val="00E84E9E"/>
    <w:rsid w:val="00EE7F07"/>
    <w:rsid w:val="00F6698D"/>
    <w:rsid w:val="00F87037"/>
    <w:rsid w:val="00F9625C"/>
    <w:rsid w:val="00FC2964"/>
    <w:rsid w:val="00FD14F0"/>
    <w:rsid w:val="00FE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4BFA7E-7665-442F-AF95-58B927489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3E003E-A1D1-40CE-BD12-03515D5322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9B11F-09D5-40F9-80F6-71714F1CC7E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Sławomir Pluciński</cp:lastModifiedBy>
  <cp:revision>4</cp:revision>
  <cp:lastPrinted>2020-04-07T05:24:00Z</cp:lastPrinted>
  <dcterms:created xsi:type="dcterms:W3CDTF">2020-08-03T09:45:00Z</dcterms:created>
  <dcterms:modified xsi:type="dcterms:W3CDTF">2020-08-03T09:46:00Z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