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FCF72" w14:textId="3F5F674E" w:rsidR="00246703" w:rsidRPr="00E01B2E" w:rsidRDefault="00246703" w:rsidP="00246703">
      <w:pPr>
        <w:jc w:val="right"/>
        <w:rPr>
          <w:rFonts w:ascii="Garamond" w:hAnsi="Garamond"/>
          <w:lang w:val="pl-PL"/>
        </w:rPr>
      </w:pPr>
      <w:r w:rsidRPr="00E01B2E">
        <w:rPr>
          <w:rFonts w:ascii="Garamond" w:hAnsi="Garamond"/>
          <w:lang w:val="pl-PL"/>
        </w:rPr>
        <w:t xml:space="preserve">Kraków, dnia </w:t>
      </w:r>
      <w:r w:rsidR="00714B31">
        <w:rPr>
          <w:rFonts w:ascii="Garamond" w:hAnsi="Garamond"/>
          <w:lang w:val="pl-PL"/>
        </w:rPr>
        <w:t>29</w:t>
      </w:r>
      <w:r w:rsidR="00F55E41">
        <w:rPr>
          <w:rFonts w:ascii="Garamond" w:hAnsi="Garamond"/>
          <w:lang w:val="pl-PL"/>
        </w:rPr>
        <w:t>.</w:t>
      </w:r>
      <w:r w:rsidR="00350F2E">
        <w:rPr>
          <w:rFonts w:ascii="Garamond" w:hAnsi="Garamond"/>
          <w:lang w:val="pl-PL"/>
        </w:rPr>
        <w:t>12.2020</w:t>
      </w:r>
      <w:r w:rsidRPr="00E01B2E">
        <w:rPr>
          <w:rFonts w:ascii="Garamond" w:hAnsi="Garamond"/>
          <w:lang w:val="pl-PL"/>
        </w:rPr>
        <w:t xml:space="preserve"> r.</w:t>
      </w:r>
    </w:p>
    <w:p w14:paraId="75CDFFF7" w14:textId="6F2F5F9C" w:rsidR="00965C85" w:rsidRDefault="00350F2E" w:rsidP="00250BCD">
      <w:pPr>
        <w:tabs>
          <w:tab w:val="right" w:pos="9072"/>
        </w:tabs>
        <w:rPr>
          <w:rFonts w:ascii="Garamond" w:eastAsia="Times New Roman" w:hAnsi="Garamond"/>
          <w:bCs/>
          <w:lang w:val="pl-PL" w:eastAsia="x-none"/>
        </w:rPr>
      </w:pPr>
      <w:r>
        <w:rPr>
          <w:rFonts w:ascii="Garamond" w:eastAsia="Times New Roman" w:hAnsi="Garamond"/>
          <w:bCs/>
          <w:lang w:val="pl-PL" w:eastAsia="x-none"/>
        </w:rPr>
        <w:t>DFP.271.141.2020</w:t>
      </w:r>
      <w:r w:rsidR="00965C85" w:rsidRPr="00965C85">
        <w:rPr>
          <w:rFonts w:ascii="Garamond" w:eastAsia="Times New Roman" w:hAnsi="Garamond"/>
          <w:bCs/>
          <w:lang w:val="pl-PL" w:eastAsia="x-none"/>
        </w:rPr>
        <w:t xml:space="preserve">.KK </w:t>
      </w:r>
    </w:p>
    <w:p w14:paraId="6A8BB29D" w14:textId="77777777" w:rsidR="00246703" w:rsidRPr="00E01B2E" w:rsidRDefault="00246703" w:rsidP="00246703">
      <w:pPr>
        <w:tabs>
          <w:tab w:val="left" w:pos="993"/>
          <w:tab w:val="right" w:pos="9072"/>
        </w:tabs>
        <w:ind w:left="284"/>
        <w:rPr>
          <w:rFonts w:ascii="Garamond" w:hAnsi="Garamond"/>
          <w:b/>
          <w:lang w:val="pl-PL"/>
        </w:rPr>
      </w:pPr>
      <w:r w:rsidRPr="00E01B2E">
        <w:rPr>
          <w:rFonts w:ascii="Garamond" w:hAnsi="Garamond"/>
          <w:lang w:val="pl-PL"/>
        </w:rPr>
        <w:tab/>
      </w:r>
    </w:p>
    <w:p w14:paraId="0C502541" w14:textId="77777777" w:rsidR="00246703" w:rsidRPr="00E01B2E" w:rsidRDefault="00246703" w:rsidP="00246703">
      <w:pPr>
        <w:ind w:left="4320"/>
        <w:rPr>
          <w:rFonts w:ascii="Garamond" w:hAnsi="Garamond"/>
          <w:b/>
          <w:lang w:val="pl-PL"/>
        </w:rPr>
      </w:pPr>
    </w:p>
    <w:p w14:paraId="13D8405C" w14:textId="77777777" w:rsidR="00250BCD" w:rsidRPr="00250BCD" w:rsidRDefault="00250BCD" w:rsidP="00250BCD">
      <w:pPr>
        <w:widowControl/>
        <w:tabs>
          <w:tab w:val="left" w:pos="708"/>
          <w:tab w:val="center" w:pos="4536"/>
          <w:tab w:val="right" w:pos="9072"/>
        </w:tabs>
        <w:jc w:val="both"/>
        <w:rPr>
          <w:rFonts w:ascii="Garamond" w:eastAsia="Times New Roman" w:hAnsi="Garamond"/>
          <w:color w:val="000000"/>
          <w:lang w:val="pl-PL" w:eastAsia="pl-PL"/>
        </w:rPr>
      </w:pPr>
    </w:p>
    <w:p w14:paraId="6A29BD32" w14:textId="77777777" w:rsidR="00250BCD" w:rsidRPr="00250BCD" w:rsidRDefault="00250BCD" w:rsidP="00250BCD">
      <w:pPr>
        <w:widowControl/>
        <w:ind w:left="2552"/>
        <w:jc w:val="right"/>
        <w:rPr>
          <w:rFonts w:ascii="Garamond" w:eastAsia="Times New Roman" w:hAnsi="Garamond"/>
          <w:b/>
          <w:u w:val="single"/>
          <w:lang w:val="pl-PL" w:eastAsia="pl-PL"/>
        </w:rPr>
      </w:pPr>
      <w:r w:rsidRPr="00250BCD">
        <w:rPr>
          <w:rFonts w:ascii="Garamond" w:eastAsia="Times New Roman" w:hAnsi="Garamond"/>
          <w:b/>
          <w:u w:val="single"/>
          <w:lang w:val="pl-PL" w:eastAsia="pl-PL"/>
        </w:rPr>
        <w:t>Do wszystkich Wykonawców biorących udział w postępowaniu</w:t>
      </w:r>
    </w:p>
    <w:p w14:paraId="4B385154" w14:textId="77777777" w:rsidR="00246703" w:rsidRPr="00E01B2E" w:rsidRDefault="00246703" w:rsidP="00246703">
      <w:pPr>
        <w:rPr>
          <w:rFonts w:ascii="Garamond" w:hAnsi="Garamond"/>
          <w:lang w:val="pl-PL"/>
        </w:rPr>
      </w:pPr>
    </w:p>
    <w:p w14:paraId="4A94EF56" w14:textId="77777777" w:rsidR="00246703" w:rsidRPr="00E01B2E" w:rsidRDefault="00246703" w:rsidP="00246703">
      <w:pPr>
        <w:rPr>
          <w:rFonts w:ascii="Garamond" w:hAnsi="Garamond"/>
          <w:lang w:val="pl-PL"/>
        </w:rPr>
      </w:pPr>
    </w:p>
    <w:p w14:paraId="4EAE9EB1" w14:textId="77777777" w:rsidR="00246703" w:rsidRPr="00E01B2E" w:rsidRDefault="00246703" w:rsidP="00246703">
      <w:pPr>
        <w:rPr>
          <w:rFonts w:ascii="Garamond" w:hAnsi="Garamond"/>
          <w:lang w:val="pl-PL"/>
        </w:rPr>
      </w:pPr>
    </w:p>
    <w:p w14:paraId="1C0ACE16" w14:textId="21A18466" w:rsidR="00246703" w:rsidRPr="00E01B2E" w:rsidRDefault="00246703" w:rsidP="00250BCD">
      <w:pPr>
        <w:ind w:left="709" w:hanging="709"/>
        <w:jc w:val="both"/>
        <w:rPr>
          <w:i/>
          <w:lang w:val="pl-PL"/>
        </w:rPr>
      </w:pPr>
      <w:r>
        <w:rPr>
          <w:rFonts w:ascii="Garamond" w:hAnsi="Garamond"/>
          <w:i/>
          <w:lang w:val="pl-PL"/>
        </w:rPr>
        <w:t xml:space="preserve">Dotyczy: </w:t>
      </w:r>
      <w:r w:rsidR="00AD1F1D" w:rsidRPr="00AD1F1D">
        <w:rPr>
          <w:rFonts w:ascii="Garamond" w:hAnsi="Garamond"/>
          <w:i/>
          <w:lang w:val="pl-PL"/>
        </w:rPr>
        <w:t xml:space="preserve">postępowania o udzielenie zamówienia publicznego na </w:t>
      </w:r>
      <w:r w:rsidR="00350F2E" w:rsidRPr="00350F2E">
        <w:rPr>
          <w:rFonts w:ascii="Garamond" w:hAnsi="Garamond"/>
          <w:i/>
          <w:lang w:val="pl-PL"/>
        </w:rPr>
        <w:t xml:space="preserve">kompleksowe całodobowe wykonywanie usług polegających na przewożeniu transportem medycznym pacjentów Szpitala Uniwersyteckiego w Krakowie wraz z personelem medycznym, sprzętu medycznego, materiałów do badań, wyników tych badań i </w:t>
      </w:r>
      <w:r w:rsidR="00250BCD">
        <w:rPr>
          <w:rFonts w:ascii="Garamond" w:hAnsi="Garamond"/>
          <w:i/>
          <w:lang w:val="pl-PL"/>
        </w:rPr>
        <w:t>innych materiałów stosowanych w </w:t>
      </w:r>
      <w:r w:rsidR="00350F2E" w:rsidRPr="00350F2E">
        <w:rPr>
          <w:rFonts w:ascii="Garamond" w:hAnsi="Garamond"/>
          <w:i/>
          <w:lang w:val="pl-PL"/>
        </w:rPr>
        <w:t>procesie leczenia, także przewozów wykonywanych na hasło „przeszcz</w:t>
      </w:r>
      <w:r w:rsidR="00991FD9">
        <w:rPr>
          <w:rFonts w:ascii="Garamond" w:hAnsi="Garamond"/>
          <w:i/>
          <w:lang w:val="pl-PL"/>
        </w:rPr>
        <w:t>epy” oraz usług polegających na </w:t>
      </w:r>
      <w:r w:rsidR="00350F2E" w:rsidRPr="00350F2E">
        <w:rPr>
          <w:rFonts w:ascii="Garamond" w:hAnsi="Garamond"/>
          <w:i/>
          <w:lang w:val="pl-PL"/>
        </w:rPr>
        <w:t>przewożeniu pacjentów dializowanych do Stacji Hemodializ i ze Sta</w:t>
      </w:r>
      <w:r w:rsidR="00991FD9">
        <w:rPr>
          <w:rFonts w:ascii="Garamond" w:hAnsi="Garamond"/>
          <w:i/>
          <w:lang w:val="pl-PL"/>
        </w:rPr>
        <w:t>cji Hemodializ zlokalizowanej w </w:t>
      </w:r>
      <w:r w:rsidR="00350F2E" w:rsidRPr="00350F2E">
        <w:rPr>
          <w:rFonts w:ascii="Garamond" w:hAnsi="Garamond"/>
          <w:i/>
          <w:lang w:val="pl-PL"/>
        </w:rPr>
        <w:t>Krakowie przy ul. Macieja Jakubowskiego 2.</w:t>
      </w:r>
    </w:p>
    <w:p w14:paraId="6590D70A" w14:textId="7F3D5B98" w:rsidR="00246703" w:rsidRDefault="00246703" w:rsidP="00246703">
      <w:pPr>
        <w:tabs>
          <w:tab w:val="left" w:pos="993"/>
        </w:tabs>
        <w:jc w:val="both"/>
        <w:rPr>
          <w:rFonts w:ascii="Garamond" w:hAnsi="Garamond"/>
          <w:lang w:val="pl-PL"/>
        </w:rPr>
      </w:pPr>
    </w:p>
    <w:p w14:paraId="6FEFE555" w14:textId="77777777" w:rsidR="00AD1F1D" w:rsidRPr="00E01B2E" w:rsidRDefault="00AD1F1D" w:rsidP="00246703">
      <w:pPr>
        <w:tabs>
          <w:tab w:val="left" w:pos="993"/>
        </w:tabs>
        <w:jc w:val="both"/>
        <w:rPr>
          <w:rFonts w:ascii="Garamond" w:hAnsi="Garamond"/>
          <w:lang w:val="pl-PL"/>
        </w:rPr>
      </w:pPr>
    </w:p>
    <w:p w14:paraId="00968B8E" w14:textId="77777777" w:rsidR="00246703" w:rsidRPr="00E01B2E" w:rsidRDefault="00246703" w:rsidP="00246703">
      <w:pPr>
        <w:rPr>
          <w:rFonts w:ascii="Garamond" w:hAnsi="Garamond"/>
          <w:lang w:val="pl-PL"/>
        </w:rPr>
      </w:pPr>
    </w:p>
    <w:p w14:paraId="14C32CD1" w14:textId="4AF2B793" w:rsidR="00250BCD" w:rsidRPr="00250BCD" w:rsidRDefault="00250BCD" w:rsidP="00250BCD">
      <w:pPr>
        <w:ind w:firstLine="708"/>
        <w:jc w:val="both"/>
        <w:rPr>
          <w:rFonts w:ascii="Garamond" w:hAnsi="Garamond"/>
          <w:b/>
          <w:lang w:val="pl-PL"/>
        </w:rPr>
      </w:pPr>
      <w:r w:rsidRPr="00250BCD">
        <w:rPr>
          <w:rFonts w:ascii="Garamond" w:hAnsi="Garamond"/>
          <w:b/>
          <w:lang w:val="pl-PL"/>
        </w:rPr>
        <w:t>Działając na podstawie art. 38 ust. 4 ustawy Prawo zamówień publicznych Zamawiający modyfikuje treść specyfikacji istotnych warunków zamówienia. Poniżej przedstawiam zmienioną, obowiązującą treść specyfikacji istotnych warunków zamówienia:</w:t>
      </w:r>
    </w:p>
    <w:p w14:paraId="1E9B00A8" w14:textId="77777777" w:rsidR="00250BCD" w:rsidRPr="00250BCD" w:rsidRDefault="00250BCD" w:rsidP="00250BCD">
      <w:pPr>
        <w:jc w:val="both"/>
        <w:rPr>
          <w:rFonts w:ascii="Garamond" w:hAnsi="Garamond"/>
          <w:b/>
          <w:u w:val="single"/>
          <w:lang w:val="pl-PL"/>
        </w:rPr>
      </w:pPr>
    </w:p>
    <w:p w14:paraId="38AD0B30" w14:textId="1B9D53EA" w:rsidR="00250BCD" w:rsidRDefault="00FA2980" w:rsidP="00250BCD">
      <w:pPr>
        <w:jc w:val="both"/>
        <w:rPr>
          <w:rFonts w:ascii="Garamond" w:hAnsi="Garamond"/>
          <w:b/>
          <w:u w:val="single"/>
          <w:lang w:val="pl-PL"/>
        </w:rPr>
      </w:pPr>
      <w:r>
        <w:rPr>
          <w:rFonts w:ascii="Garamond" w:hAnsi="Garamond"/>
          <w:b/>
          <w:u w:val="single"/>
          <w:lang w:val="pl-PL"/>
        </w:rPr>
        <w:t xml:space="preserve">I. </w:t>
      </w:r>
      <w:r w:rsidRPr="00250BCD">
        <w:rPr>
          <w:rFonts w:ascii="Garamond" w:hAnsi="Garamond"/>
          <w:b/>
          <w:u w:val="single"/>
          <w:lang w:val="pl-PL"/>
        </w:rPr>
        <w:t>SPECYFIKACJA ISTOTNYCH WARUNKÓW ZAMÓWIENIA</w:t>
      </w:r>
    </w:p>
    <w:p w14:paraId="7DA90029" w14:textId="77777777" w:rsidR="00FA2980" w:rsidRDefault="00FA2980" w:rsidP="00250BCD">
      <w:pPr>
        <w:jc w:val="both"/>
        <w:rPr>
          <w:rFonts w:ascii="Garamond" w:hAnsi="Garamond"/>
          <w:b/>
          <w:u w:val="single"/>
          <w:lang w:val="pl-PL"/>
        </w:rPr>
      </w:pPr>
    </w:p>
    <w:p w14:paraId="35B0AD46" w14:textId="2209F6D2" w:rsidR="00FA2980" w:rsidRPr="005F3AF1" w:rsidRDefault="00FA2980" w:rsidP="00FA2980">
      <w:pPr>
        <w:jc w:val="both"/>
        <w:rPr>
          <w:rFonts w:ascii="Garamond" w:hAnsi="Garamond"/>
          <w:b/>
          <w:lang w:val="pl-PL"/>
        </w:rPr>
      </w:pPr>
      <w:r w:rsidRPr="005F3AF1">
        <w:rPr>
          <w:rFonts w:ascii="Garamond" w:hAnsi="Garamond"/>
          <w:b/>
          <w:lang w:val="pl-PL"/>
        </w:rPr>
        <w:t>1) Pkt 12</w:t>
      </w:r>
      <w:r w:rsidR="005E667C" w:rsidRPr="005F3AF1">
        <w:rPr>
          <w:rFonts w:ascii="Garamond" w:hAnsi="Garamond"/>
          <w:b/>
          <w:lang w:val="pl-PL"/>
        </w:rPr>
        <w:t xml:space="preserve"> s</w:t>
      </w:r>
      <w:r w:rsidRPr="005F3AF1">
        <w:rPr>
          <w:rFonts w:ascii="Garamond" w:hAnsi="Garamond"/>
          <w:b/>
          <w:lang w:val="pl-PL"/>
        </w:rPr>
        <w:t xml:space="preserve">pecyfikacji - </w:t>
      </w:r>
      <w:r w:rsidR="005E667C" w:rsidRPr="005F3AF1">
        <w:rPr>
          <w:rFonts w:ascii="Garamond" w:hAnsi="Garamond"/>
          <w:b/>
          <w:lang w:val="pl-PL"/>
        </w:rPr>
        <w:t>Sposób obliczenia ceny</w:t>
      </w:r>
      <w:r w:rsidR="005E667C" w:rsidRPr="005F3AF1">
        <w:t xml:space="preserve"> - </w:t>
      </w:r>
      <w:r w:rsidR="005E667C" w:rsidRPr="005F3AF1">
        <w:rPr>
          <w:rFonts w:ascii="Garamond" w:hAnsi="Garamond"/>
          <w:b/>
          <w:lang w:val="pl-PL"/>
        </w:rPr>
        <w:t>otrzymuje aktualne, obowiązujące brzmienie:</w:t>
      </w:r>
    </w:p>
    <w:p w14:paraId="4F1BDFA4" w14:textId="77777777" w:rsidR="00526FC0" w:rsidRPr="005F3AF1" w:rsidRDefault="00526FC0" w:rsidP="00526FC0">
      <w:pPr>
        <w:ind w:left="567" w:hanging="567"/>
        <w:jc w:val="both"/>
        <w:rPr>
          <w:rFonts w:ascii="Garamond" w:hAnsi="Garamond"/>
          <w:lang w:val="pl-PL"/>
        </w:rPr>
      </w:pPr>
      <w:r w:rsidRPr="005F3AF1">
        <w:rPr>
          <w:rFonts w:ascii="Garamond" w:hAnsi="Garamond"/>
          <w:lang w:val="pl-PL"/>
        </w:rPr>
        <w:t>12.4.</w:t>
      </w:r>
      <w:r w:rsidRPr="005F3AF1">
        <w:rPr>
          <w:rFonts w:ascii="Garamond" w:hAnsi="Garamond"/>
          <w:lang w:val="pl-PL"/>
        </w:rPr>
        <w:tab/>
        <w:t xml:space="preserve">Sposób obliczenia wartości cenowych w arkuszu cenowy (załącznik nr 1 specyfikacji): </w:t>
      </w:r>
    </w:p>
    <w:p w14:paraId="761623DF" w14:textId="225D6D14" w:rsidR="005E667C" w:rsidRDefault="00526FC0" w:rsidP="005F3AF1">
      <w:pPr>
        <w:ind w:left="567" w:hanging="567"/>
        <w:jc w:val="both"/>
        <w:rPr>
          <w:rFonts w:ascii="Garamond" w:hAnsi="Garamond"/>
          <w:lang w:val="pl-PL"/>
        </w:rPr>
      </w:pPr>
      <w:r w:rsidRPr="005F3AF1">
        <w:rPr>
          <w:rFonts w:ascii="Garamond" w:hAnsi="Garamond"/>
          <w:lang w:val="pl-PL"/>
        </w:rPr>
        <w:tab/>
        <w:t xml:space="preserve">cena (brutto) </w:t>
      </w:r>
      <w:r w:rsidR="005F3AF1" w:rsidRPr="005F3AF1">
        <w:rPr>
          <w:rFonts w:ascii="Garamond" w:hAnsi="Garamond"/>
          <w:lang w:val="pl-PL"/>
        </w:rPr>
        <w:t xml:space="preserve">wynagrodzenia </w:t>
      </w:r>
      <w:r w:rsidRPr="005F3AF1">
        <w:rPr>
          <w:rFonts w:ascii="Garamond" w:hAnsi="Garamond"/>
          <w:lang w:val="pl-PL"/>
        </w:rPr>
        <w:t>= cena jednostkowa brutto x Szacunkowa liczba przewozów pacjentów dializowanych /lub Szacunkowa liczba zleceń/ lub Szacunkowa liczba km /lub Szacunkowa liczba godzin dyżurowych w okresie (zgodnie z wymaganiami)</w:t>
      </w:r>
      <w:r w:rsidR="005F3AF1" w:rsidRPr="005F3AF1">
        <w:rPr>
          <w:rFonts w:ascii="Garamond" w:hAnsi="Garamond"/>
          <w:lang w:val="pl-PL"/>
        </w:rPr>
        <w:t xml:space="preserve"> </w:t>
      </w:r>
      <w:r w:rsidR="005F3AF1" w:rsidRPr="005F3AF1">
        <w:rPr>
          <w:rFonts w:ascii="Garamond" w:hAnsi="Garamond"/>
          <w:color w:val="FF0000"/>
          <w:lang w:val="pl-PL"/>
        </w:rPr>
        <w:t>/lub limit zleceń określony wartością ryczałtową.</w:t>
      </w:r>
      <w:r w:rsidRPr="005F3AF1">
        <w:rPr>
          <w:rFonts w:ascii="Garamond" w:hAnsi="Garamond"/>
          <w:color w:val="FF0000"/>
          <w:lang w:val="pl-PL"/>
        </w:rPr>
        <w:t xml:space="preserve"> </w:t>
      </w:r>
      <w:r w:rsidRPr="005F3AF1">
        <w:rPr>
          <w:rFonts w:ascii="Garamond" w:hAnsi="Garamond"/>
          <w:lang w:val="pl-PL"/>
        </w:rPr>
        <w:t>Cenę oferty będzie stanowić suma cen (brutto) poszczególnych pozycji.</w:t>
      </w:r>
    </w:p>
    <w:p w14:paraId="36BE2735" w14:textId="77777777" w:rsidR="00FA2980" w:rsidRDefault="00FA2980" w:rsidP="001B59E7">
      <w:pPr>
        <w:jc w:val="both"/>
        <w:rPr>
          <w:rFonts w:ascii="Garamond" w:hAnsi="Garamond"/>
          <w:lang w:val="pl-PL"/>
        </w:rPr>
      </w:pPr>
    </w:p>
    <w:p w14:paraId="61F51386" w14:textId="0226B1BE" w:rsidR="001B59E7" w:rsidRPr="00FA2980" w:rsidRDefault="00FA2980" w:rsidP="001B59E7">
      <w:pPr>
        <w:jc w:val="both"/>
        <w:rPr>
          <w:rFonts w:ascii="Garamond" w:hAnsi="Garamond"/>
          <w:b/>
          <w:lang w:val="pl-PL"/>
        </w:rPr>
      </w:pPr>
      <w:r w:rsidRPr="00FA2980">
        <w:rPr>
          <w:rFonts w:ascii="Garamond" w:hAnsi="Garamond"/>
          <w:b/>
          <w:lang w:val="pl-PL"/>
        </w:rPr>
        <w:t xml:space="preserve">2) </w:t>
      </w:r>
      <w:r w:rsidR="001B59E7" w:rsidRPr="00FA2980">
        <w:rPr>
          <w:rFonts w:ascii="Garamond" w:hAnsi="Garamond"/>
          <w:b/>
          <w:lang w:val="pl-PL"/>
        </w:rPr>
        <w:t>Pkt</w:t>
      </w:r>
      <w:r w:rsidR="00250BCD" w:rsidRPr="00FA2980">
        <w:rPr>
          <w:rFonts w:ascii="Garamond" w:hAnsi="Garamond"/>
          <w:b/>
          <w:lang w:val="pl-PL"/>
        </w:rPr>
        <w:t xml:space="preserve"> </w:t>
      </w:r>
      <w:r w:rsidR="005E667C">
        <w:rPr>
          <w:rFonts w:ascii="Garamond" w:hAnsi="Garamond"/>
          <w:b/>
          <w:lang w:val="pl-PL"/>
        </w:rPr>
        <w:t xml:space="preserve">13 </w:t>
      </w:r>
      <w:r w:rsidRPr="00FA2980">
        <w:rPr>
          <w:rFonts w:ascii="Garamond" w:hAnsi="Garamond"/>
          <w:b/>
          <w:lang w:val="pl-PL"/>
        </w:rPr>
        <w:t>specyfikacji -</w:t>
      </w:r>
      <w:r w:rsidR="001B59E7" w:rsidRPr="00FA2980">
        <w:rPr>
          <w:rFonts w:ascii="Garamond" w:hAnsi="Garamond"/>
          <w:b/>
          <w:lang w:val="pl-PL"/>
        </w:rPr>
        <w:t xml:space="preserve"> Kryteria oceny ofert, ich znaczenie oraz sposób oceny ofert.</w:t>
      </w:r>
    </w:p>
    <w:p w14:paraId="3B74DF62" w14:textId="64155BB6" w:rsidR="00250BCD" w:rsidRDefault="001B59E7" w:rsidP="001B59E7">
      <w:pPr>
        <w:jc w:val="both"/>
        <w:rPr>
          <w:rFonts w:ascii="Garamond" w:hAnsi="Garamond"/>
          <w:lang w:val="pl-PL"/>
        </w:rPr>
      </w:pPr>
      <w:r w:rsidRPr="001B59E7">
        <w:rPr>
          <w:rFonts w:ascii="Garamond" w:hAnsi="Garamond"/>
          <w:lang w:val="pl-PL"/>
        </w:rPr>
        <w:t>13.1. Oferty będą oceniane według następujących kryteriów:</w:t>
      </w:r>
    </w:p>
    <w:p w14:paraId="226C42D0" w14:textId="2E4BFC68" w:rsidR="001B59E7" w:rsidRDefault="001B59E7" w:rsidP="001B59E7">
      <w:pPr>
        <w:jc w:val="both"/>
        <w:rPr>
          <w:rFonts w:ascii="Garamond" w:hAnsi="Garamond"/>
          <w:lang w:val="pl-PL"/>
        </w:rPr>
      </w:pP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6237"/>
        <w:gridCol w:w="1211"/>
      </w:tblGrid>
      <w:tr w:rsidR="001B59E7" w:rsidRPr="001B59E7" w14:paraId="00504EFA" w14:textId="77777777" w:rsidTr="008814EE">
        <w:trPr>
          <w:trHeight w:val="306"/>
        </w:trPr>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3F609C07" w14:textId="77777777" w:rsidR="001B59E7" w:rsidRPr="001B59E7" w:rsidRDefault="001B59E7" w:rsidP="001B59E7">
            <w:pPr>
              <w:widowControl/>
              <w:jc w:val="center"/>
              <w:rPr>
                <w:rFonts w:ascii="Garamond" w:eastAsia="Times New Roman" w:hAnsi="Garamond"/>
                <w:b/>
                <w:bCs/>
                <w:lang w:val="pl-PL" w:eastAsia="pl-PL"/>
              </w:rPr>
            </w:pPr>
            <w:r w:rsidRPr="001B59E7">
              <w:rPr>
                <w:rFonts w:ascii="Garamond" w:eastAsia="Times New Roman" w:hAnsi="Garamond"/>
                <w:b/>
                <w:bCs/>
                <w:lang w:val="pl-PL" w:eastAsia="pl-PL"/>
              </w:rPr>
              <w:t>Nazwa kryterium</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784E972D" w14:textId="77777777" w:rsidR="001B59E7" w:rsidRPr="001B59E7" w:rsidRDefault="001B59E7" w:rsidP="001B59E7">
            <w:pPr>
              <w:widowControl/>
              <w:jc w:val="center"/>
              <w:rPr>
                <w:rFonts w:ascii="Garamond" w:eastAsia="Times New Roman" w:hAnsi="Garamond"/>
                <w:b/>
                <w:bCs/>
                <w:lang w:val="pl-PL" w:eastAsia="pl-PL"/>
              </w:rPr>
            </w:pPr>
            <w:r w:rsidRPr="001B59E7">
              <w:rPr>
                <w:rFonts w:ascii="Garamond" w:eastAsia="Times New Roman" w:hAnsi="Garamond"/>
                <w:b/>
                <w:bCs/>
                <w:lang w:val="pl-PL" w:eastAsia="pl-PL"/>
              </w:rPr>
              <w:t>Sposób oceny ofert</w:t>
            </w:r>
          </w:p>
        </w:tc>
        <w:tc>
          <w:tcPr>
            <w:tcW w:w="1211" w:type="dxa"/>
            <w:tcBorders>
              <w:top w:val="single" w:sz="4" w:space="0" w:color="auto"/>
              <w:left w:val="single" w:sz="4" w:space="0" w:color="auto"/>
              <w:bottom w:val="single" w:sz="4" w:space="0" w:color="auto"/>
              <w:right w:val="single" w:sz="4" w:space="0" w:color="auto"/>
            </w:tcBorders>
            <w:shd w:val="clear" w:color="auto" w:fill="D9D9D9"/>
            <w:hideMark/>
          </w:tcPr>
          <w:p w14:paraId="7A0A82FE" w14:textId="77777777" w:rsidR="001B59E7" w:rsidRPr="001B59E7" w:rsidRDefault="001B59E7" w:rsidP="001B59E7">
            <w:pPr>
              <w:widowControl/>
              <w:jc w:val="center"/>
              <w:rPr>
                <w:rFonts w:ascii="Garamond" w:eastAsia="Times New Roman" w:hAnsi="Garamond"/>
                <w:b/>
                <w:bCs/>
                <w:lang w:val="pl-PL" w:eastAsia="pl-PL"/>
              </w:rPr>
            </w:pPr>
            <w:r w:rsidRPr="001B59E7">
              <w:rPr>
                <w:rFonts w:ascii="Garamond" w:eastAsia="Times New Roman" w:hAnsi="Garamond"/>
                <w:b/>
                <w:bCs/>
                <w:lang w:val="pl-PL" w:eastAsia="pl-PL"/>
              </w:rPr>
              <w:t>Waga</w:t>
            </w:r>
          </w:p>
        </w:tc>
      </w:tr>
      <w:tr w:rsidR="001B59E7" w:rsidRPr="001B59E7" w14:paraId="79E4BDCC" w14:textId="77777777" w:rsidTr="008814EE">
        <w:trPr>
          <w:trHeight w:val="306"/>
        </w:trPr>
        <w:tc>
          <w:tcPr>
            <w:tcW w:w="1843" w:type="dxa"/>
            <w:tcBorders>
              <w:top w:val="single" w:sz="4" w:space="0" w:color="auto"/>
              <w:left w:val="single" w:sz="4" w:space="0" w:color="auto"/>
              <w:bottom w:val="single" w:sz="4" w:space="0" w:color="auto"/>
              <w:right w:val="single" w:sz="4" w:space="0" w:color="auto"/>
            </w:tcBorders>
            <w:hideMark/>
          </w:tcPr>
          <w:p w14:paraId="23F2744F" w14:textId="5E868732" w:rsidR="001B59E7" w:rsidRPr="008814EE" w:rsidRDefault="008814EE" w:rsidP="008814EE">
            <w:pPr>
              <w:widowControl/>
              <w:rPr>
                <w:rFonts w:ascii="Garamond" w:eastAsia="Times New Roman" w:hAnsi="Garamond"/>
                <w:b/>
                <w:bCs/>
                <w:lang w:val="pl-PL" w:eastAsia="pl-PL"/>
              </w:rPr>
            </w:pPr>
            <w:r w:rsidRPr="008814EE">
              <w:rPr>
                <w:rFonts w:ascii="Garamond" w:eastAsia="Times New Roman" w:hAnsi="Garamond"/>
                <w:b/>
                <w:bCs/>
                <w:lang w:val="pl-PL" w:eastAsia="pl-PL"/>
              </w:rPr>
              <w:t>Cena</w:t>
            </w:r>
          </w:p>
        </w:tc>
        <w:tc>
          <w:tcPr>
            <w:tcW w:w="6237" w:type="dxa"/>
            <w:tcBorders>
              <w:top w:val="single" w:sz="4" w:space="0" w:color="auto"/>
              <w:left w:val="single" w:sz="4" w:space="0" w:color="auto"/>
              <w:bottom w:val="single" w:sz="4" w:space="0" w:color="auto"/>
              <w:right w:val="single" w:sz="4" w:space="0" w:color="auto"/>
            </w:tcBorders>
            <w:hideMark/>
          </w:tcPr>
          <w:p w14:paraId="23D579F4" w14:textId="619ED369" w:rsidR="001B59E7" w:rsidRPr="001B59E7" w:rsidRDefault="001B59E7" w:rsidP="001B59E7">
            <w:pPr>
              <w:widowControl/>
              <w:jc w:val="both"/>
              <w:rPr>
                <w:rFonts w:ascii="Garamond" w:eastAsia="Times New Roman" w:hAnsi="Garamond"/>
                <w:bCs/>
                <w:lang w:val="pl-PL" w:eastAsia="pl-PL"/>
              </w:rPr>
            </w:pPr>
            <w:r w:rsidRPr="001B59E7">
              <w:rPr>
                <w:rFonts w:ascii="Garamond" w:eastAsia="Times New Roman" w:hAnsi="Garamond"/>
                <w:bCs/>
                <w:lang w:val="pl-PL" w:eastAsia="pl-PL"/>
              </w:rPr>
              <w:t xml:space="preserve">Liczba punktów = ( A(min)/A(i) ) </w:t>
            </w:r>
            <w:r w:rsidRPr="001B59E7">
              <w:rPr>
                <w:rFonts w:ascii="Garamond" w:eastAsia="Times New Roman" w:hAnsi="Garamond"/>
                <w:bCs/>
                <w:color w:val="FF0000"/>
                <w:lang w:val="pl-PL" w:eastAsia="pl-PL"/>
              </w:rPr>
              <w:t>* 60</w:t>
            </w:r>
          </w:p>
          <w:p w14:paraId="4FB45D9B" w14:textId="77777777" w:rsidR="001B59E7" w:rsidRPr="001B59E7" w:rsidRDefault="001B59E7" w:rsidP="001B59E7">
            <w:pPr>
              <w:widowControl/>
              <w:jc w:val="both"/>
              <w:rPr>
                <w:rFonts w:ascii="Garamond" w:eastAsia="Times New Roman" w:hAnsi="Garamond"/>
                <w:bCs/>
                <w:lang w:val="pl-PL" w:eastAsia="pl-PL"/>
              </w:rPr>
            </w:pPr>
            <w:r w:rsidRPr="001B59E7">
              <w:rPr>
                <w:rFonts w:ascii="Garamond" w:eastAsia="Times New Roman" w:hAnsi="Garamond"/>
                <w:bCs/>
                <w:lang w:val="pl-PL" w:eastAsia="pl-PL"/>
              </w:rPr>
              <w:t xml:space="preserve">gdzie: </w:t>
            </w:r>
          </w:p>
          <w:p w14:paraId="5577E696" w14:textId="1E6D5257" w:rsidR="001B59E7" w:rsidRPr="001B59E7" w:rsidRDefault="00757CD9" w:rsidP="001B59E7">
            <w:pPr>
              <w:widowControl/>
              <w:jc w:val="both"/>
              <w:rPr>
                <w:rFonts w:ascii="Garamond" w:eastAsia="Times New Roman" w:hAnsi="Garamond"/>
                <w:bCs/>
                <w:lang w:val="pl-PL" w:eastAsia="pl-PL"/>
              </w:rPr>
            </w:pPr>
            <w:r>
              <w:rPr>
                <w:rFonts w:ascii="Garamond" w:eastAsia="Times New Roman" w:hAnsi="Garamond"/>
                <w:bCs/>
                <w:lang w:val="pl-PL" w:eastAsia="pl-PL"/>
              </w:rPr>
              <w:t xml:space="preserve"> - A</w:t>
            </w:r>
            <w:r w:rsidR="001B59E7" w:rsidRPr="001B59E7">
              <w:rPr>
                <w:rFonts w:ascii="Garamond" w:eastAsia="Times New Roman" w:hAnsi="Garamond"/>
                <w:bCs/>
                <w:lang w:val="pl-PL" w:eastAsia="pl-PL"/>
              </w:rPr>
              <w:t xml:space="preserve"> (min) - najniższa cena spośród wszystkich ofert ocenianych</w:t>
            </w:r>
          </w:p>
          <w:p w14:paraId="4DBDCC8F" w14:textId="77777777" w:rsidR="001B59E7" w:rsidRDefault="001B59E7" w:rsidP="001B59E7">
            <w:pPr>
              <w:widowControl/>
              <w:jc w:val="both"/>
              <w:rPr>
                <w:rFonts w:ascii="Garamond" w:eastAsia="Times New Roman" w:hAnsi="Garamond"/>
                <w:bCs/>
                <w:lang w:val="pl-PL" w:eastAsia="pl-PL"/>
              </w:rPr>
            </w:pPr>
            <w:r w:rsidRPr="001B59E7">
              <w:rPr>
                <w:rFonts w:ascii="Garamond" w:eastAsia="Times New Roman" w:hAnsi="Garamond"/>
                <w:bCs/>
                <w:lang w:val="pl-PL" w:eastAsia="pl-PL"/>
              </w:rPr>
              <w:t xml:space="preserve"> - A (i) - cena podana w ofercie ocenianej</w:t>
            </w:r>
          </w:p>
          <w:p w14:paraId="6AB670B6" w14:textId="651E12A2" w:rsidR="008814EE" w:rsidRPr="001B59E7" w:rsidRDefault="008814EE" w:rsidP="001B59E7">
            <w:pPr>
              <w:widowControl/>
              <w:jc w:val="both"/>
              <w:rPr>
                <w:rFonts w:ascii="Garamond" w:eastAsia="Times New Roman" w:hAnsi="Garamond"/>
                <w:bCs/>
                <w:lang w:val="pl-PL" w:eastAsia="pl-PL"/>
              </w:rPr>
            </w:pPr>
          </w:p>
        </w:tc>
        <w:tc>
          <w:tcPr>
            <w:tcW w:w="1211" w:type="dxa"/>
            <w:tcBorders>
              <w:top w:val="single" w:sz="4" w:space="0" w:color="auto"/>
              <w:left w:val="single" w:sz="4" w:space="0" w:color="auto"/>
              <w:bottom w:val="single" w:sz="4" w:space="0" w:color="auto"/>
              <w:right w:val="single" w:sz="4" w:space="0" w:color="auto"/>
            </w:tcBorders>
            <w:hideMark/>
          </w:tcPr>
          <w:p w14:paraId="740EE143" w14:textId="77777777" w:rsidR="001B59E7" w:rsidRPr="001B59E7" w:rsidRDefault="001B59E7" w:rsidP="001B59E7">
            <w:pPr>
              <w:widowControl/>
              <w:jc w:val="center"/>
              <w:rPr>
                <w:rFonts w:ascii="Garamond" w:eastAsia="Times New Roman" w:hAnsi="Garamond"/>
                <w:bCs/>
                <w:lang w:val="pl-PL" w:eastAsia="pl-PL"/>
              </w:rPr>
            </w:pPr>
            <w:r w:rsidRPr="001B59E7">
              <w:rPr>
                <w:rFonts w:ascii="Garamond" w:eastAsia="Times New Roman" w:hAnsi="Garamond"/>
                <w:bCs/>
                <w:color w:val="FF0000"/>
                <w:lang w:val="pl-PL" w:eastAsia="pl-PL"/>
              </w:rPr>
              <w:t>60%</w:t>
            </w:r>
          </w:p>
        </w:tc>
      </w:tr>
      <w:tr w:rsidR="001B59E7" w:rsidRPr="001B59E7" w14:paraId="214DBADF" w14:textId="77777777" w:rsidTr="008814EE">
        <w:trPr>
          <w:trHeight w:val="306"/>
        </w:trPr>
        <w:tc>
          <w:tcPr>
            <w:tcW w:w="1843" w:type="dxa"/>
            <w:tcBorders>
              <w:top w:val="single" w:sz="4" w:space="0" w:color="auto"/>
              <w:left w:val="single" w:sz="4" w:space="0" w:color="auto"/>
              <w:bottom w:val="single" w:sz="4" w:space="0" w:color="auto"/>
              <w:right w:val="single" w:sz="4" w:space="0" w:color="auto"/>
            </w:tcBorders>
            <w:hideMark/>
          </w:tcPr>
          <w:p w14:paraId="5752420E" w14:textId="602F3A55" w:rsidR="001B59E7" w:rsidRPr="008814EE" w:rsidRDefault="008814EE" w:rsidP="008814EE">
            <w:pPr>
              <w:widowControl/>
              <w:rPr>
                <w:rFonts w:ascii="Garamond" w:eastAsia="Times New Roman" w:hAnsi="Garamond"/>
                <w:bCs/>
                <w:lang w:val="pl-PL" w:eastAsia="pl-PL"/>
              </w:rPr>
            </w:pPr>
            <w:r w:rsidRPr="008814EE">
              <w:rPr>
                <w:rFonts w:ascii="Garamond" w:eastAsia="Times New Roman" w:hAnsi="Garamond"/>
                <w:b/>
                <w:bCs/>
                <w:lang w:val="x-none" w:eastAsia="x-none"/>
              </w:rPr>
              <w:t xml:space="preserve">Ilość ambulansów typu A2 przystosowanych do przewozu sztucznej nerki </w:t>
            </w:r>
          </w:p>
        </w:tc>
        <w:tc>
          <w:tcPr>
            <w:tcW w:w="6237" w:type="dxa"/>
            <w:tcBorders>
              <w:top w:val="single" w:sz="4" w:space="0" w:color="auto"/>
              <w:left w:val="single" w:sz="4" w:space="0" w:color="auto"/>
              <w:bottom w:val="single" w:sz="4" w:space="0" w:color="auto"/>
              <w:right w:val="single" w:sz="4" w:space="0" w:color="auto"/>
            </w:tcBorders>
            <w:hideMark/>
          </w:tcPr>
          <w:p w14:paraId="470EBE6A" w14:textId="622729C6" w:rsidR="00D12808" w:rsidRPr="00F41D88" w:rsidRDefault="00D12808" w:rsidP="00D12808">
            <w:pPr>
              <w:widowControl/>
              <w:jc w:val="both"/>
              <w:rPr>
                <w:rFonts w:ascii="Garamond" w:eastAsia="Times New Roman" w:hAnsi="Garamond"/>
                <w:bCs/>
                <w:lang w:val="x-none" w:eastAsia="x-none"/>
              </w:rPr>
            </w:pPr>
            <w:r w:rsidRPr="00F41D88">
              <w:rPr>
                <w:rFonts w:ascii="Garamond" w:eastAsia="Times New Roman" w:hAnsi="Garamond"/>
                <w:bCs/>
                <w:lang w:val="x-none" w:eastAsia="x-none"/>
              </w:rPr>
              <w:t xml:space="preserve">Liczba punktów B = ( B(min)/B(i) ) </w:t>
            </w:r>
            <w:r w:rsidRPr="008814EE">
              <w:rPr>
                <w:rFonts w:ascii="Garamond" w:eastAsia="Times New Roman" w:hAnsi="Garamond"/>
                <w:bCs/>
                <w:color w:val="FF0000"/>
                <w:lang w:val="x-none" w:eastAsia="x-none"/>
              </w:rPr>
              <w:t>* 16</w:t>
            </w:r>
          </w:p>
          <w:p w14:paraId="1BABC918" w14:textId="7DC7B7D2" w:rsidR="00D12808" w:rsidRPr="00F41D88" w:rsidRDefault="00D12808" w:rsidP="00D12808">
            <w:pPr>
              <w:widowControl/>
              <w:jc w:val="both"/>
              <w:rPr>
                <w:rFonts w:ascii="Garamond" w:eastAsia="Times New Roman" w:hAnsi="Garamond"/>
                <w:bCs/>
                <w:lang w:val="pl-PL" w:eastAsia="x-none"/>
              </w:rPr>
            </w:pPr>
            <w:r w:rsidRPr="00F41D88">
              <w:rPr>
                <w:rFonts w:ascii="Garamond" w:eastAsia="Times New Roman" w:hAnsi="Garamond"/>
                <w:bCs/>
                <w:lang w:val="x-none" w:eastAsia="x-none"/>
              </w:rPr>
              <w:t xml:space="preserve">- B (min) </w:t>
            </w:r>
            <w:r w:rsidR="005F6787" w:rsidRPr="00F41D88">
              <w:rPr>
                <w:rFonts w:ascii="Garamond" w:eastAsia="Times New Roman" w:hAnsi="Garamond"/>
                <w:bCs/>
                <w:lang w:val="x-none" w:eastAsia="x-none"/>
              </w:rPr>
              <w:t>–</w:t>
            </w:r>
            <w:r w:rsidRPr="00F41D88">
              <w:rPr>
                <w:rFonts w:ascii="Garamond" w:eastAsia="Times New Roman" w:hAnsi="Garamond"/>
                <w:bCs/>
                <w:lang w:val="x-none" w:eastAsia="x-none"/>
              </w:rPr>
              <w:t xml:space="preserve"> </w:t>
            </w:r>
            <w:r w:rsidR="005F6787" w:rsidRPr="00F41D88">
              <w:rPr>
                <w:rFonts w:ascii="Garamond" w:eastAsia="Times New Roman" w:hAnsi="Garamond"/>
                <w:bCs/>
                <w:lang w:val="x-none" w:eastAsia="x-none"/>
              </w:rPr>
              <w:t>liczba punktów ot</w:t>
            </w:r>
            <w:r w:rsidR="007E0DBC" w:rsidRPr="00F41D88">
              <w:rPr>
                <w:rFonts w:ascii="Garamond" w:eastAsia="Times New Roman" w:hAnsi="Garamond"/>
                <w:bCs/>
                <w:lang w:val="x-none" w:eastAsia="x-none"/>
              </w:rPr>
              <w:t xml:space="preserve">rzymanych przez ocenianą ofertę: </w:t>
            </w:r>
            <w:r w:rsidR="005F6787" w:rsidRPr="00F41D88">
              <w:rPr>
                <w:rFonts w:ascii="Garamond" w:eastAsia="Times New Roman" w:hAnsi="Garamond"/>
                <w:bCs/>
                <w:lang w:val="x-none" w:eastAsia="x-none"/>
              </w:rPr>
              <w:t>za ilość ambulansów typu A2 przystosowanych do przewozu sztucznej nerki (przyznana w oparciu o sposób oceny podany</w:t>
            </w:r>
            <w:r w:rsidR="005F6787" w:rsidRPr="00F41D88">
              <w:rPr>
                <w:rFonts w:ascii="Garamond" w:eastAsia="Times New Roman" w:hAnsi="Garamond"/>
                <w:bCs/>
                <w:lang w:val="pl-PL" w:eastAsia="x-none"/>
              </w:rPr>
              <w:t xml:space="preserve"> poniżej zgodnie z zaoferowanym przez Wykonawcę w </w:t>
            </w:r>
            <w:r w:rsidR="005F6787" w:rsidRPr="00F41D88">
              <w:rPr>
                <w:rFonts w:ascii="Garamond" w:eastAsia="Times New Roman" w:hAnsi="Garamond"/>
                <w:bCs/>
                <w:lang w:val="x-none" w:eastAsia="x-none"/>
              </w:rPr>
              <w:t>formul</w:t>
            </w:r>
            <w:r w:rsidR="005F6787" w:rsidRPr="00F41D88">
              <w:rPr>
                <w:rFonts w:ascii="Garamond" w:eastAsia="Times New Roman" w:hAnsi="Garamond"/>
                <w:bCs/>
                <w:lang w:val="pl-PL" w:eastAsia="x-none"/>
              </w:rPr>
              <w:t>arzu oferty</w:t>
            </w:r>
            <w:r w:rsidR="005F6787" w:rsidRPr="00F41D88">
              <w:rPr>
                <w:rFonts w:ascii="Garamond" w:eastAsia="Times New Roman" w:hAnsi="Garamond"/>
                <w:bCs/>
                <w:lang w:val="x-none" w:eastAsia="x-none"/>
              </w:rPr>
              <w:t>)</w:t>
            </w:r>
          </w:p>
          <w:p w14:paraId="1995494E" w14:textId="01EFCBBF" w:rsidR="00D12808" w:rsidRPr="00F41D88" w:rsidRDefault="00D12808" w:rsidP="00D12808">
            <w:pPr>
              <w:widowControl/>
              <w:jc w:val="both"/>
              <w:rPr>
                <w:rFonts w:ascii="Garamond" w:eastAsia="Times New Roman" w:hAnsi="Garamond"/>
                <w:bCs/>
                <w:lang w:val="x-none" w:eastAsia="x-none"/>
              </w:rPr>
            </w:pPr>
            <w:r w:rsidRPr="00F41D88">
              <w:rPr>
                <w:rFonts w:ascii="Garamond" w:eastAsia="Times New Roman" w:hAnsi="Garamond"/>
                <w:bCs/>
                <w:lang w:val="x-none" w:eastAsia="x-none"/>
              </w:rPr>
              <w:t xml:space="preserve">- B (i) - </w:t>
            </w:r>
            <w:r w:rsidR="006B23F3" w:rsidRPr="00F41D88">
              <w:rPr>
                <w:rFonts w:ascii="Garamond" w:eastAsia="Times New Roman" w:hAnsi="Garamond"/>
                <w:bCs/>
                <w:lang w:val="x-none" w:eastAsia="x-none"/>
              </w:rPr>
              <w:t xml:space="preserve">najwyższa </w:t>
            </w:r>
            <w:r w:rsidR="006B23F3" w:rsidRPr="00F41D88">
              <w:rPr>
                <w:rFonts w:ascii="Garamond" w:eastAsia="Times New Roman" w:hAnsi="Garamond"/>
                <w:bCs/>
                <w:lang w:val="pl-PL" w:eastAsia="x-none"/>
              </w:rPr>
              <w:t>możliwa</w:t>
            </w:r>
            <w:r w:rsidR="006B23F3" w:rsidRPr="00F41D88">
              <w:rPr>
                <w:rFonts w:ascii="Garamond" w:eastAsia="Times New Roman" w:hAnsi="Garamond"/>
                <w:bCs/>
                <w:lang w:val="x-none" w:eastAsia="x-none"/>
              </w:rPr>
              <w:t xml:space="preserve"> liczba punktów otrzymanych za</w:t>
            </w:r>
            <w:r w:rsidR="007E0DBC" w:rsidRPr="00F41D88">
              <w:rPr>
                <w:rFonts w:ascii="Garamond" w:eastAsia="Times New Roman" w:hAnsi="Garamond"/>
                <w:bCs/>
                <w:lang w:val="pl-PL" w:eastAsia="x-none"/>
              </w:rPr>
              <w:t>:</w:t>
            </w:r>
            <w:r w:rsidR="006B23F3" w:rsidRPr="00F41D88">
              <w:rPr>
                <w:rFonts w:ascii="Garamond" w:eastAsia="Times New Roman" w:hAnsi="Garamond"/>
                <w:bCs/>
                <w:lang w:val="x-none" w:eastAsia="x-none"/>
              </w:rPr>
              <w:t xml:space="preserve"> ilość ambulansów typu A2 przystosowanych do przewozu sztuczn</w:t>
            </w:r>
            <w:r w:rsidR="0082261A" w:rsidRPr="00F41D88">
              <w:rPr>
                <w:rFonts w:ascii="Garamond" w:eastAsia="Times New Roman" w:hAnsi="Garamond"/>
                <w:bCs/>
                <w:lang w:val="x-none" w:eastAsia="x-none"/>
              </w:rPr>
              <w:t>ej nerki (przyznana w oparciu o </w:t>
            </w:r>
            <w:r w:rsidR="006B23F3" w:rsidRPr="00F41D88">
              <w:rPr>
                <w:rFonts w:ascii="Garamond" w:eastAsia="Times New Roman" w:hAnsi="Garamond"/>
                <w:bCs/>
                <w:lang w:val="x-none" w:eastAsia="x-none"/>
              </w:rPr>
              <w:t>spos</w:t>
            </w:r>
            <w:r w:rsidR="000751AF" w:rsidRPr="00F41D88">
              <w:rPr>
                <w:rFonts w:ascii="Garamond" w:eastAsia="Times New Roman" w:hAnsi="Garamond"/>
                <w:bCs/>
                <w:lang w:val="x-none" w:eastAsia="x-none"/>
              </w:rPr>
              <w:t>ób oceny podany poniżej</w:t>
            </w:r>
            <w:r w:rsidR="000751AF" w:rsidRPr="00F41D88">
              <w:rPr>
                <w:rFonts w:ascii="Garamond" w:eastAsia="Times New Roman" w:hAnsi="Garamond"/>
                <w:bCs/>
                <w:lang w:val="pl-PL" w:eastAsia="x-none"/>
              </w:rPr>
              <w:t>)</w:t>
            </w:r>
            <w:r w:rsidR="000751AF" w:rsidRPr="00F41D88">
              <w:rPr>
                <w:rFonts w:ascii="Garamond" w:eastAsia="Times New Roman" w:hAnsi="Garamond"/>
                <w:bCs/>
                <w:lang w:val="x-none" w:eastAsia="x-none"/>
              </w:rPr>
              <w:t xml:space="preserve"> </w:t>
            </w:r>
          </w:p>
          <w:p w14:paraId="6A2BF26C" w14:textId="0AD694FB" w:rsidR="001B59E7" w:rsidRPr="00F41D88" w:rsidRDefault="001B59E7" w:rsidP="008814EE">
            <w:pPr>
              <w:widowControl/>
              <w:jc w:val="both"/>
              <w:rPr>
                <w:rFonts w:ascii="Garamond" w:eastAsia="Times New Roman" w:hAnsi="Garamond"/>
                <w:bCs/>
                <w:lang w:val="pl-PL" w:eastAsia="pl-PL"/>
              </w:rPr>
            </w:pPr>
          </w:p>
        </w:tc>
        <w:tc>
          <w:tcPr>
            <w:tcW w:w="1211" w:type="dxa"/>
            <w:tcBorders>
              <w:top w:val="single" w:sz="4" w:space="0" w:color="auto"/>
              <w:left w:val="single" w:sz="4" w:space="0" w:color="auto"/>
              <w:bottom w:val="single" w:sz="4" w:space="0" w:color="auto"/>
              <w:right w:val="single" w:sz="4" w:space="0" w:color="auto"/>
            </w:tcBorders>
            <w:hideMark/>
          </w:tcPr>
          <w:p w14:paraId="32FFFB05" w14:textId="7446EE41" w:rsidR="001B59E7" w:rsidRPr="001B59E7" w:rsidRDefault="008814EE" w:rsidP="001B59E7">
            <w:pPr>
              <w:widowControl/>
              <w:jc w:val="center"/>
              <w:rPr>
                <w:rFonts w:ascii="Garamond" w:eastAsia="Times New Roman" w:hAnsi="Garamond"/>
                <w:bCs/>
                <w:lang w:val="pl-PL" w:eastAsia="pl-PL"/>
              </w:rPr>
            </w:pPr>
            <w:r w:rsidRPr="008814EE">
              <w:rPr>
                <w:rFonts w:ascii="Garamond" w:eastAsia="Times New Roman" w:hAnsi="Garamond"/>
                <w:bCs/>
                <w:color w:val="FF0000"/>
                <w:lang w:val="pl-PL" w:eastAsia="pl-PL"/>
              </w:rPr>
              <w:t>16%</w:t>
            </w:r>
          </w:p>
        </w:tc>
      </w:tr>
      <w:tr w:rsidR="008814EE" w:rsidRPr="001B59E7" w14:paraId="709FFE3E" w14:textId="77777777" w:rsidTr="008814EE">
        <w:trPr>
          <w:trHeight w:val="306"/>
        </w:trPr>
        <w:tc>
          <w:tcPr>
            <w:tcW w:w="1843" w:type="dxa"/>
            <w:tcBorders>
              <w:top w:val="single" w:sz="4" w:space="0" w:color="auto"/>
              <w:left w:val="single" w:sz="4" w:space="0" w:color="auto"/>
              <w:bottom w:val="single" w:sz="4" w:space="0" w:color="auto"/>
              <w:right w:val="single" w:sz="4" w:space="0" w:color="auto"/>
            </w:tcBorders>
          </w:tcPr>
          <w:p w14:paraId="51C133DD" w14:textId="7AACB7C1" w:rsidR="008814EE" w:rsidRPr="008814EE" w:rsidRDefault="008814EE" w:rsidP="008814EE">
            <w:pPr>
              <w:widowControl/>
              <w:rPr>
                <w:rFonts w:ascii="Garamond" w:eastAsia="Times New Roman" w:hAnsi="Garamond"/>
                <w:b/>
                <w:bCs/>
                <w:lang w:val="x-none" w:eastAsia="x-none"/>
              </w:rPr>
            </w:pPr>
            <w:r w:rsidRPr="008814EE">
              <w:rPr>
                <w:rFonts w:ascii="Garamond" w:eastAsia="Times New Roman" w:hAnsi="Garamond"/>
                <w:b/>
                <w:bCs/>
                <w:lang w:val="x-none" w:eastAsia="x-none"/>
              </w:rPr>
              <w:t>Rok produkcji ambulansów typu B</w:t>
            </w:r>
          </w:p>
        </w:tc>
        <w:tc>
          <w:tcPr>
            <w:tcW w:w="6237" w:type="dxa"/>
            <w:tcBorders>
              <w:top w:val="single" w:sz="4" w:space="0" w:color="auto"/>
              <w:left w:val="single" w:sz="4" w:space="0" w:color="auto"/>
              <w:bottom w:val="single" w:sz="4" w:space="0" w:color="auto"/>
              <w:right w:val="single" w:sz="4" w:space="0" w:color="auto"/>
            </w:tcBorders>
          </w:tcPr>
          <w:p w14:paraId="382CC042" w14:textId="77777777" w:rsidR="008814EE" w:rsidRPr="00F41D88" w:rsidRDefault="008814EE" w:rsidP="008814EE">
            <w:pPr>
              <w:widowControl/>
              <w:jc w:val="both"/>
              <w:rPr>
                <w:rFonts w:ascii="Garamond" w:eastAsia="Times New Roman" w:hAnsi="Garamond"/>
                <w:bCs/>
                <w:lang w:val="pl-PL" w:eastAsia="pl-PL"/>
              </w:rPr>
            </w:pPr>
            <w:r w:rsidRPr="00F41D88">
              <w:rPr>
                <w:rFonts w:ascii="Garamond" w:eastAsia="Times New Roman" w:hAnsi="Garamond"/>
                <w:bCs/>
                <w:lang w:val="pl-PL" w:eastAsia="pl-PL"/>
              </w:rPr>
              <w:t xml:space="preserve">Liczba punktów C = ( C(min)/C(i) ) </w:t>
            </w:r>
            <w:r w:rsidRPr="00CB68BD">
              <w:rPr>
                <w:rFonts w:ascii="Garamond" w:eastAsia="Times New Roman" w:hAnsi="Garamond"/>
                <w:bCs/>
                <w:color w:val="FF0000"/>
                <w:lang w:val="pl-PL" w:eastAsia="pl-PL"/>
              </w:rPr>
              <w:t>* 12</w:t>
            </w:r>
          </w:p>
          <w:p w14:paraId="27D88769" w14:textId="77777777" w:rsidR="008814EE" w:rsidRPr="00F41D88" w:rsidRDefault="008814EE" w:rsidP="008814EE">
            <w:pPr>
              <w:widowControl/>
              <w:jc w:val="both"/>
              <w:rPr>
                <w:rFonts w:ascii="Garamond" w:eastAsia="Times New Roman" w:hAnsi="Garamond"/>
                <w:bCs/>
                <w:lang w:val="x-none" w:eastAsia="x-none"/>
              </w:rPr>
            </w:pPr>
            <w:r w:rsidRPr="00F41D88">
              <w:rPr>
                <w:rFonts w:ascii="Garamond" w:eastAsia="Times New Roman" w:hAnsi="Garamond"/>
                <w:bCs/>
                <w:lang w:val="x-none" w:eastAsia="x-none"/>
              </w:rPr>
              <w:t>- C (min) - liczba punktów otrzymanych przez ocenianą ofertę</w:t>
            </w:r>
            <w:r w:rsidRPr="00F41D88">
              <w:rPr>
                <w:rFonts w:ascii="Garamond" w:eastAsia="Times New Roman" w:hAnsi="Garamond"/>
                <w:bCs/>
                <w:lang w:val="pl-PL" w:eastAsia="x-none"/>
              </w:rPr>
              <w:t>:</w:t>
            </w:r>
            <w:r w:rsidRPr="00F41D88">
              <w:rPr>
                <w:rFonts w:ascii="Garamond" w:eastAsia="Times New Roman" w:hAnsi="Garamond"/>
                <w:bCs/>
                <w:lang w:val="x-none" w:eastAsia="x-none"/>
              </w:rPr>
              <w:t xml:space="preserve"> za rok produkcji ambulansów typu B (przyznana w oparciu o sposób oceny podany poniżej zgodnie z zaoferowanym przez Wykonawcę w formularzu oferty)</w:t>
            </w:r>
          </w:p>
          <w:p w14:paraId="38CF7C0B" w14:textId="77777777" w:rsidR="008814EE" w:rsidRPr="00F41D88" w:rsidRDefault="008814EE" w:rsidP="008814EE">
            <w:pPr>
              <w:widowControl/>
              <w:jc w:val="both"/>
              <w:rPr>
                <w:rFonts w:ascii="Garamond" w:eastAsia="Times New Roman" w:hAnsi="Garamond"/>
                <w:bCs/>
                <w:lang w:val="x-none" w:eastAsia="x-none"/>
              </w:rPr>
            </w:pPr>
            <w:r w:rsidRPr="00F41D88">
              <w:rPr>
                <w:rFonts w:ascii="Garamond" w:eastAsia="Times New Roman" w:hAnsi="Garamond"/>
                <w:bCs/>
                <w:lang w:val="x-none" w:eastAsia="x-none"/>
              </w:rPr>
              <w:lastRenderedPageBreak/>
              <w:t xml:space="preserve">- C (i) - najwyższa możliwa liczba punktów otrzymanych </w:t>
            </w:r>
            <w:r w:rsidRPr="00F41D88">
              <w:rPr>
                <w:rFonts w:ascii="Garamond" w:eastAsia="Times New Roman" w:hAnsi="Garamond"/>
                <w:bCs/>
                <w:lang w:val="pl-PL" w:eastAsia="x-none"/>
              </w:rPr>
              <w:t xml:space="preserve">za: </w:t>
            </w:r>
            <w:r w:rsidRPr="00F41D88">
              <w:rPr>
                <w:rFonts w:ascii="Garamond" w:eastAsia="Times New Roman" w:hAnsi="Garamond"/>
                <w:bCs/>
                <w:lang w:val="x-none" w:eastAsia="x-none"/>
              </w:rPr>
              <w:t>rok produkcji ambulansów typu B (przyznana w oparciu o sposób oceny podany poniżej)</w:t>
            </w:r>
          </w:p>
          <w:p w14:paraId="7BEF7CF3" w14:textId="77777777" w:rsidR="008814EE" w:rsidRPr="00F41D88" w:rsidRDefault="008814EE" w:rsidP="00D12808">
            <w:pPr>
              <w:widowControl/>
              <w:jc w:val="both"/>
              <w:rPr>
                <w:rFonts w:ascii="Garamond" w:eastAsia="Times New Roman" w:hAnsi="Garamond"/>
                <w:bCs/>
                <w:lang w:val="x-none" w:eastAsia="x-none"/>
              </w:rPr>
            </w:pPr>
          </w:p>
        </w:tc>
        <w:tc>
          <w:tcPr>
            <w:tcW w:w="1211" w:type="dxa"/>
            <w:tcBorders>
              <w:top w:val="single" w:sz="4" w:space="0" w:color="auto"/>
              <w:left w:val="single" w:sz="4" w:space="0" w:color="auto"/>
              <w:bottom w:val="single" w:sz="4" w:space="0" w:color="auto"/>
              <w:right w:val="single" w:sz="4" w:space="0" w:color="auto"/>
            </w:tcBorders>
          </w:tcPr>
          <w:p w14:paraId="2D99640C" w14:textId="41A49605" w:rsidR="008814EE" w:rsidRPr="001D626B" w:rsidRDefault="008814EE" w:rsidP="001B59E7">
            <w:pPr>
              <w:widowControl/>
              <w:jc w:val="center"/>
              <w:rPr>
                <w:rFonts w:ascii="Garamond" w:eastAsia="Times New Roman" w:hAnsi="Garamond"/>
                <w:bCs/>
                <w:color w:val="FF0000"/>
                <w:lang w:val="pl-PL" w:eastAsia="pl-PL"/>
              </w:rPr>
            </w:pPr>
            <w:r w:rsidRPr="001D626B">
              <w:rPr>
                <w:rFonts w:ascii="Garamond" w:eastAsia="Times New Roman" w:hAnsi="Garamond"/>
                <w:bCs/>
                <w:color w:val="FF0000"/>
                <w:lang w:val="x-none" w:eastAsia="x-none"/>
              </w:rPr>
              <w:lastRenderedPageBreak/>
              <w:t>12%</w:t>
            </w:r>
          </w:p>
        </w:tc>
      </w:tr>
      <w:tr w:rsidR="008814EE" w:rsidRPr="001B59E7" w14:paraId="0F13EA71" w14:textId="77777777" w:rsidTr="008814EE">
        <w:trPr>
          <w:trHeight w:val="306"/>
        </w:trPr>
        <w:tc>
          <w:tcPr>
            <w:tcW w:w="1843" w:type="dxa"/>
            <w:tcBorders>
              <w:top w:val="single" w:sz="4" w:space="0" w:color="auto"/>
              <w:left w:val="single" w:sz="4" w:space="0" w:color="auto"/>
              <w:bottom w:val="single" w:sz="4" w:space="0" w:color="auto"/>
              <w:right w:val="single" w:sz="4" w:space="0" w:color="auto"/>
            </w:tcBorders>
          </w:tcPr>
          <w:p w14:paraId="7E678542" w14:textId="354354C2" w:rsidR="008814EE" w:rsidRPr="008814EE" w:rsidRDefault="008814EE" w:rsidP="008814EE">
            <w:pPr>
              <w:widowControl/>
              <w:rPr>
                <w:rFonts w:ascii="Garamond" w:eastAsia="Times New Roman" w:hAnsi="Garamond"/>
                <w:b/>
                <w:bCs/>
                <w:lang w:val="x-none" w:eastAsia="x-none"/>
              </w:rPr>
            </w:pPr>
            <w:r w:rsidRPr="008814EE">
              <w:rPr>
                <w:rFonts w:ascii="Garamond" w:eastAsia="Times New Roman" w:hAnsi="Garamond"/>
                <w:b/>
                <w:bCs/>
                <w:lang w:val="x-none" w:eastAsia="x-none"/>
              </w:rPr>
              <w:lastRenderedPageBreak/>
              <w:t>Wielkość przestrzeni ładunkowej pojazdu typu Van (bez złożonych siedzeń)</w:t>
            </w:r>
          </w:p>
        </w:tc>
        <w:tc>
          <w:tcPr>
            <w:tcW w:w="6237" w:type="dxa"/>
            <w:tcBorders>
              <w:top w:val="single" w:sz="4" w:space="0" w:color="auto"/>
              <w:left w:val="single" w:sz="4" w:space="0" w:color="auto"/>
              <w:bottom w:val="single" w:sz="4" w:space="0" w:color="auto"/>
              <w:right w:val="single" w:sz="4" w:space="0" w:color="auto"/>
            </w:tcBorders>
          </w:tcPr>
          <w:p w14:paraId="004D24D0" w14:textId="77777777" w:rsidR="008814EE" w:rsidRPr="008814EE" w:rsidRDefault="008814EE" w:rsidP="008814EE">
            <w:pPr>
              <w:widowControl/>
              <w:jc w:val="both"/>
              <w:rPr>
                <w:rFonts w:ascii="Garamond" w:eastAsia="Times New Roman" w:hAnsi="Garamond"/>
                <w:bCs/>
                <w:lang w:val="x-none" w:eastAsia="x-none"/>
              </w:rPr>
            </w:pPr>
            <w:r w:rsidRPr="008814EE">
              <w:rPr>
                <w:rFonts w:ascii="Garamond" w:eastAsia="Times New Roman" w:hAnsi="Garamond"/>
                <w:bCs/>
                <w:lang w:val="x-none" w:eastAsia="x-none"/>
              </w:rPr>
              <w:t xml:space="preserve">Liczba punktów D = ( D(min)/D(i) ) </w:t>
            </w:r>
            <w:r w:rsidRPr="00CB68BD">
              <w:rPr>
                <w:rFonts w:ascii="Garamond" w:eastAsia="Times New Roman" w:hAnsi="Garamond"/>
                <w:bCs/>
                <w:color w:val="FF0000"/>
                <w:lang w:val="x-none" w:eastAsia="x-none"/>
              </w:rPr>
              <w:t>* 4</w:t>
            </w:r>
          </w:p>
          <w:p w14:paraId="2A89F12B" w14:textId="77777777" w:rsidR="008814EE" w:rsidRPr="008814EE" w:rsidRDefault="008814EE" w:rsidP="008814EE">
            <w:pPr>
              <w:widowControl/>
              <w:jc w:val="both"/>
              <w:rPr>
                <w:rFonts w:ascii="Garamond" w:eastAsia="Times New Roman" w:hAnsi="Garamond"/>
                <w:bCs/>
                <w:lang w:val="x-none" w:eastAsia="x-none"/>
              </w:rPr>
            </w:pPr>
            <w:r w:rsidRPr="008814EE">
              <w:rPr>
                <w:rFonts w:ascii="Garamond" w:eastAsia="Times New Roman" w:hAnsi="Garamond"/>
                <w:bCs/>
                <w:lang w:val="x-none" w:eastAsia="x-none"/>
              </w:rPr>
              <w:t>- D (min) - liczba punktów otrzymanych przez ocenianą ofertę: wielkość przestrzeni ładunkowej pojazdu typu Van (bez złożonych siedzeń) (przyznana w oparciu o sposób oceny podany poniżej zgodnie z zaoferowanym przez Wykonawcę w formularzu oferty)</w:t>
            </w:r>
          </w:p>
          <w:p w14:paraId="69B0DCE5" w14:textId="77777777" w:rsidR="008814EE" w:rsidRDefault="008814EE" w:rsidP="008814EE">
            <w:pPr>
              <w:widowControl/>
              <w:jc w:val="both"/>
              <w:rPr>
                <w:rFonts w:ascii="Garamond" w:eastAsia="Times New Roman" w:hAnsi="Garamond"/>
                <w:bCs/>
                <w:lang w:val="x-none" w:eastAsia="x-none"/>
              </w:rPr>
            </w:pPr>
            <w:r w:rsidRPr="008814EE">
              <w:rPr>
                <w:rFonts w:ascii="Garamond" w:eastAsia="Times New Roman" w:hAnsi="Garamond"/>
                <w:bCs/>
                <w:lang w:val="x-none" w:eastAsia="x-none"/>
              </w:rPr>
              <w:t>- D (i) - najwyższa możliwa liczba punktów otrzymanych za: wielkość przestrzeni ładunkowej pojazdu typu Van (bez złożonych siedzeń) (przyznana w oparciu o sposób oceny podany poniżej)</w:t>
            </w:r>
          </w:p>
          <w:p w14:paraId="6470272A" w14:textId="562878D8" w:rsidR="008814EE" w:rsidRPr="00F41D88" w:rsidRDefault="008814EE" w:rsidP="008814EE">
            <w:pPr>
              <w:widowControl/>
              <w:jc w:val="both"/>
              <w:rPr>
                <w:rFonts w:ascii="Garamond" w:eastAsia="Times New Roman" w:hAnsi="Garamond"/>
                <w:bCs/>
                <w:lang w:val="x-none" w:eastAsia="x-none"/>
              </w:rPr>
            </w:pPr>
          </w:p>
        </w:tc>
        <w:tc>
          <w:tcPr>
            <w:tcW w:w="1211" w:type="dxa"/>
            <w:tcBorders>
              <w:top w:val="single" w:sz="4" w:space="0" w:color="auto"/>
              <w:left w:val="single" w:sz="4" w:space="0" w:color="auto"/>
              <w:bottom w:val="single" w:sz="4" w:space="0" w:color="auto"/>
              <w:right w:val="single" w:sz="4" w:space="0" w:color="auto"/>
            </w:tcBorders>
          </w:tcPr>
          <w:p w14:paraId="3D9B6F91" w14:textId="13DB3DFC" w:rsidR="008814EE" w:rsidRPr="008814EE" w:rsidRDefault="008814EE" w:rsidP="001B59E7">
            <w:pPr>
              <w:widowControl/>
              <w:jc w:val="center"/>
              <w:rPr>
                <w:rFonts w:ascii="Garamond" w:eastAsia="Times New Roman" w:hAnsi="Garamond"/>
                <w:bCs/>
                <w:color w:val="FF0000"/>
                <w:lang w:val="pl-PL" w:eastAsia="pl-PL"/>
              </w:rPr>
            </w:pPr>
            <w:r w:rsidRPr="008814EE">
              <w:rPr>
                <w:rFonts w:ascii="Garamond" w:eastAsia="Times New Roman" w:hAnsi="Garamond"/>
                <w:bCs/>
                <w:color w:val="FF0000"/>
                <w:lang w:val="pl-PL" w:eastAsia="pl-PL"/>
              </w:rPr>
              <w:t>4%</w:t>
            </w:r>
          </w:p>
        </w:tc>
      </w:tr>
      <w:tr w:rsidR="008814EE" w:rsidRPr="001B59E7" w14:paraId="13B38F71" w14:textId="77777777" w:rsidTr="008814EE">
        <w:trPr>
          <w:trHeight w:val="306"/>
        </w:trPr>
        <w:tc>
          <w:tcPr>
            <w:tcW w:w="1843" w:type="dxa"/>
            <w:tcBorders>
              <w:top w:val="single" w:sz="4" w:space="0" w:color="auto"/>
              <w:left w:val="single" w:sz="4" w:space="0" w:color="auto"/>
              <w:bottom w:val="single" w:sz="4" w:space="0" w:color="auto"/>
              <w:right w:val="single" w:sz="4" w:space="0" w:color="auto"/>
            </w:tcBorders>
          </w:tcPr>
          <w:p w14:paraId="06BB3CEF" w14:textId="57D86A6B" w:rsidR="008814EE" w:rsidRPr="008814EE" w:rsidRDefault="008814EE" w:rsidP="008814EE">
            <w:pPr>
              <w:widowControl/>
              <w:rPr>
                <w:rFonts w:ascii="Garamond" w:eastAsia="Times New Roman" w:hAnsi="Garamond"/>
                <w:b/>
                <w:bCs/>
                <w:lang w:val="x-none" w:eastAsia="x-none"/>
              </w:rPr>
            </w:pPr>
            <w:r w:rsidRPr="008814EE">
              <w:rPr>
                <w:rFonts w:ascii="Garamond" w:eastAsia="Times New Roman" w:hAnsi="Garamond"/>
                <w:b/>
                <w:bCs/>
                <w:lang w:val="x-none" w:eastAsia="x-none"/>
              </w:rPr>
              <w:t>Rok produkcji pojazdów przeznaczonych do przewozu pacjentów dializowanych</w:t>
            </w:r>
          </w:p>
        </w:tc>
        <w:tc>
          <w:tcPr>
            <w:tcW w:w="6237" w:type="dxa"/>
            <w:tcBorders>
              <w:top w:val="single" w:sz="4" w:space="0" w:color="auto"/>
              <w:left w:val="single" w:sz="4" w:space="0" w:color="auto"/>
              <w:bottom w:val="single" w:sz="4" w:space="0" w:color="auto"/>
              <w:right w:val="single" w:sz="4" w:space="0" w:color="auto"/>
            </w:tcBorders>
          </w:tcPr>
          <w:p w14:paraId="0296BDD9" w14:textId="77777777" w:rsidR="008814EE" w:rsidRPr="008814EE" w:rsidRDefault="008814EE" w:rsidP="008814EE">
            <w:pPr>
              <w:widowControl/>
              <w:jc w:val="both"/>
              <w:rPr>
                <w:rFonts w:ascii="Garamond" w:eastAsia="Times New Roman" w:hAnsi="Garamond"/>
                <w:bCs/>
                <w:lang w:val="x-none" w:eastAsia="x-none"/>
              </w:rPr>
            </w:pPr>
            <w:r w:rsidRPr="008814EE">
              <w:rPr>
                <w:rFonts w:ascii="Garamond" w:eastAsia="Times New Roman" w:hAnsi="Garamond"/>
                <w:bCs/>
                <w:lang w:val="x-none" w:eastAsia="x-none"/>
              </w:rPr>
              <w:t xml:space="preserve">Liczba punktów E = ( E(min)/E(i) ) </w:t>
            </w:r>
            <w:r w:rsidRPr="00CB68BD">
              <w:rPr>
                <w:rFonts w:ascii="Garamond" w:eastAsia="Times New Roman" w:hAnsi="Garamond"/>
                <w:bCs/>
                <w:color w:val="FF0000"/>
                <w:lang w:val="x-none" w:eastAsia="x-none"/>
              </w:rPr>
              <w:t>* 8</w:t>
            </w:r>
          </w:p>
          <w:p w14:paraId="6BFDE068" w14:textId="77777777" w:rsidR="008814EE" w:rsidRPr="008814EE" w:rsidRDefault="008814EE" w:rsidP="008814EE">
            <w:pPr>
              <w:widowControl/>
              <w:jc w:val="both"/>
              <w:rPr>
                <w:rFonts w:ascii="Garamond" w:eastAsia="Times New Roman" w:hAnsi="Garamond"/>
                <w:bCs/>
                <w:lang w:val="x-none" w:eastAsia="x-none"/>
              </w:rPr>
            </w:pPr>
            <w:r w:rsidRPr="008814EE">
              <w:rPr>
                <w:rFonts w:ascii="Garamond" w:eastAsia="Times New Roman" w:hAnsi="Garamond"/>
                <w:bCs/>
                <w:lang w:val="x-none" w:eastAsia="x-none"/>
              </w:rPr>
              <w:t>- E (min) - liczba punktów otrzymanych przez ocenianą ofertę: rok produkcji pojazdów przeznaczonych do przewozu pacjentów dializowanych (przyznana w oparciu o sposób oceny podany poniżej zgodnie z zaoferowanym przez Wykonawcę w formularzu oferty)</w:t>
            </w:r>
          </w:p>
          <w:p w14:paraId="5F385714" w14:textId="77777777" w:rsidR="008814EE" w:rsidRDefault="008814EE" w:rsidP="008814EE">
            <w:pPr>
              <w:widowControl/>
              <w:jc w:val="both"/>
              <w:rPr>
                <w:rFonts w:ascii="Garamond" w:eastAsia="Times New Roman" w:hAnsi="Garamond"/>
                <w:bCs/>
                <w:lang w:val="x-none" w:eastAsia="x-none"/>
              </w:rPr>
            </w:pPr>
            <w:r w:rsidRPr="008814EE">
              <w:rPr>
                <w:rFonts w:ascii="Garamond" w:eastAsia="Times New Roman" w:hAnsi="Garamond"/>
                <w:bCs/>
                <w:lang w:val="x-none" w:eastAsia="x-none"/>
              </w:rPr>
              <w:t>- E (i) - - najwyższa możliwa liczba punktów otrzymanych za: rok produkcji pojazdów przeznaczonych do przewozu pacjentów dializowanych</w:t>
            </w:r>
          </w:p>
          <w:p w14:paraId="581D4B6E" w14:textId="5483CC10" w:rsidR="008814EE" w:rsidRPr="00F41D88" w:rsidRDefault="008814EE" w:rsidP="008814EE">
            <w:pPr>
              <w:widowControl/>
              <w:jc w:val="both"/>
              <w:rPr>
                <w:rFonts w:ascii="Garamond" w:eastAsia="Times New Roman" w:hAnsi="Garamond"/>
                <w:bCs/>
                <w:lang w:val="x-none" w:eastAsia="x-none"/>
              </w:rPr>
            </w:pPr>
          </w:p>
        </w:tc>
        <w:tc>
          <w:tcPr>
            <w:tcW w:w="1211" w:type="dxa"/>
            <w:tcBorders>
              <w:top w:val="single" w:sz="4" w:space="0" w:color="auto"/>
              <w:left w:val="single" w:sz="4" w:space="0" w:color="auto"/>
              <w:bottom w:val="single" w:sz="4" w:space="0" w:color="auto"/>
              <w:right w:val="single" w:sz="4" w:space="0" w:color="auto"/>
            </w:tcBorders>
          </w:tcPr>
          <w:p w14:paraId="76E3940C" w14:textId="16B80541" w:rsidR="008814EE" w:rsidRPr="008814EE" w:rsidRDefault="008814EE" w:rsidP="001B59E7">
            <w:pPr>
              <w:widowControl/>
              <w:jc w:val="center"/>
              <w:rPr>
                <w:rFonts w:ascii="Garamond" w:eastAsia="Times New Roman" w:hAnsi="Garamond"/>
                <w:bCs/>
                <w:color w:val="FF0000"/>
                <w:lang w:val="pl-PL" w:eastAsia="pl-PL"/>
              </w:rPr>
            </w:pPr>
            <w:r>
              <w:rPr>
                <w:rFonts w:ascii="Garamond" w:eastAsia="Times New Roman" w:hAnsi="Garamond"/>
                <w:bCs/>
                <w:color w:val="FF0000"/>
                <w:lang w:val="pl-PL" w:eastAsia="pl-PL"/>
              </w:rPr>
              <w:t>8%</w:t>
            </w:r>
          </w:p>
        </w:tc>
      </w:tr>
    </w:tbl>
    <w:p w14:paraId="341EE944" w14:textId="77777777" w:rsidR="001B59E7" w:rsidRPr="008A4CF0" w:rsidRDefault="001B59E7" w:rsidP="001B59E7">
      <w:pPr>
        <w:jc w:val="both"/>
        <w:rPr>
          <w:rFonts w:ascii="Garamond" w:hAnsi="Garamond"/>
          <w:lang w:val="pl-PL"/>
        </w:rPr>
      </w:pPr>
    </w:p>
    <w:p w14:paraId="500AF6EB" w14:textId="77777777" w:rsidR="001B59E7" w:rsidRPr="008A4CF0" w:rsidRDefault="001B59E7" w:rsidP="001B59E7">
      <w:pPr>
        <w:ind w:firstLine="426"/>
        <w:jc w:val="both"/>
        <w:rPr>
          <w:rFonts w:ascii="Garamond" w:hAnsi="Garamond"/>
          <w:lang w:val="pl-PL"/>
        </w:rPr>
      </w:pPr>
    </w:p>
    <w:p w14:paraId="59392F85" w14:textId="64262034" w:rsidR="00850241" w:rsidRPr="00F41D88" w:rsidRDefault="008814EE" w:rsidP="007424F2">
      <w:pPr>
        <w:jc w:val="both"/>
        <w:rPr>
          <w:rFonts w:ascii="Garamond" w:hAnsi="Garamond"/>
          <w:b/>
          <w:u w:val="single"/>
          <w:lang w:val="pl-PL"/>
        </w:rPr>
      </w:pPr>
      <w:r w:rsidRPr="00F41D88">
        <w:rPr>
          <w:rFonts w:ascii="Garamond" w:hAnsi="Garamond"/>
          <w:b/>
          <w:u w:val="single"/>
          <w:lang w:val="pl-PL"/>
        </w:rPr>
        <w:t xml:space="preserve">Ocena ofert w kryterium </w:t>
      </w:r>
      <w:r w:rsidR="00CB68BD">
        <w:rPr>
          <w:rFonts w:ascii="Garamond" w:hAnsi="Garamond"/>
          <w:b/>
          <w:u w:val="single"/>
          <w:lang w:val="pl-PL"/>
        </w:rPr>
        <w:t>„I</w:t>
      </w:r>
      <w:r w:rsidR="000A7E5B" w:rsidRPr="00F41D88">
        <w:rPr>
          <w:rFonts w:ascii="Garamond" w:hAnsi="Garamond"/>
          <w:b/>
          <w:u w:val="single"/>
          <w:lang w:val="pl-PL"/>
        </w:rPr>
        <w:t>lość ambulansów typu A2 przystosowany</w:t>
      </w:r>
      <w:r w:rsidR="00BF768A" w:rsidRPr="00F41D88">
        <w:rPr>
          <w:rFonts w:ascii="Garamond" w:hAnsi="Garamond"/>
          <w:b/>
          <w:u w:val="single"/>
          <w:lang w:val="pl-PL"/>
        </w:rPr>
        <w:t>ch do przewozu sztucznej nerki” - o wadze 16%</w:t>
      </w:r>
    </w:p>
    <w:p w14:paraId="57D9EC9C" w14:textId="7AC78EE6" w:rsidR="000A7E5B" w:rsidRPr="00F41D88" w:rsidRDefault="00787F1C" w:rsidP="007424F2">
      <w:pPr>
        <w:jc w:val="both"/>
        <w:rPr>
          <w:rFonts w:ascii="Garamond" w:hAnsi="Garamond"/>
          <w:b/>
          <w:u w:val="single"/>
          <w:lang w:val="pl-PL"/>
        </w:rPr>
      </w:pPr>
      <w:r w:rsidRPr="00F41D88">
        <w:rPr>
          <w:rFonts w:ascii="Garamond" w:hAnsi="Garamond"/>
          <w:lang w:val="pl-PL"/>
        </w:rPr>
        <w:t xml:space="preserve">Przy ocenie w kryterium </w:t>
      </w:r>
      <w:r w:rsidR="000A7E5B" w:rsidRPr="00F41D88">
        <w:rPr>
          <w:rFonts w:ascii="Garamond" w:hAnsi="Garamond"/>
          <w:lang w:val="pl-PL"/>
        </w:rPr>
        <w:t>„Ilość ambulansów typu A2 przystosowanych do przewozu sztucznej nerki” Zamawiający będzie przyznawał punkty następująco:</w:t>
      </w:r>
    </w:p>
    <w:p w14:paraId="5E570E1D" w14:textId="16A52236" w:rsidR="000A7E5B" w:rsidRPr="00F41D88" w:rsidRDefault="000A7E5B" w:rsidP="007424F2">
      <w:pPr>
        <w:pStyle w:val="Akapitzlist"/>
        <w:ind w:left="0"/>
        <w:jc w:val="both"/>
        <w:rPr>
          <w:rFonts w:ascii="Garamond" w:hAnsi="Garamond"/>
        </w:rPr>
      </w:pPr>
      <w:r w:rsidRPr="00F41D88">
        <w:rPr>
          <w:rFonts w:ascii="Garamond" w:hAnsi="Garamond"/>
        </w:rPr>
        <w:t>Ilość ambulansów typu A2</w:t>
      </w:r>
      <w:r w:rsidR="006A5A04" w:rsidRPr="00F41D88">
        <w:t xml:space="preserve"> </w:t>
      </w:r>
      <w:r w:rsidR="006A5A04" w:rsidRPr="00F41D88">
        <w:rPr>
          <w:rFonts w:ascii="Garamond" w:hAnsi="Garamond"/>
        </w:rPr>
        <w:t>przystosowanych do przewozu sztucznej nerki</w:t>
      </w:r>
      <w:r w:rsidRPr="00F41D88">
        <w:rPr>
          <w:rFonts w:ascii="Garamond" w:hAnsi="Garamond"/>
        </w:rPr>
        <w:t>:</w:t>
      </w:r>
    </w:p>
    <w:p w14:paraId="4CC54886" w14:textId="6279DA05" w:rsidR="000A7E5B" w:rsidRPr="00F41D88" w:rsidRDefault="000A7E5B" w:rsidP="006A5A04">
      <w:pPr>
        <w:pStyle w:val="Akapitzlist"/>
        <w:numPr>
          <w:ilvl w:val="0"/>
          <w:numId w:val="3"/>
        </w:numPr>
        <w:ind w:left="567" w:hanging="283"/>
        <w:jc w:val="both"/>
        <w:rPr>
          <w:rFonts w:ascii="Garamond" w:hAnsi="Garamond"/>
        </w:rPr>
      </w:pPr>
      <w:r w:rsidRPr="00F41D88">
        <w:rPr>
          <w:rFonts w:ascii="Garamond" w:hAnsi="Garamond"/>
        </w:rPr>
        <w:t>4</w:t>
      </w:r>
      <w:r w:rsidR="003F2934" w:rsidRPr="00F41D88">
        <w:rPr>
          <w:rFonts w:ascii="Garamond" w:hAnsi="Garamond"/>
        </w:rPr>
        <w:t xml:space="preserve"> ambulanse</w:t>
      </w:r>
      <w:r w:rsidRPr="00F41D88">
        <w:rPr>
          <w:rFonts w:ascii="Garamond" w:hAnsi="Garamond"/>
        </w:rPr>
        <w:t xml:space="preserve"> </w:t>
      </w:r>
      <w:r w:rsidR="006A5A04" w:rsidRPr="00F41D88">
        <w:rPr>
          <w:rFonts w:ascii="Garamond" w:hAnsi="Garamond"/>
        </w:rPr>
        <w:t xml:space="preserve">typu A2 </w:t>
      </w:r>
      <w:r w:rsidRPr="00F41D88">
        <w:rPr>
          <w:rFonts w:ascii="Garamond" w:hAnsi="Garamond"/>
        </w:rPr>
        <w:t>– 0 pkt</w:t>
      </w:r>
    </w:p>
    <w:p w14:paraId="477C1C4A" w14:textId="54B7D90A" w:rsidR="000A7E5B" w:rsidRPr="00F41D88" w:rsidRDefault="000A7E5B" w:rsidP="006A5A04">
      <w:pPr>
        <w:pStyle w:val="Akapitzlist"/>
        <w:numPr>
          <w:ilvl w:val="0"/>
          <w:numId w:val="3"/>
        </w:numPr>
        <w:ind w:left="567" w:hanging="283"/>
        <w:jc w:val="both"/>
        <w:rPr>
          <w:rFonts w:ascii="Garamond" w:hAnsi="Garamond"/>
        </w:rPr>
      </w:pPr>
      <w:r w:rsidRPr="00F41D88">
        <w:rPr>
          <w:rFonts w:ascii="Garamond" w:hAnsi="Garamond"/>
        </w:rPr>
        <w:t xml:space="preserve">5 </w:t>
      </w:r>
      <w:r w:rsidR="003F2934" w:rsidRPr="00F41D88">
        <w:rPr>
          <w:rFonts w:ascii="Garamond" w:hAnsi="Garamond"/>
        </w:rPr>
        <w:t xml:space="preserve">ambulansów </w:t>
      </w:r>
      <w:r w:rsidR="006A5A04" w:rsidRPr="00F41D88">
        <w:rPr>
          <w:rFonts w:ascii="Garamond" w:hAnsi="Garamond"/>
        </w:rPr>
        <w:t xml:space="preserve">typu A2 </w:t>
      </w:r>
      <w:r w:rsidRPr="00F41D88">
        <w:rPr>
          <w:rFonts w:ascii="Garamond" w:hAnsi="Garamond"/>
        </w:rPr>
        <w:t>– 3 pkt</w:t>
      </w:r>
    </w:p>
    <w:p w14:paraId="7F561407" w14:textId="71D37DF5" w:rsidR="000A7E5B" w:rsidRPr="00F41D88" w:rsidRDefault="000A7E5B" w:rsidP="006A5A04">
      <w:pPr>
        <w:pStyle w:val="Akapitzlist"/>
        <w:numPr>
          <w:ilvl w:val="0"/>
          <w:numId w:val="3"/>
        </w:numPr>
        <w:ind w:left="567" w:hanging="283"/>
        <w:jc w:val="both"/>
        <w:rPr>
          <w:rFonts w:ascii="Garamond" w:hAnsi="Garamond"/>
        </w:rPr>
      </w:pPr>
      <w:r w:rsidRPr="00F41D88">
        <w:rPr>
          <w:rFonts w:ascii="Garamond" w:hAnsi="Garamond"/>
        </w:rPr>
        <w:t xml:space="preserve">6 </w:t>
      </w:r>
      <w:r w:rsidR="003F2934" w:rsidRPr="00F41D88">
        <w:rPr>
          <w:rFonts w:ascii="Garamond" w:hAnsi="Garamond"/>
        </w:rPr>
        <w:t>ambulansów</w:t>
      </w:r>
      <w:r w:rsidR="006A5A04" w:rsidRPr="00F41D88">
        <w:t xml:space="preserve"> </w:t>
      </w:r>
      <w:r w:rsidR="006A5A04" w:rsidRPr="00F41D88">
        <w:rPr>
          <w:rFonts w:ascii="Garamond" w:hAnsi="Garamond"/>
        </w:rPr>
        <w:t>typu A2</w:t>
      </w:r>
      <w:r w:rsidR="003F2934" w:rsidRPr="00F41D88">
        <w:rPr>
          <w:rFonts w:ascii="Garamond" w:hAnsi="Garamond"/>
        </w:rPr>
        <w:t xml:space="preserve"> </w:t>
      </w:r>
      <w:r w:rsidRPr="00F41D88">
        <w:rPr>
          <w:rFonts w:ascii="Garamond" w:hAnsi="Garamond"/>
        </w:rPr>
        <w:t>– 6 pkt</w:t>
      </w:r>
    </w:p>
    <w:p w14:paraId="244B45E2" w14:textId="26F6DA17" w:rsidR="000A7E5B" w:rsidRPr="00F41D88" w:rsidRDefault="000A7E5B" w:rsidP="006A5A04">
      <w:pPr>
        <w:pStyle w:val="Akapitzlist"/>
        <w:numPr>
          <w:ilvl w:val="0"/>
          <w:numId w:val="3"/>
        </w:numPr>
        <w:ind w:left="567" w:hanging="283"/>
        <w:jc w:val="both"/>
        <w:rPr>
          <w:rFonts w:ascii="Garamond" w:hAnsi="Garamond"/>
        </w:rPr>
      </w:pPr>
      <w:r w:rsidRPr="00F41D88">
        <w:rPr>
          <w:rFonts w:ascii="Garamond" w:hAnsi="Garamond"/>
        </w:rPr>
        <w:t xml:space="preserve">7 </w:t>
      </w:r>
      <w:r w:rsidR="003F2934" w:rsidRPr="00F41D88">
        <w:rPr>
          <w:rFonts w:ascii="Garamond" w:hAnsi="Garamond"/>
        </w:rPr>
        <w:t>ambulansów</w:t>
      </w:r>
      <w:r w:rsidR="006A5A04" w:rsidRPr="00F41D88">
        <w:t xml:space="preserve"> </w:t>
      </w:r>
      <w:r w:rsidR="006A5A04" w:rsidRPr="00F41D88">
        <w:rPr>
          <w:rFonts w:ascii="Garamond" w:hAnsi="Garamond"/>
        </w:rPr>
        <w:t>typu A2</w:t>
      </w:r>
      <w:r w:rsidR="003F2934" w:rsidRPr="00F41D88">
        <w:rPr>
          <w:rFonts w:ascii="Garamond" w:hAnsi="Garamond"/>
        </w:rPr>
        <w:t xml:space="preserve"> </w:t>
      </w:r>
      <w:r w:rsidRPr="00F41D88">
        <w:rPr>
          <w:rFonts w:ascii="Garamond" w:hAnsi="Garamond"/>
        </w:rPr>
        <w:t>– 10 pkt</w:t>
      </w:r>
    </w:p>
    <w:p w14:paraId="76C4B3F5" w14:textId="3E7A6118" w:rsidR="000A7E5B" w:rsidRPr="00F41D88" w:rsidRDefault="000A7E5B" w:rsidP="007424F2">
      <w:pPr>
        <w:pStyle w:val="Akapitzlist"/>
        <w:ind w:left="0"/>
        <w:jc w:val="both"/>
        <w:rPr>
          <w:rFonts w:ascii="Garamond" w:hAnsi="Garamond"/>
        </w:rPr>
      </w:pPr>
      <w:r w:rsidRPr="00F41D88">
        <w:rPr>
          <w:rFonts w:ascii="Garamond" w:hAnsi="Garamond"/>
        </w:rPr>
        <w:t>Zamawiający będzie przyznawał punkty za każdy pojazd z oferowanych przez Wykonawcę do świadczenia usługi.</w:t>
      </w:r>
      <w:r w:rsidRPr="00F41D88">
        <w:rPr>
          <w:rFonts w:ascii="Garamond" w:hAnsi="Garamond"/>
          <w:strike/>
        </w:rPr>
        <w:t xml:space="preserve"> </w:t>
      </w:r>
    </w:p>
    <w:p w14:paraId="7DEA45B7" w14:textId="30F62A55" w:rsidR="00C542F2" w:rsidRPr="00F41D88" w:rsidRDefault="00DF1E9C" w:rsidP="007424F2">
      <w:pPr>
        <w:pStyle w:val="Akapitzlist"/>
        <w:ind w:left="0"/>
        <w:jc w:val="both"/>
        <w:rPr>
          <w:rFonts w:ascii="Garamond" w:hAnsi="Garamond"/>
        </w:rPr>
      </w:pPr>
      <w:r w:rsidRPr="00F41D88">
        <w:rPr>
          <w:rFonts w:ascii="Garamond" w:hAnsi="Garamond"/>
        </w:rPr>
        <w:t>Jeżeli Wykonawca zaoferuje większą niż maksymalna wymagana „ilość ambulansów typu A2 przystosowanych do przewozu sztucznej nerki”, to Zamawiający przyjmie, że składając ofertę wykonawca oferuje maksymalną wymaganą „ilość ambulansów typu A2 przystosowanych do przewozu sztucznej nerki” (7 ambulansów) i wykonawca otrzyma maksymalną liczbę pkt.</w:t>
      </w:r>
    </w:p>
    <w:p w14:paraId="44B1407A" w14:textId="78A002D9" w:rsidR="00C542F2" w:rsidRPr="00F41D88" w:rsidRDefault="00C542F2" w:rsidP="007424F2">
      <w:pPr>
        <w:pStyle w:val="Akapitzlist"/>
        <w:ind w:left="0"/>
        <w:jc w:val="both"/>
        <w:rPr>
          <w:rFonts w:ascii="Garamond" w:hAnsi="Garamond"/>
        </w:rPr>
      </w:pPr>
      <w:r w:rsidRPr="00F41D88">
        <w:rPr>
          <w:rFonts w:ascii="Garamond" w:hAnsi="Garamond"/>
        </w:rPr>
        <w:t>Jeżeli wykonawca nie poda „ilości ambulansów typu A2 przystosowanych do przewozu sztucznej nerki”</w:t>
      </w:r>
      <w:r w:rsidR="003F2934" w:rsidRPr="00F41D88">
        <w:rPr>
          <w:rFonts w:ascii="Garamond" w:hAnsi="Garamond"/>
        </w:rPr>
        <w:t xml:space="preserve"> w </w:t>
      </w:r>
      <w:r w:rsidRPr="00F41D88">
        <w:rPr>
          <w:rFonts w:ascii="Garamond" w:hAnsi="Garamond"/>
        </w:rPr>
        <w:t xml:space="preserve">ofercie </w:t>
      </w:r>
      <w:r w:rsidRPr="008814EE">
        <w:rPr>
          <w:rFonts w:ascii="Garamond" w:hAnsi="Garamond"/>
        </w:rPr>
        <w:t xml:space="preserve">lub poda </w:t>
      </w:r>
      <w:r w:rsidR="000A789B" w:rsidRPr="008814EE">
        <w:rPr>
          <w:rFonts w:ascii="Garamond" w:hAnsi="Garamond"/>
        </w:rPr>
        <w:t>ilość mniejszą od minimalnej wymaganej</w:t>
      </w:r>
      <w:r w:rsidR="00B30828" w:rsidRPr="008814EE">
        <w:rPr>
          <w:rFonts w:ascii="Garamond" w:hAnsi="Garamond"/>
        </w:rPr>
        <w:t xml:space="preserve"> </w:t>
      </w:r>
      <w:r w:rsidRPr="008814EE">
        <w:rPr>
          <w:rFonts w:ascii="Garamond" w:hAnsi="Garamond"/>
        </w:rPr>
        <w:t>to</w:t>
      </w:r>
      <w:r w:rsidRPr="00F41D88">
        <w:rPr>
          <w:rFonts w:ascii="Garamond" w:hAnsi="Garamond"/>
        </w:rPr>
        <w:t xml:space="preserve"> Zamawiający przyjmie, że składając ofertę wykonawca oferuje minimalną wymaganą „ilości ambulansów typu A2 przystosowanych do przewozu sztucznej nerki” </w:t>
      </w:r>
      <w:r w:rsidR="008A4CF0" w:rsidRPr="00F41D88">
        <w:rPr>
          <w:rFonts w:ascii="Garamond" w:hAnsi="Garamond"/>
        </w:rPr>
        <w:t>(4 </w:t>
      </w:r>
      <w:r w:rsidRPr="00F41D88">
        <w:rPr>
          <w:rFonts w:ascii="Garamond" w:hAnsi="Garamond"/>
        </w:rPr>
        <w:t>ambulanse) i poprawi omyłkę zgodnie z art. 87 ust. 2 pkt. 3 ustawy Prawo zamówień publicznych.</w:t>
      </w:r>
    </w:p>
    <w:p w14:paraId="6D901A2D" w14:textId="5C2D2050" w:rsidR="00C542F2" w:rsidRPr="00F41D88" w:rsidRDefault="00C542F2" w:rsidP="00D95351">
      <w:pPr>
        <w:jc w:val="both"/>
        <w:rPr>
          <w:rFonts w:ascii="Garamond" w:hAnsi="Garamond"/>
        </w:rPr>
      </w:pPr>
    </w:p>
    <w:p w14:paraId="7338BB6E" w14:textId="6AE05FDD" w:rsidR="000A7E5B" w:rsidRPr="00F41D88" w:rsidRDefault="000A7E5B" w:rsidP="007424F2">
      <w:pPr>
        <w:jc w:val="both"/>
        <w:rPr>
          <w:rFonts w:ascii="Garamond" w:hAnsi="Garamond"/>
          <w:b/>
          <w:lang w:val="pl-PL"/>
        </w:rPr>
      </w:pPr>
      <w:r w:rsidRPr="00F41D88">
        <w:rPr>
          <w:rFonts w:ascii="Garamond" w:hAnsi="Garamond"/>
          <w:b/>
          <w:u w:val="single"/>
          <w:lang w:val="pl-PL"/>
        </w:rPr>
        <w:t>Ocena ofert w kryterium „Rok produkcji ambulansów typu B”</w:t>
      </w:r>
      <w:r w:rsidR="008A4CF0" w:rsidRPr="00F41D88">
        <w:rPr>
          <w:rFonts w:ascii="Garamond" w:hAnsi="Garamond"/>
          <w:b/>
          <w:u w:val="single"/>
          <w:lang w:val="pl-PL"/>
        </w:rPr>
        <w:t>- o wadze 12%</w:t>
      </w:r>
    </w:p>
    <w:p w14:paraId="61DF42E3" w14:textId="7D9D7A9A" w:rsidR="000A7E5B" w:rsidRPr="00F41D88" w:rsidRDefault="000A7E5B" w:rsidP="006A5A04">
      <w:pPr>
        <w:pStyle w:val="Akapitzlist"/>
        <w:ind w:left="0"/>
        <w:jc w:val="both"/>
        <w:rPr>
          <w:rFonts w:ascii="Garamond" w:hAnsi="Garamond"/>
        </w:rPr>
      </w:pPr>
      <w:r w:rsidRPr="00F41D88">
        <w:rPr>
          <w:rFonts w:ascii="Garamond" w:hAnsi="Garamond"/>
        </w:rPr>
        <w:t xml:space="preserve">Przy ocenie w kryterium „rok produkcji </w:t>
      </w:r>
      <w:r w:rsidR="00420B76" w:rsidRPr="00F41D88">
        <w:rPr>
          <w:rFonts w:ascii="Garamond" w:hAnsi="Garamond"/>
        </w:rPr>
        <w:t>ambulansów typu B</w:t>
      </w:r>
      <w:r w:rsidRPr="00F41D88">
        <w:rPr>
          <w:rFonts w:ascii="Garamond" w:hAnsi="Garamond"/>
        </w:rPr>
        <w:t>” Zamawiający będzie przyznawał punkty następująco:</w:t>
      </w:r>
    </w:p>
    <w:p w14:paraId="4D15E7D0" w14:textId="5DE642BB" w:rsidR="000A7E5B" w:rsidRPr="00F41D88" w:rsidRDefault="000A7E5B" w:rsidP="008A4CF0">
      <w:pPr>
        <w:pStyle w:val="Akapitzlist"/>
        <w:ind w:left="284" w:hanging="284"/>
        <w:jc w:val="both"/>
        <w:rPr>
          <w:rFonts w:ascii="Garamond" w:hAnsi="Garamond"/>
        </w:rPr>
      </w:pPr>
      <w:r w:rsidRPr="00F41D88">
        <w:rPr>
          <w:rFonts w:ascii="Garamond" w:hAnsi="Garamond"/>
        </w:rPr>
        <w:t>Rok produkcji</w:t>
      </w:r>
      <w:r w:rsidR="00A642B0" w:rsidRPr="00F41D88">
        <w:rPr>
          <w:rFonts w:ascii="Garamond" w:hAnsi="Garamond"/>
        </w:rPr>
        <w:t xml:space="preserve"> </w:t>
      </w:r>
      <w:r w:rsidR="00A642B0" w:rsidRPr="004E72BE">
        <w:rPr>
          <w:rFonts w:ascii="Garamond" w:hAnsi="Garamond"/>
          <w:b/>
        </w:rPr>
        <w:t>najstarszego</w:t>
      </w:r>
      <w:r w:rsidR="00A642B0" w:rsidRPr="00F41D88">
        <w:rPr>
          <w:rFonts w:ascii="Garamond" w:hAnsi="Garamond"/>
        </w:rPr>
        <w:t xml:space="preserve"> z przeznaczonych do realizacji zamówienia</w:t>
      </w:r>
      <w:r w:rsidRPr="00F41D88">
        <w:rPr>
          <w:rFonts w:ascii="Garamond" w:hAnsi="Garamond"/>
        </w:rPr>
        <w:t xml:space="preserve"> </w:t>
      </w:r>
      <w:r w:rsidR="006A5A04" w:rsidRPr="00F41D88">
        <w:rPr>
          <w:rFonts w:ascii="Garamond" w:hAnsi="Garamond"/>
        </w:rPr>
        <w:t>ambulansów typu B</w:t>
      </w:r>
      <w:r w:rsidRPr="00F41D88">
        <w:rPr>
          <w:rFonts w:ascii="Garamond" w:hAnsi="Garamond"/>
        </w:rPr>
        <w:t>:</w:t>
      </w:r>
    </w:p>
    <w:p w14:paraId="5C6AFF3C" w14:textId="77777777" w:rsidR="000A7E5B" w:rsidRPr="00F41D88" w:rsidRDefault="000A7E5B" w:rsidP="008A4CF0">
      <w:pPr>
        <w:pStyle w:val="Akapitzlist"/>
        <w:numPr>
          <w:ilvl w:val="0"/>
          <w:numId w:val="4"/>
        </w:numPr>
        <w:ind w:left="567" w:hanging="283"/>
        <w:jc w:val="both"/>
        <w:rPr>
          <w:rFonts w:ascii="Garamond" w:hAnsi="Garamond"/>
        </w:rPr>
      </w:pPr>
      <w:r w:rsidRPr="00F41D88">
        <w:rPr>
          <w:rFonts w:ascii="Garamond" w:hAnsi="Garamond"/>
        </w:rPr>
        <w:t>2015 – 0 pkt</w:t>
      </w:r>
    </w:p>
    <w:p w14:paraId="0FCE977D" w14:textId="77777777" w:rsidR="000A7E5B" w:rsidRPr="00F41D88" w:rsidRDefault="000A7E5B" w:rsidP="008A4CF0">
      <w:pPr>
        <w:pStyle w:val="Akapitzlist"/>
        <w:numPr>
          <w:ilvl w:val="0"/>
          <w:numId w:val="4"/>
        </w:numPr>
        <w:ind w:left="567" w:hanging="283"/>
        <w:jc w:val="both"/>
        <w:rPr>
          <w:rFonts w:ascii="Garamond" w:hAnsi="Garamond"/>
        </w:rPr>
      </w:pPr>
      <w:r w:rsidRPr="00F41D88">
        <w:rPr>
          <w:rFonts w:ascii="Garamond" w:hAnsi="Garamond"/>
        </w:rPr>
        <w:t>2016 – 3 pkt</w:t>
      </w:r>
    </w:p>
    <w:p w14:paraId="03963F1A" w14:textId="77777777" w:rsidR="000A7E5B" w:rsidRPr="00F41D88" w:rsidRDefault="000A7E5B" w:rsidP="008A4CF0">
      <w:pPr>
        <w:pStyle w:val="Akapitzlist"/>
        <w:numPr>
          <w:ilvl w:val="0"/>
          <w:numId w:val="4"/>
        </w:numPr>
        <w:ind w:left="567" w:hanging="283"/>
        <w:jc w:val="both"/>
        <w:rPr>
          <w:rFonts w:ascii="Garamond" w:hAnsi="Garamond"/>
        </w:rPr>
      </w:pPr>
      <w:r w:rsidRPr="00F41D88">
        <w:rPr>
          <w:rFonts w:ascii="Garamond" w:hAnsi="Garamond"/>
        </w:rPr>
        <w:lastRenderedPageBreak/>
        <w:t>2017 – 6 pkt</w:t>
      </w:r>
    </w:p>
    <w:p w14:paraId="35FF6DC3" w14:textId="77777777" w:rsidR="000A7E5B" w:rsidRPr="00F41D88" w:rsidRDefault="000A7E5B" w:rsidP="008A4CF0">
      <w:pPr>
        <w:pStyle w:val="Akapitzlist"/>
        <w:numPr>
          <w:ilvl w:val="0"/>
          <w:numId w:val="4"/>
        </w:numPr>
        <w:ind w:left="567" w:hanging="283"/>
        <w:jc w:val="both"/>
        <w:rPr>
          <w:rFonts w:ascii="Garamond" w:hAnsi="Garamond"/>
        </w:rPr>
      </w:pPr>
      <w:r w:rsidRPr="00F41D88">
        <w:rPr>
          <w:rFonts w:ascii="Garamond" w:hAnsi="Garamond"/>
        </w:rPr>
        <w:t>2018 lub wyższy – 10 pkt</w:t>
      </w:r>
    </w:p>
    <w:p w14:paraId="74055B5F" w14:textId="42EA090F" w:rsidR="00420B76" w:rsidRPr="00F41D88" w:rsidRDefault="000A7E5B" w:rsidP="00420B76">
      <w:pPr>
        <w:pStyle w:val="Akapitzlist"/>
        <w:ind w:left="0"/>
        <w:jc w:val="both"/>
        <w:rPr>
          <w:rFonts w:ascii="Garamond" w:hAnsi="Garamond"/>
        </w:rPr>
      </w:pPr>
      <w:r w:rsidRPr="00F41D88">
        <w:rPr>
          <w:rFonts w:ascii="Garamond" w:hAnsi="Garamond"/>
        </w:rPr>
        <w:t>Zamawiaj</w:t>
      </w:r>
      <w:r w:rsidR="00A642B0" w:rsidRPr="00F41D88">
        <w:rPr>
          <w:rFonts w:ascii="Garamond" w:hAnsi="Garamond"/>
        </w:rPr>
        <w:t xml:space="preserve">ący będzie przyznawał punkty za najstarszy z przeznaczonych do realizacji </w:t>
      </w:r>
      <w:r w:rsidR="007C6876" w:rsidRPr="00F41D88">
        <w:rPr>
          <w:rFonts w:ascii="Garamond" w:hAnsi="Garamond"/>
        </w:rPr>
        <w:t>usługi ambulans typu B.</w:t>
      </w:r>
    </w:p>
    <w:p w14:paraId="154E31F2" w14:textId="7F6C2994" w:rsidR="00070E58" w:rsidRPr="008814EE" w:rsidRDefault="00420B76" w:rsidP="00420B76">
      <w:pPr>
        <w:pStyle w:val="Akapitzlist"/>
        <w:ind w:left="0"/>
        <w:jc w:val="both"/>
        <w:rPr>
          <w:rFonts w:ascii="Garamond" w:hAnsi="Garamond"/>
          <w:u w:val="single"/>
        </w:rPr>
      </w:pPr>
      <w:r w:rsidRPr="00F41D88">
        <w:rPr>
          <w:rFonts w:ascii="Garamond" w:hAnsi="Garamond"/>
        </w:rPr>
        <w:t>Jeżeli wykonawca nie poda „</w:t>
      </w:r>
      <w:r w:rsidR="008B2D53" w:rsidRPr="00F41D88">
        <w:rPr>
          <w:rFonts w:ascii="Garamond" w:hAnsi="Garamond"/>
        </w:rPr>
        <w:t>rok produkcji pojazdów ambulansów typu B”</w:t>
      </w:r>
      <w:r w:rsidR="003D531D" w:rsidRPr="00F41D88">
        <w:rPr>
          <w:rFonts w:ascii="Garamond" w:hAnsi="Garamond"/>
        </w:rPr>
        <w:t xml:space="preserve"> w </w:t>
      </w:r>
      <w:r w:rsidR="008B2D53" w:rsidRPr="00F41D88">
        <w:rPr>
          <w:rFonts w:ascii="Garamond" w:hAnsi="Garamond"/>
        </w:rPr>
        <w:t xml:space="preserve">ofercie lub poda rok produkcji </w:t>
      </w:r>
      <w:r w:rsidR="00C662C0" w:rsidRPr="00F41D88">
        <w:rPr>
          <w:rFonts w:ascii="Garamond" w:hAnsi="Garamond"/>
        </w:rPr>
        <w:t xml:space="preserve">pojazdów ambulansów typu B </w:t>
      </w:r>
      <w:r w:rsidR="008B2D53" w:rsidRPr="00F41D88">
        <w:rPr>
          <w:rFonts w:ascii="Garamond" w:hAnsi="Garamond"/>
        </w:rPr>
        <w:t>starszy</w:t>
      </w:r>
      <w:r w:rsidRPr="00F41D88">
        <w:rPr>
          <w:rFonts w:ascii="Garamond" w:hAnsi="Garamond"/>
        </w:rPr>
        <w:t xml:space="preserve"> od </w:t>
      </w:r>
      <w:r w:rsidR="008B2D53" w:rsidRPr="00F41D88">
        <w:rPr>
          <w:rFonts w:ascii="Garamond" w:hAnsi="Garamond"/>
        </w:rPr>
        <w:t>minimalnie wymaganego</w:t>
      </w:r>
      <w:r w:rsidRPr="00F41D88">
        <w:rPr>
          <w:rFonts w:ascii="Garamond" w:hAnsi="Garamond"/>
        </w:rPr>
        <w:t xml:space="preserve"> to Zamawiający przyjmie, że składając ofertę wykonawca oferuje </w:t>
      </w:r>
      <w:r w:rsidR="008B2D53" w:rsidRPr="00F41D88">
        <w:rPr>
          <w:rFonts w:ascii="Garamond" w:hAnsi="Garamond"/>
        </w:rPr>
        <w:t>minimalnie wymagany</w:t>
      </w:r>
      <w:r w:rsidRPr="00F41D88">
        <w:rPr>
          <w:rFonts w:ascii="Garamond" w:hAnsi="Garamond"/>
        </w:rPr>
        <w:t xml:space="preserve"> „</w:t>
      </w:r>
      <w:r w:rsidR="008B2D53" w:rsidRPr="00F41D88">
        <w:rPr>
          <w:rFonts w:ascii="Garamond" w:hAnsi="Garamond"/>
        </w:rPr>
        <w:t>rok produkcji pojazdów ambulansów typu B” (2015 rok)</w:t>
      </w:r>
      <w:r w:rsidRPr="00F41D88">
        <w:rPr>
          <w:rFonts w:ascii="Garamond" w:hAnsi="Garamond"/>
        </w:rPr>
        <w:t xml:space="preserve">  </w:t>
      </w:r>
      <w:r w:rsidRPr="008814EE">
        <w:rPr>
          <w:rFonts w:ascii="Garamond" w:hAnsi="Garamond"/>
        </w:rPr>
        <w:t>i poprawi omyłkę zgodnie z art. 87 ust. 2 pkt. 3 ustawy Prawo zamówień publicznych.</w:t>
      </w:r>
    </w:p>
    <w:p w14:paraId="0101E7D7" w14:textId="760A560A" w:rsidR="000A7E5B" w:rsidRPr="008814EE" w:rsidRDefault="000A7E5B" w:rsidP="008A4CF0">
      <w:pPr>
        <w:jc w:val="both"/>
        <w:rPr>
          <w:rFonts w:ascii="Garamond" w:hAnsi="Garamond"/>
          <w:b/>
          <w:u w:val="single"/>
          <w:lang w:val="pl-PL"/>
        </w:rPr>
      </w:pPr>
      <w:r w:rsidRPr="008814EE">
        <w:rPr>
          <w:rFonts w:ascii="Garamond" w:hAnsi="Garamond"/>
          <w:b/>
          <w:u w:val="single"/>
          <w:lang w:val="pl-PL"/>
        </w:rPr>
        <w:t>Ocena ofert w kryterium „Wielkość przestrzeni ładunkowej pojazdu typu Van (bez złożonych siedzeń)”</w:t>
      </w:r>
      <w:r w:rsidR="00E142C2" w:rsidRPr="008814EE">
        <w:rPr>
          <w:rFonts w:ascii="Garamond" w:hAnsi="Garamond"/>
          <w:b/>
          <w:u w:val="single"/>
          <w:lang w:val="pl-PL"/>
        </w:rPr>
        <w:t>- o wadze 4%</w:t>
      </w:r>
    </w:p>
    <w:p w14:paraId="5EA5CA92" w14:textId="79BD0208" w:rsidR="000A7E5B" w:rsidRPr="00F41D88" w:rsidRDefault="000A7E5B" w:rsidP="008A4CF0">
      <w:pPr>
        <w:pStyle w:val="Akapitzlist"/>
        <w:ind w:left="0"/>
        <w:jc w:val="both"/>
        <w:rPr>
          <w:rFonts w:ascii="Garamond" w:hAnsi="Garamond"/>
        </w:rPr>
      </w:pPr>
      <w:r w:rsidRPr="00F41D88">
        <w:rPr>
          <w:rFonts w:ascii="Garamond" w:hAnsi="Garamond"/>
        </w:rPr>
        <w:t>Przy ocenie w kryterium „Wielkość przestrzeni ładunkowej pojazdu typu Van (bez złożonych siedzeń)”  Zamawiający będzie przyznawał punkty następująco:</w:t>
      </w:r>
    </w:p>
    <w:p w14:paraId="19591B15" w14:textId="04B8D3D6" w:rsidR="000A7E5B" w:rsidRPr="00F41D88" w:rsidRDefault="000A7E5B" w:rsidP="008A4CF0">
      <w:pPr>
        <w:pStyle w:val="Akapitzlist"/>
        <w:ind w:left="0"/>
        <w:jc w:val="both"/>
        <w:rPr>
          <w:rFonts w:ascii="Garamond" w:hAnsi="Garamond"/>
        </w:rPr>
      </w:pPr>
      <w:r w:rsidRPr="00F41D88">
        <w:rPr>
          <w:rFonts w:ascii="Garamond" w:hAnsi="Garamond"/>
        </w:rPr>
        <w:t xml:space="preserve">Pojazd </w:t>
      </w:r>
      <w:r w:rsidR="00B9648D" w:rsidRPr="00F41D88">
        <w:rPr>
          <w:rFonts w:ascii="Garamond" w:hAnsi="Garamond"/>
        </w:rPr>
        <w:t>typu Van (bez złożonych siedzeń)</w:t>
      </w:r>
      <w:r w:rsidR="001B49D8" w:rsidRPr="00F41D88">
        <w:t xml:space="preserve"> </w:t>
      </w:r>
      <w:r w:rsidR="001B49D8" w:rsidRPr="00F41D88">
        <w:rPr>
          <w:rFonts w:ascii="Garamond" w:hAnsi="Garamond"/>
        </w:rPr>
        <w:t>o przestrzeni ładunkowej</w:t>
      </w:r>
      <w:r w:rsidRPr="00F41D88">
        <w:rPr>
          <w:rFonts w:ascii="Garamond" w:hAnsi="Garamond"/>
        </w:rPr>
        <w:t>:</w:t>
      </w:r>
    </w:p>
    <w:p w14:paraId="0A70B884" w14:textId="09B495C4" w:rsidR="000A7E5B" w:rsidRPr="00F41D88" w:rsidRDefault="000A7E5B" w:rsidP="008A4CF0">
      <w:pPr>
        <w:pStyle w:val="Akapitzlist"/>
        <w:numPr>
          <w:ilvl w:val="0"/>
          <w:numId w:val="5"/>
        </w:numPr>
        <w:ind w:left="0" w:firstLine="284"/>
        <w:jc w:val="both"/>
        <w:rPr>
          <w:rFonts w:ascii="Garamond" w:hAnsi="Garamond"/>
        </w:rPr>
      </w:pPr>
      <w:r w:rsidRPr="00F41D88">
        <w:rPr>
          <w:rFonts w:ascii="Garamond" w:hAnsi="Garamond"/>
        </w:rPr>
        <w:t>d</w:t>
      </w:r>
      <w:r w:rsidR="00A642B0" w:rsidRPr="00F41D88">
        <w:rPr>
          <w:rFonts w:ascii="Garamond" w:hAnsi="Garamond"/>
        </w:rPr>
        <w:t>o 500 l – 0</w:t>
      </w:r>
      <w:r w:rsidRPr="00F41D88">
        <w:rPr>
          <w:rFonts w:ascii="Garamond" w:hAnsi="Garamond"/>
        </w:rPr>
        <w:t xml:space="preserve"> pkt</w:t>
      </w:r>
    </w:p>
    <w:p w14:paraId="21636929" w14:textId="00A891D8" w:rsidR="000A7E5B" w:rsidRPr="00F41D88" w:rsidRDefault="000A7E5B" w:rsidP="008A4CF0">
      <w:pPr>
        <w:pStyle w:val="Akapitzlist"/>
        <w:numPr>
          <w:ilvl w:val="0"/>
          <w:numId w:val="5"/>
        </w:numPr>
        <w:ind w:left="0" w:firstLine="284"/>
        <w:jc w:val="both"/>
        <w:rPr>
          <w:rFonts w:ascii="Garamond" w:hAnsi="Garamond"/>
        </w:rPr>
      </w:pPr>
      <w:r w:rsidRPr="00F41D88">
        <w:rPr>
          <w:rFonts w:ascii="Garamond" w:hAnsi="Garamond"/>
        </w:rPr>
        <w:t>od 50</w:t>
      </w:r>
      <w:r w:rsidR="00A642B0" w:rsidRPr="00F41D88">
        <w:rPr>
          <w:rFonts w:ascii="Garamond" w:hAnsi="Garamond"/>
        </w:rPr>
        <w:t>1</w:t>
      </w:r>
      <w:r w:rsidRPr="00F41D88">
        <w:rPr>
          <w:rFonts w:ascii="Garamond" w:hAnsi="Garamond"/>
        </w:rPr>
        <w:t xml:space="preserve"> l do 1000 l – 3 pkt</w:t>
      </w:r>
    </w:p>
    <w:p w14:paraId="7DC60F20" w14:textId="5F258DC0" w:rsidR="000A7E5B" w:rsidRPr="00F41D88" w:rsidRDefault="000A7E5B" w:rsidP="008A4CF0">
      <w:pPr>
        <w:pStyle w:val="Akapitzlist"/>
        <w:numPr>
          <w:ilvl w:val="0"/>
          <w:numId w:val="5"/>
        </w:numPr>
        <w:ind w:left="0" w:firstLine="284"/>
        <w:jc w:val="both"/>
        <w:rPr>
          <w:rFonts w:ascii="Garamond" w:hAnsi="Garamond"/>
        </w:rPr>
      </w:pPr>
      <w:r w:rsidRPr="00F41D88">
        <w:rPr>
          <w:rFonts w:ascii="Garamond" w:hAnsi="Garamond"/>
        </w:rPr>
        <w:t>od 100</w:t>
      </w:r>
      <w:r w:rsidR="00A642B0" w:rsidRPr="00F41D88">
        <w:rPr>
          <w:rFonts w:ascii="Garamond" w:hAnsi="Garamond"/>
        </w:rPr>
        <w:t>1</w:t>
      </w:r>
      <w:r w:rsidRPr="00F41D88">
        <w:rPr>
          <w:rFonts w:ascii="Garamond" w:hAnsi="Garamond"/>
        </w:rPr>
        <w:t xml:space="preserve"> l do 2000 l – 6 pkt</w:t>
      </w:r>
    </w:p>
    <w:p w14:paraId="3C347AD9" w14:textId="4084CEB4" w:rsidR="00AE566B" w:rsidRPr="009E7D0F" w:rsidRDefault="000A7E5B" w:rsidP="009E7D0F">
      <w:pPr>
        <w:pStyle w:val="Akapitzlist"/>
        <w:numPr>
          <w:ilvl w:val="0"/>
          <w:numId w:val="5"/>
        </w:numPr>
        <w:ind w:left="0" w:firstLine="284"/>
        <w:jc w:val="both"/>
        <w:rPr>
          <w:rFonts w:ascii="Garamond" w:hAnsi="Garamond"/>
        </w:rPr>
      </w:pPr>
      <w:r w:rsidRPr="00F41D88">
        <w:rPr>
          <w:rFonts w:ascii="Garamond" w:hAnsi="Garamond"/>
        </w:rPr>
        <w:t>powyżej 200</w:t>
      </w:r>
      <w:r w:rsidR="00A642B0" w:rsidRPr="00F41D88">
        <w:rPr>
          <w:rFonts w:ascii="Garamond" w:hAnsi="Garamond"/>
        </w:rPr>
        <w:t>1</w:t>
      </w:r>
      <w:r w:rsidRPr="00F41D88">
        <w:rPr>
          <w:rFonts w:ascii="Garamond" w:hAnsi="Garamond"/>
        </w:rPr>
        <w:t xml:space="preserve"> l – 10 pkt</w:t>
      </w:r>
    </w:p>
    <w:p w14:paraId="2C6E2236" w14:textId="46EFD0C8" w:rsidR="008A4CF0" w:rsidRPr="00F41D88" w:rsidRDefault="00AE566B" w:rsidP="00AE566B">
      <w:pPr>
        <w:pStyle w:val="Akapitzlist"/>
        <w:ind w:left="0"/>
        <w:jc w:val="both"/>
        <w:rPr>
          <w:rFonts w:ascii="Garamond" w:hAnsi="Garamond"/>
        </w:rPr>
      </w:pPr>
      <w:r w:rsidRPr="00F41D88">
        <w:rPr>
          <w:rFonts w:ascii="Garamond" w:hAnsi="Garamond"/>
        </w:rPr>
        <w:t>Jeżeli wykonawca nie poda „Wielkości przestrzeni ładunkowej pojazdu typu Van (bez złożonych siedzeń)” w ofercie lub poda „Wielkość przestrzeni ładunkowej pojazdu typu Van (</w:t>
      </w:r>
      <w:r w:rsidR="00C662C0" w:rsidRPr="00F41D88">
        <w:rPr>
          <w:rFonts w:ascii="Garamond" w:hAnsi="Garamond"/>
        </w:rPr>
        <w:t>bez złożonych siedzeń)” mniejszą od minimalnie wymaganej</w:t>
      </w:r>
      <w:r w:rsidRPr="00F41D88">
        <w:rPr>
          <w:rFonts w:ascii="Garamond" w:hAnsi="Garamond"/>
        </w:rPr>
        <w:t xml:space="preserve"> to Zamawiający przyjmie, że składając ofertę wykon</w:t>
      </w:r>
      <w:r w:rsidR="00C662C0" w:rsidRPr="00F41D88">
        <w:rPr>
          <w:rFonts w:ascii="Garamond" w:hAnsi="Garamond"/>
        </w:rPr>
        <w:t>awca oferuje minimalnie wymaganą</w:t>
      </w:r>
      <w:r w:rsidRPr="00F41D88">
        <w:rPr>
          <w:rFonts w:ascii="Garamond" w:hAnsi="Garamond"/>
        </w:rPr>
        <w:t xml:space="preserve"> „</w:t>
      </w:r>
      <w:r w:rsidR="00C662C0" w:rsidRPr="00F41D88">
        <w:rPr>
          <w:rFonts w:ascii="Garamond" w:hAnsi="Garamond"/>
        </w:rPr>
        <w:t>Wielkość przestrzeni ładunkowej pojazdu typu Van (bez złożonych siedzeń)” (do 500 l)  i </w:t>
      </w:r>
      <w:r w:rsidRPr="00F41D88">
        <w:rPr>
          <w:rFonts w:ascii="Garamond" w:hAnsi="Garamond"/>
        </w:rPr>
        <w:t>poprawi omyłkę zgodnie z art. 87 ust. 2 pkt. 3 ustawy Prawo zamówień publicznych.</w:t>
      </w:r>
    </w:p>
    <w:p w14:paraId="3E68A7A0" w14:textId="3D6636A9" w:rsidR="000A7E5B" w:rsidRPr="008814EE" w:rsidRDefault="000A7E5B" w:rsidP="008A4CF0">
      <w:pPr>
        <w:jc w:val="both"/>
        <w:rPr>
          <w:rFonts w:ascii="Garamond" w:hAnsi="Garamond"/>
          <w:b/>
          <w:u w:val="single"/>
          <w:lang w:val="pl-PL"/>
        </w:rPr>
      </w:pPr>
      <w:r w:rsidRPr="008814EE">
        <w:rPr>
          <w:rFonts w:ascii="Garamond" w:hAnsi="Garamond"/>
          <w:b/>
          <w:u w:val="single"/>
          <w:lang w:val="pl-PL"/>
        </w:rPr>
        <w:t>Ocena ofert w kryterium „Rok produkcji pojazdów przeznaczonych do przewozu pacjentów dializowanych”</w:t>
      </w:r>
      <w:r w:rsidR="00E142C2" w:rsidRPr="008814EE">
        <w:rPr>
          <w:rFonts w:ascii="Garamond" w:hAnsi="Garamond"/>
          <w:b/>
          <w:u w:val="single"/>
          <w:lang w:val="pl-PL"/>
        </w:rPr>
        <w:t>- o wadze 8%</w:t>
      </w:r>
    </w:p>
    <w:p w14:paraId="3573C369" w14:textId="14A04EAC" w:rsidR="000A7E5B" w:rsidRPr="00F41D88" w:rsidRDefault="000A7E5B" w:rsidP="008A4CF0">
      <w:pPr>
        <w:jc w:val="both"/>
        <w:rPr>
          <w:rFonts w:ascii="Garamond" w:hAnsi="Garamond"/>
          <w:lang w:val="pl-PL"/>
        </w:rPr>
      </w:pPr>
      <w:r w:rsidRPr="00F41D88">
        <w:rPr>
          <w:rFonts w:ascii="Garamond" w:hAnsi="Garamond"/>
          <w:lang w:val="pl-PL"/>
        </w:rPr>
        <w:t>Przy ocenie w kryterium „rok produkcji pojazdów</w:t>
      </w:r>
      <w:r w:rsidR="008B2D53" w:rsidRPr="00F41D88">
        <w:t xml:space="preserve"> </w:t>
      </w:r>
      <w:r w:rsidR="008B2D53" w:rsidRPr="00F41D88">
        <w:rPr>
          <w:rFonts w:ascii="Garamond" w:hAnsi="Garamond"/>
          <w:lang w:val="pl-PL"/>
        </w:rPr>
        <w:t>przeznaczonych do przewozu pacjentów dializowanych</w:t>
      </w:r>
      <w:r w:rsidRPr="00F41D88">
        <w:rPr>
          <w:rFonts w:ascii="Garamond" w:hAnsi="Garamond"/>
          <w:lang w:val="pl-PL"/>
        </w:rPr>
        <w:t>” Zamawiający będzie przyznawał punkty następująco:</w:t>
      </w:r>
    </w:p>
    <w:p w14:paraId="351C6DBC" w14:textId="496F844A" w:rsidR="000A7E5B" w:rsidRPr="00F41D88" w:rsidRDefault="000A7E5B" w:rsidP="008A4CF0">
      <w:pPr>
        <w:jc w:val="both"/>
        <w:rPr>
          <w:rFonts w:ascii="Garamond" w:hAnsi="Garamond"/>
          <w:lang w:val="pl-PL"/>
        </w:rPr>
      </w:pPr>
      <w:r w:rsidRPr="00F41D88">
        <w:rPr>
          <w:rFonts w:ascii="Garamond" w:hAnsi="Garamond"/>
          <w:lang w:val="pl-PL"/>
        </w:rPr>
        <w:t xml:space="preserve">Rok produkcji </w:t>
      </w:r>
      <w:r w:rsidR="00A642B0" w:rsidRPr="008814EE">
        <w:rPr>
          <w:rFonts w:ascii="Garamond" w:hAnsi="Garamond"/>
          <w:b/>
          <w:lang w:val="pl-PL"/>
        </w:rPr>
        <w:t>najstarszego</w:t>
      </w:r>
      <w:r w:rsidR="00A642B0" w:rsidRPr="00F41D88">
        <w:rPr>
          <w:rFonts w:ascii="Garamond" w:hAnsi="Garamond"/>
          <w:lang w:val="pl-PL"/>
        </w:rPr>
        <w:t xml:space="preserve"> z </w:t>
      </w:r>
      <w:r w:rsidR="008B2D53" w:rsidRPr="00F41D88">
        <w:rPr>
          <w:rFonts w:ascii="Garamond" w:hAnsi="Garamond"/>
          <w:lang w:val="pl-PL"/>
        </w:rPr>
        <w:t>pojazdów przeznaczonych do przewozu pacjentów dializowanych</w:t>
      </w:r>
      <w:r w:rsidRPr="00F41D88">
        <w:rPr>
          <w:rFonts w:ascii="Garamond" w:hAnsi="Garamond"/>
          <w:lang w:val="pl-PL"/>
        </w:rPr>
        <w:t>:</w:t>
      </w:r>
    </w:p>
    <w:p w14:paraId="1EAA8FEE" w14:textId="53D014EF" w:rsidR="000A7E5B" w:rsidRPr="00F41D88" w:rsidRDefault="00A642B0" w:rsidP="008A4CF0">
      <w:pPr>
        <w:pStyle w:val="Akapitzlist"/>
        <w:numPr>
          <w:ilvl w:val="0"/>
          <w:numId w:val="6"/>
        </w:numPr>
        <w:ind w:left="709" w:hanging="425"/>
        <w:jc w:val="both"/>
        <w:rPr>
          <w:rFonts w:ascii="Garamond" w:hAnsi="Garamond"/>
        </w:rPr>
      </w:pPr>
      <w:r w:rsidRPr="00F41D88">
        <w:rPr>
          <w:rFonts w:ascii="Garamond" w:hAnsi="Garamond"/>
        </w:rPr>
        <w:t>2016</w:t>
      </w:r>
      <w:r w:rsidR="000A7E5B" w:rsidRPr="00F41D88">
        <w:rPr>
          <w:rFonts w:ascii="Garamond" w:hAnsi="Garamond"/>
        </w:rPr>
        <w:t xml:space="preserve"> – 0 pkt</w:t>
      </w:r>
    </w:p>
    <w:p w14:paraId="10604DA5" w14:textId="2DCF3831" w:rsidR="000A7E5B" w:rsidRPr="00F41D88" w:rsidRDefault="00A642B0" w:rsidP="008A4CF0">
      <w:pPr>
        <w:pStyle w:val="Akapitzlist"/>
        <w:numPr>
          <w:ilvl w:val="0"/>
          <w:numId w:val="6"/>
        </w:numPr>
        <w:ind w:left="709" w:hanging="425"/>
        <w:jc w:val="both"/>
        <w:rPr>
          <w:rFonts w:ascii="Garamond" w:hAnsi="Garamond"/>
        </w:rPr>
      </w:pPr>
      <w:r w:rsidRPr="00F41D88">
        <w:rPr>
          <w:rFonts w:ascii="Garamond" w:hAnsi="Garamond"/>
        </w:rPr>
        <w:t>2017</w:t>
      </w:r>
      <w:r w:rsidR="000A7E5B" w:rsidRPr="00F41D88">
        <w:rPr>
          <w:rFonts w:ascii="Garamond" w:hAnsi="Garamond"/>
        </w:rPr>
        <w:t xml:space="preserve"> – 3 pkt</w:t>
      </w:r>
    </w:p>
    <w:p w14:paraId="598F5E8C" w14:textId="1FE93AD0" w:rsidR="000A7E5B" w:rsidRPr="00F41D88" w:rsidRDefault="00A642B0" w:rsidP="008A4CF0">
      <w:pPr>
        <w:pStyle w:val="Akapitzlist"/>
        <w:numPr>
          <w:ilvl w:val="0"/>
          <w:numId w:val="6"/>
        </w:numPr>
        <w:ind w:left="709" w:hanging="425"/>
        <w:jc w:val="both"/>
        <w:rPr>
          <w:rFonts w:ascii="Garamond" w:hAnsi="Garamond"/>
        </w:rPr>
      </w:pPr>
      <w:r w:rsidRPr="00F41D88">
        <w:rPr>
          <w:rFonts w:ascii="Garamond" w:hAnsi="Garamond"/>
        </w:rPr>
        <w:t>2018</w:t>
      </w:r>
      <w:r w:rsidR="000A7E5B" w:rsidRPr="00F41D88">
        <w:rPr>
          <w:rFonts w:ascii="Garamond" w:hAnsi="Garamond"/>
        </w:rPr>
        <w:t xml:space="preserve"> – 6 pkt</w:t>
      </w:r>
    </w:p>
    <w:p w14:paraId="6C2B161F" w14:textId="05017FF9" w:rsidR="000A7E5B" w:rsidRPr="00F41D88" w:rsidRDefault="00A642B0" w:rsidP="009E7D0F">
      <w:pPr>
        <w:pStyle w:val="Akapitzlist"/>
        <w:numPr>
          <w:ilvl w:val="0"/>
          <w:numId w:val="6"/>
        </w:numPr>
        <w:spacing w:after="0"/>
        <w:ind w:left="709" w:hanging="425"/>
        <w:jc w:val="both"/>
        <w:rPr>
          <w:rFonts w:ascii="Garamond" w:hAnsi="Garamond"/>
        </w:rPr>
      </w:pPr>
      <w:r w:rsidRPr="00F41D88">
        <w:rPr>
          <w:rFonts w:ascii="Garamond" w:hAnsi="Garamond"/>
        </w:rPr>
        <w:t>2019</w:t>
      </w:r>
      <w:r w:rsidR="000A7E5B" w:rsidRPr="00F41D88">
        <w:rPr>
          <w:rFonts w:ascii="Garamond" w:hAnsi="Garamond"/>
        </w:rPr>
        <w:t xml:space="preserve"> lub wyższy – 10 pkt</w:t>
      </w:r>
    </w:p>
    <w:p w14:paraId="3FEB9E14" w14:textId="46FD3D85" w:rsidR="00420479" w:rsidRPr="00F41D88" w:rsidRDefault="00420479" w:rsidP="009E7D0F">
      <w:pPr>
        <w:jc w:val="both"/>
        <w:rPr>
          <w:rFonts w:ascii="Garamond" w:hAnsi="Garamond"/>
          <w:lang w:val="pl-PL"/>
        </w:rPr>
      </w:pPr>
      <w:r w:rsidRPr="00F41D88">
        <w:rPr>
          <w:rFonts w:ascii="Garamond" w:hAnsi="Garamond"/>
          <w:lang w:val="pl-PL"/>
        </w:rPr>
        <w:t>Jeżeli wykonawca nie poda „Roku produkcji pojazdów przeznaczonych do przewozu pacjentów dializowanych” w ofercie lub poda „Rok produkcji pojazdów przeznaczonych do przewozu pacjentów dializowanych” starszy od minimalnie wymaganego to Zamawiający przyjmie, że składając ofertę wykonawca oferuje minimalnie wymagany „Rok produkcji pojazdów przeznaczonych do przewozu pacjentów dializowanych” (</w:t>
      </w:r>
      <w:r w:rsidR="0012195C" w:rsidRPr="00F41D88">
        <w:rPr>
          <w:rFonts w:ascii="Garamond" w:hAnsi="Garamond"/>
          <w:lang w:val="pl-PL"/>
        </w:rPr>
        <w:t>2016</w:t>
      </w:r>
      <w:r w:rsidRPr="00F41D88">
        <w:rPr>
          <w:rFonts w:ascii="Garamond" w:hAnsi="Garamond"/>
          <w:lang w:val="pl-PL"/>
        </w:rPr>
        <w:t xml:space="preserve">  r)  i poprawi omyłkę zgodnie z art. 87 ust. 2 pkt. 3 ustawy Prawo zamówień publicznych.</w:t>
      </w:r>
    </w:p>
    <w:p w14:paraId="5523294D" w14:textId="77777777" w:rsidR="00420479" w:rsidRPr="00420479" w:rsidRDefault="00420479" w:rsidP="00420479">
      <w:pPr>
        <w:jc w:val="both"/>
        <w:rPr>
          <w:rFonts w:ascii="Garamond" w:hAnsi="Garamond"/>
          <w:color w:val="FF0000"/>
          <w:highlight w:val="yellow"/>
        </w:rPr>
      </w:pPr>
    </w:p>
    <w:p w14:paraId="48DD6009" w14:textId="7CFFFD77" w:rsidR="008A4CF0" w:rsidRDefault="008A4CF0" w:rsidP="008A4CF0">
      <w:pPr>
        <w:jc w:val="both"/>
        <w:rPr>
          <w:rFonts w:ascii="Garamond" w:hAnsi="Garamond"/>
          <w:color w:val="FF0000"/>
          <w:highlight w:val="yellow"/>
        </w:rPr>
      </w:pPr>
    </w:p>
    <w:p w14:paraId="1BB3A63F" w14:textId="11999750" w:rsidR="006805FE" w:rsidRPr="00C84F2A" w:rsidRDefault="00FA2980" w:rsidP="00C84F2A">
      <w:pPr>
        <w:jc w:val="both"/>
        <w:rPr>
          <w:rFonts w:ascii="Garamond" w:hAnsi="Garamond"/>
          <w:b/>
          <w:u w:val="single"/>
          <w:lang w:val="pl-PL"/>
        </w:rPr>
      </w:pPr>
      <w:r w:rsidRPr="00C84F2A">
        <w:rPr>
          <w:rFonts w:ascii="Garamond" w:hAnsi="Garamond"/>
          <w:b/>
          <w:u w:val="single"/>
          <w:lang w:val="pl-PL"/>
        </w:rPr>
        <w:t xml:space="preserve">II. ZAŁĄCZNIK NR 1A DO SPECYFIKACJI – OPIS PRZEDMIOTU ZAMÓWIENIA </w:t>
      </w:r>
    </w:p>
    <w:p w14:paraId="03ABB97E" w14:textId="0E5F3FAF" w:rsidR="008A4CF0" w:rsidRDefault="008A4CF0" w:rsidP="00C84F2A">
      <w:pPr>
        <w:jc w:val="both"/>
        <w:rPr>
          <w:rFonts w:ascii="Garamond" w:hAnsi="Garamond"/>
          <w:color w:val="FF0000"/>
          <w:highlight w:val="yellow"/>
        </w:rPr>
      </w:pPr>
    </w:p>
    <w:p w14:paraId="153A3C54" w14:textId="24FAF465" w:rsidR="00034D53" w:rsidRPr="00FA2980" w:rsidRDefault="00C84F2A" w:rsidP="00C84F2A">
      <w:pPr>
        <w:pStyle w:val="Akapitzlist"/>
        <w:spacing w:line="240" w:lineRule="auto"/>
        <w:ind w:left="0"/>
        <w:jc w:val="both"/>
        <w:rPr>
          <w:rFonts w:ascii="Garamond" w:hAnsi="Garamond"/>
          <w:b/>
          <w:color w:val="FF0000"/>
        </w:rPr>
      </w:pPr>
      <w:r w:rsidRPr="00FA2980">
        <w:rPr>
          <w:rFonts w:ascii="Garamond" w:hAnsi="Garamond"/>
          <w:b/>
        </w:rPr>
        <w:t xml:space="preserve">1) Zamawiający </w:t>
      </w:r>
      <w:r w:rsidR="00034D53" w:rsidRPr="00FA2980">
        <w:rPr>
          <w:rFonts w:ascii="Garamond" w:hAnsi="Garamond"/>
          <w:b/>
        </w:rPr>
        <w:t xml:space="preserve">dokonuje modyfikacji </w:t>
      </w:r>
      <w:r w:rsidR="00CE077B">
        <w:rPr>
          <w:rFonts w:ascii="Garamond" w:hAnsi="Garamond"/>
          <w:b/>
        </w:rPr>
        <w:t>załącznika</w:t>
      </w:r>
      <w:r w:rsidR="00451D1E" w:rsidRPr="00FA2980">
        <w:rPr>
          <w:rFonts w:ascii="Garamond" w:hAnsi="Garamond"/>
          <w:b/>
        </w:rPr>
        <w:t xml:space="preserve"> nr 1</w:t>
      </w:r>
      <w:r w:rsidR="007B4248">
        <w:rPr>
          <w:rFonts w:ascii="Garamond" w:hAnsi="Garamond"/>
          <w:b/>
        </w:rPr>
        <w:t>a</w:t>
      </w:r>
      <w:r w:rsidR="00451D1E" w:rsidRPr="00FA2980">
        <w:rPr>
          <w:rFonts w:ascii="Garamond" w:hAnsi="Garamond"/>
          <w:b/>
        </w:rPr>
        <w:t xml:space="preserve"> do s</w:t>
      </w:r>
      <w:r w:rsidR="00034D53" w:rsidRPr="00FA2980">
        <w:rPr>
          <w:rFonts w:ascii="Garamond" w:hAnsi="Garamond"/>
          <w:b/>
        </w:rPr>
        <w:t xml:space="preserve">pecyfikacji </w:t>
      </w:r>
      <w:r w:rsidR="00CE077B">
        <w:rPr>
          <w:rFonts w:ascii="Garamond" w:hAnsi="Garamond"/>
          <w:b/>
        </w:rPr>
        <w:t>poprzez dodanie</w:t>
      </w:r>
      <w:r w:rsidR="00BC77CE" w:rsidRPr="00FA2980">
        <w:rPr>
          <w:rFonts w:ascii="Garamond" w:hAnsi="Garamond"/>
          <w:b/>
        </w:rPr>
        <w:t xml:space="preserve"> </w:t>
      </w:r>
      <w:r w:rsidR="00451D1E" w:rsidRPr="00FA2980">
        <w:rPr>
          <w:rFonts w:ascii="Garamond" w:hAnsi="Garamond"/>
          <w:b/>
        </w:rPr>
        <w:t xml:space="preserve">zapisu </w:t>
      </w:r>
      <w:r w:rsidR="009903BA" w:rsidRPr="00FA2980">
        <w:rPr>
          <w:rFonts w:ascii="Garamond" w:hAnsi="Garamond"/>
          <w:b/>
        </w:rPr>
        <w:t>w </w:t>
      </w:r>
      <w:r w:rsidR="00BC77CE" w:rsidRPr="00FA2980">
        <w:rPr>
          <w:rFonts w:ascii="Garamond" w:hAnsi="Garamond"/>
          <w:b/>
        </w:rPr>
        <w:t>pkt. IV</w:t>
      </w:r>
      <w:r w:rsidR="009903BA" w:rsidRPr="00FA2980">
        <w:rPr>
          <w:rFonts w:ascii="Garamond" w:hAnsi="Garamond"/>
          <w:b/>
        </w:rPr>
        <w:t xml:space="preserve"> </w:t>
      </w:r>
      <w:proofErr w:type="spellStart"/>
      <w:r w:rsidR="009903BA" w:rsidRPr="00FA2980">
        <w:rPr>
          <w:rFonts w:ascii="Garamond" w:hAnsi="Garamond"/>
          <w:b/>
        </w:rPr>
        <w:t>ppkt</w:t>
      </w:r>
      <w:proofErr w:type="spellEnd"/>
      <w:r w:rsidR="00034D53" w:rsidRPr="00FA2980">
        <w:rPr>
          <w:rFonts w:ascii="Garamond" w:hAnsi="Garamond"/>
          <w:b/>
        </w:rPr>
        <w:t xml:space="preserve">. 1 lit. </w:t>
      </w:r>
      <w:r w:rsidR="008A6BB3" w:rsidRPr="00FA2980">
        <w:rPr>
          <w:rFonts w:ascii="Garamond" w:hAnsi="Garamond"/>
          <w:b/>
        </w:rPr>
        <w:t>b</w:t>
      </w:r>
      <w:r w:rsidRPr="00FA2980">
        <w:rPr>
          <w:rFonts w:ascii="Garamond" w:hAnsi="Garamond"/>
          <w:b/>
        </w:rPr>
        <w:t>)</w:t>
      </w:r>
      <w:r w:rsidR="005D1D95" w:rsidRPr="00FA2980">
        <w:rPr>
          <w:rFonts w:ascii="Garamond" w:hAnsi="Garamond"/>
          <w:b/>
        </w:rPr>
        <w:t>.</w:t>
      </w:r>
    </w:p>
    <w:p w14:paraId="59FA95D0" w14:textId="7647C1AB" w:rsidR="008A6BB3" w:rsidRPr="00FA2980" w:rsidRDefault="008A6BB3" w:rsidP="00C84F2A">
      <w:pPr>
        <w:pStyle w:val="Akapitzlist"/>
        <w:spacing w:line="240" w:lineRule="auto"/>
        <w:ind w:left="0"/>
        <w:jc w:val="both"/>
        <w:rPr>
          <w:rFonts w:ascii="Garamond" w:hAnsi="Garamond"/>
        </w:rPr>
      </w:pPr>
      <w:r w:rsidRPr="00FA2980">
        <w:rPr>
          <w:rFonts w:ascii="Garamond" w:hAnsi="Garamond"/>
        </w:rPr>
        <w:t xml:space="preserve">Pkt </w:t>
      </w:r>
      <w:r w:rsidR="009903BA" w:rsidRPr="00FA2980">
        <w:rPr>
          <w:rFonts w:ascii="Garamond" w:hAnsi="Garamond"/>
        </w:rPr>
        <w:t xml:space="preserve">IV </w:t>
      </w:r>
      <w:proofErr w:type="spellStart"/>
      <w:r w:rsidR="009903BA" w:rsidRPr="00FA2980">
        <w:rPr>
          <w:rFonts w:ascii="Garamond" w:hAnsi="Garamond"/>
        </w:rPr>
        <w:t>ppkt</w:t>
      </w:r>
      <w:proofErr w:type="spellEnd"/>
      <w:r w:rsidRPr="00FA2980">
        <w:rPr>
          <w:rFonts w:ascii="Garamond" w:hAnsi="Garamond"/>
        </w:rPr>
        <w:t>. 1 lit. b załącznika nr 1</w:t>
      </w:r>
      <w:r w:rsidR="007B4248">
        <w:rPr>
          <w:rFonts w:ascii="Garamond" w:hAnsi="Garamond"/>
        </w:rPr>
        <w:t>a</w:t>
      </w:r>
      <w:r w:rsidRPr="00FA2980">
        <w:rPr>
          <w:rFonts w:ascii="Garamond" w:hAnsi="Garamond"/>
        </w:rPr>
        <w:t xml:space="preserve"> otrzymuje aktualne, obowiązujące brzmienie:</w:t>
      </w:r>
    </w:p>
    <w:p w14:paraId="55A622E3" w14:textId="4E378E5C" w:rsidR="008A6BB3" w:rsidRPr="00FA2980" w:rsidRDefault="008A6BB3" w:rsidP="008A6BB3">
      <w:pPr>
        <w:pStyle w:val="Akapitzlist"/>
        <w:spacing w:line="240" w:lineRule="auto"/>
        <w:ind w:left="0"/>
        <w:jc w:val="both"/>
        <w:rPr>
          <w:rFonts w:ascii="Garamond" w:hAnsi="Garamond"/>
          <w:color w:val="FF0000"/>
        </w:rPr>
      </w:pPr>
      <w:r w:rsidRPr="00FA2980">
        <w:rPr>
          <w:rFonts w:ascii="Garamond" w:hAnsi="Garamond"/>
        </w:rPr>
        <w:t xml:space="preserve">b)pojazdu osobowego typu VAN posiadającego zezwolenie wydane przez właściwy organ na używanie jako pojazdu uprzywilejowanego w ruchu drogowym zgodnie z obowiązującymi przepisami przeznaczonego do przewozów pacjentów nie wymagających opieki medycznej oraz sprzętu medycznego, materiałów do badań, wyników tych badań i innych materiałów stosowanych w procesie leczenia, wyposażonego w pokrowce łatwo zmywalne. </w:t>
      </w:r>
      <w:r w:rsidRPr="00FA2980">
        <w:rPr>
          <w:rFonts w:ascii="Garamond" w:hAnsi="Garamond"/>
          <w:color w:val="FF0000"/>
        </w:rPr>
        <w:t>Pojazd typu Van nie jest przeznaczony do przewozu pacjentów dializowanych</w:t>
      </w:r>
    </w:p>
    <w:p w14:paraId="0F780B1E" w14:textId="1E256D60" w:rsidR="008A6BB3" w:rsidRPr="00FA2980" w:rsidRDefault="008A6BB3" w:rsidP="008A6BB3">
      <w:pPr>
        <w:jc w:val="both"/>
        <w:rPr>
          <w:rFonts w:ascii="Garamond" w:hAnsi="Garamond"/>
          <w:b/>
          <w:lang w:val="pl-PL"/>
        </w:rPr>
      </w:pPr>
      <w:r w:rsidRPr="00FA2980">
        <w:rPr>
          <w:rFonts w:ascii="Garamond" w:hAnsi="Garamond"/>
          <w:b/>
          <w:lang w:val="pl-PL"/>
        </w:rPr>
        <w:t>2)</w:t>
      </w:r>
      <w:r w:rsidR="00034D53" w:rsidRPr="00FA2980">
        <w:rPr>
          <w:rFonts w:ascii="Garamond" w:hAnsi="Garamond"/>
          <w:b/>
          <w:lang w:val="pl-PL"/>
        </w:rPr>
        <w:t xml:space="preserve"> </w:t>
      </w:r>
      <w:r w:rsidR="00BC77CE" w:rsidRPr="00FA2980">
        <w:rPr>
          <w:rFonts w:ascii="Garamond" w:hAnsi="Garamond"/>
          <w:b/>
          <w:lang w:val="pl-PL"/>
        </w:rPr>
        <w:t>Zamawiający dokonuje modyfi</w:t>
      </w:r>
      <w:r w:rsidR="00CE077B">
        <w:rPr>
          <w:rFonts w:ascii="Garamond" w:hAnsi="Garamond"/>
          <w:b/>
          <w:lang w:val="pl-PL"/>
        </w:rPr>
        <w:t>kacji załącznika</w:t>
      </w:r>
      <w:r w:rsidR="00451D1E" w:rsidRPr="00FA2980">
        <w:rPr>
          <w:rFonts w:ascii="Garamond" w:hAnsi="Garamond"/>
          <w:b/>
          <w:lang w:val="pl-PL"/>
        </w:rPr>
        <w:t xml:space="preserve"> nr 1</w:t>
      </w:r>
      <w:r w:rsidR="007B4248">
        <w:rPr>
          <w:rFonts w:ascii="Garamond" w:hAnsi="Garamond"/>
          <w:b/>
          <w:lang w:val="pl-PL"/>
        </w:rPr>
        <w:t>a</w:t>
      </w:r>
      <w:r w:rsidR="00451D1E" w:rsidRPr="00FA2980">
        <w:rPr>
          <w:rFonts w:ascii="Garamond" w:hAnsi="Garamond"/>
          <w:b/>
          <w:lang w:val="pl-PL"/>
        </w:rPr>
        <w:t xml:space="preserve"> do s</w:t>
      </w:r>
      <w:r w:rsidRPr="00FA2980">
        <w:rPr>
          <w:rFonts w:ascii="Garamond" w:hAnsi="Garamond"/>
          <w:b/>
          <w:lang w:val="pl-PL"/>
        </w:rPr>
        <w:t>pecyfikacji po</w:t>
      </w:r>
      <w:r w:rsidR="00CE077B">
        <w:rPr>
          <w:rFonts w:ascii="Garamond" w:hAnsi="Garamond"/>
          <w:b/>
          <w:lang w:val="pl-PL"/>
        </w:rPr>
        <w:t>przez dodanie</w:t>
      </w:r>
      <w:r w:rsidR="005D1D95" w:rsidRPr="00FA2980">
        <w:rPr>
          <w:rFonts w:ascii="Garamond" w:hAnsi="Garamond"/>
          <w:b/>
          <w:lang w:val="pl-PL"/>
        </w:rPr>
        <w:t xml:space="preserve"> zapisu</w:t>
      </w:r>
      <w:r w:rsidR="00CE077B">
        <w:rPr>
          <w:rFonts w:ascii="Garamond" w:hAnsi="Garamond"/>
          <w:b/>
          <w:lang w:val="pl-PL"/>
        </w:rPr>
        <w:t xml:space="preserve"> w </w:t>
      </w:r>
      <w:r w:rsidR="009903BA" w:rsidRPr="00FA2980">
        <w:rPr>
          <w:rFonts w:ascii="Garamond" w:hAnsi="Garamond"/>
          <w:b/>
          <w:lang w:val="pl-PL"/>
        </w:rPr>
        <w:t xml:space="preserve">pkt. IV </w:t>
      </w:r>
      <w:proofErr w:type="spellStart"/>
      <w:r w:rsidR="009903BA" w:rsidRPr="00FA2980">
        <w:rPr>
          <w:rFonts w:ascii="Garamond" w:hAnsi="Garamond"/>
          <w:b/>
          <w:lang w:val="pl-PL"/>
        </w:rPr>
        <w:t>ppkt</w:t>
      </w:r>
      <w:proofErr w:type="spellEnd"/>
      <w:r w:rsidR="009903BA" w:rsidRPr="00FA2980">
        <w:rPr>
          <w:rFonts w:ascii="Garamond" w:hAnsi="Garamond"/>
          <w:b/>
          <w:lang w:val="pl-PL"/>
        </w:rPr>
        <w:t>.</w:t>
      </w:r>
      <w:r w:rsidR="00D22303" w:rsidRPr="00FA2980">
        <w:rPr>
          <w:rFonts w:ascii="Garamond" w:hAnsi="Garamond"/>
          <w:b/>
          <w:lang w:val="pl-PL"/>
        </w:rPr>
        <w:t xml:space="preserve"> 2</w:t>
      </w:r>
      <w:r w:rsidRPr="00FA2980">
        <w:rPr>
          <w:rFonts w:ascii="Garamond" w:hAnsi="Garamond"/>
          <w:b/>
          <w:lang w:val="pl-PL"/>
        </w:rPr>
        <w:t xml:space="preserve"> </w:t>
      </w:r>
    </w:p>
    <w:p w14:paraId="4A225FFE" w14:textId="0776DEA3" w:rsidR="00BC77CE" w:rsidRPr="00FA2980" w:rsidRDefault="00BC77CE" w:rsidP="00BC77CE">
      <w:pPr>
        <w:jc w:val="both"/>
        <w:rPr>
          <w:rFonts w:ascii="Garamond" w:hAnsi="Garamond"/>
          <w:lang w:val="pl-PL"/>
        </w:rPr>
      </w:pPr>
      <w:r w:rsidRPr="00FA2980">
        <w:rPr>
          <w:rFonts w:ascii="Garamond" w:hAnsi="Garamond"/>
          <w:lang w:val="pl-PL"/>
        </w:rPr>
        <w:lastRenderedPageBreak/>
        <w:t xml:space="preserve">Pkt IV </w:t>
      </w:r>
      <w:proofErr w:type="spellStart"/>
      <w:r w:rsidR="008A6BB3" w:rsidRPr="00FA2980">
        <w:rPr>
          <w:rFonts w:ascii="Garamond" w:hAnsi="Garamond"/>
          <w:lang w:val="pl-PL"/>
        </w:rPr>
        <w:t>p</w:t>
      </w:r>
      <w:r w:rsidR="009903BA" w:rsidRPr="00FA2980">
        <w:rPr>
          <w:rFonts w:ascii="Garamond" w:hAnsi="Garamond"/>
          <w:lang w:val="pl-PL"/>
        </w:rPr>
        <w:t>pkt</w:t>
      </w:r>
      <w:proofErr w:type="spellEnd"/>
      <w:r w:rsidR="009903BA" w:rsidRPr="00FA2980">
        <w:rPr>
          <w:rFonts w:ascii="Garamond" w:hAnsi="Garamond"/>
          <w:lang w:val="pl-PL"/>
        </w:rPr>
        <w:t>.</w:t>
      </w:r>
      <w:r w:rsidRPr="00FA2980">
        <w:rPr>
          <w:rFonts w:ascii="Garamond" w:hAnsi="Garamond"/>
          <w:lang w:val="pl-PL"/>
        </w:rPr>
        <w:t xml:space="preserve"> 2 </w:t>
      </w:r>
      <w:r w:rsidR="008A6BB3" w:rsidRPr="00FA2980">
        <w:rPr>
          <w:rFonts w:ascii="Garamond" w:hAnsi="Garamond"/>
          <w:lang w:val="pl-PL"/>
        </w:rPr>
        <w:t>załącznika nr 1</w:t>
      </w:r>
      <w:r w:rsidR="007B4248">
        <w:rPr>
          <w:rFonts w:ascii="Garamond" w:hAnsi="Garamond"/>
          <w:lang w:val="pl-PL"/>
        </w:rPr>
        <w:t>a</w:t>
      </w:r>
      <w:r w:rsidR="008A6BB3" w:rsidRPr="00FA2980">
        <w:rPr>
          <w:rFonts w:ascii="Garamond" w:hAnsi="Garamond"/>
          <w:lang w:val="pl-PL"/>
        </w:rPr>
        <w:t xml:space="preserve"> </w:t>
      </w:r>
      <w:r w:rsidRPr="00FA2980">
        <w:rPr>
          <w:rFonts w:ascii="Garamond" w:hAnsi="Garamond"/>
          <w:lang w:val="pl-PL"/>
        </w:rPr>
        <w:t>otrzymuje aktualne,</w:t>
      </w:r>
      <w:r w:rsidR="008A6BB3" w:rsidRPr="00FA2980">
        <w:rPr>
          <w:rFonts w:ascii="Garamond" w:hAnsi="Garamond"/>
          <w:lang w:val="pl-PL"/>
        </w:rPr>
        <w:t xml:space="preserve"> obowiązują</w:t>
      </w:r>
      <w:r w:rsidRPr="00FA2980">
        <w:rPr>
          <w:rFonts w:ascii="Garamond" w:hAnsi="Garamond"/>
          <w:lang w:val="pl-PL"/>
        </w:rPr>
        <w:t>ce brzmienie:</w:t>
      </w:r>
    </w:p>
    <w:p w14:paraId="2E5E5C18" w14:textId="0CCDB195" w:rsidR="00BC77CE" w:rsidRPr="00FA2980" w:rsidRDefault="00BC77CE" w:rsidP="00BC77CE">
      <w:pPr>
        <w:jc w:val="both"/>
        <w:rPr>
          <w:rFonts w:ascii="Garamond" w:hAnsi="Garamond"/>
          <w:lang w:val="pl-PL"/>
        </w:rPr>
      </w:pPr>
      <w:r w:rsidRPr="00FA2980">
        <w:rPr>
          <w:rFonts w:ascii="Garamond" w:hAnsi="Garamond"/>
          <w:lang w:val="pl-PL"/>
        </w:rPr>
        <w:t>Wykonawca zobowiązuje się do realizacji przewozów pacjentów dializowanych samochodami w ilości wystarczającej do realizacji usługi z zastrzeżeniem, że Zamawiający nie określa ilości pojazdów niezbędnych do realizacji usługi. Pozostaje to w gestii Wykonawcy, który winien zrealizować usługę prawidłowo, rzetelnie</w:t>
      </w:r>
    </w:p>
    <w:p w14:paraId="74FFC42E" w14:textId="0AC2CD33" w:rsidR="00BC77CE" w:rsidRPr="00FA2980" w:rsidRDefault="00BC77CE" w:rsidP="00BC77CE">
      <w:pPr>
        <w:jc w:val="both"/>
        <w:rPr>
          <w:rFonts w:ascii="Garamond" w:hAnsi="Garamond"/>
          <w:lang w:val="pl-PL"/>
        </w:rPr>
      </w:pPr>
      <w:r w:rsidRPr="00FA2980">
        <w:rPr>
          <w:rFonts w:ascii="Garamond" w:hAnsi="Garamond"/>
          <w:lang w:val="pl-PL"/>
        </w:rPr>
        <w:t xml:space="preserve">i w określonym czasie. </w:t>
      </w:r>
      <w:r w:rsidRPr="00FA2980">
        <w:rPr>
          <w:rFonts w:ascii="Garamond" w:hAnsi="Garamond"/>
          <w:color w:val="FF0000"/>
          <w:lang w:val="pl-PL"/>
        </w:rPr>
        <w:t xml:space="preserve">Wykonawca zobowiązany  jest przez cały okres wykonywania usługi do posiadania wszelkich niezbędnych kwalifikacji i uprawnień określonych w odrębnych przepisach, pozwalających mu na prowadzenie przedmiotowej usługi w tym </w:t>
      </w:r>
      <w:r w:rsidRPr="008814EE">
        <w:rPr>
          <w:rFonts w:ascii="Garamond" w:hAnsi="Garamond"/>
          <w:color w:val="FF0000"/>
          <w:lang w:val="pl-PL"/>
        </w:rPr>
        <w:t>posiadani</w:t>
      </w:r>
      <w:r w:rsidR="00BB34A0" w:rsidRPr="008814EE">
        <w:rPr>
          <w:rFonts w:ascii="Garamond" w:hAnsi="Garamond"/>
          <w:color w:val="FF0000"/>
          <w:lang w:val="pl-PL"/>
        </w:rPr>
        <w:t>e</w:t>
      </w:r>
      <w:r w:rsidRPr="00FA2980">
        <w:rPr>
          <w:rFonts w:ascii="Garamond" w:hAnsi="Garamond"/>
          <w:color w:val="FF0000"/>
          <w:lang w:val="pl-PL"/>
        </w:rPr>
        <w:t xml:space="preserve"> odpowiedniego sprzętu i niezbędnej obsługi osobowej</w:t>
      </w:r>
      <w:r w:rsidR="008A6BB3" w:rsidRPr="00FA2980">
        <w:rPr>
          <w:rFonts w:ascii="Garamond" w:hAnsi="Garamond"/>
          <w:lang w:val="pl-PL"/>
        </w:rPr>
        <w:t xml:space="preserve">. </w:t>
      </w:r>
      <w:r w:rsidRPr="00FA2980">
        <w:rPr>
          <w:rFonts w:ascii="Garamond" w:hAnsi="Garamond"/>
          <w:lang w:val="pl-PL"/>
        </w:rPr>
        <w:t>Pojazdy przeznaczone do realizacji przewozów pacjentów dializowanych będą posiadać:</w:t>
      </w:r>
    </w:p>
    <w:p w14:paraId="13161326" w14:textId="77777777" w:rsidR="00BC77CE" w:rsidRPr="00FA2980" w:rsidRDefault="00BC77CE" w:rsidP="00FA2980">
      <w:pPr>
        <w:ind w:left="284" w:hanging="284"/>
        <w:jc w:val="both"/>
        <w:rPr>
          <w:rFonts w:ascii="Garamond" w:hAnsi="Garamond"/>
          <w:lang w:val="pl-PL"/>
        </w:rPr>
      </w:pPr>
      <w:r w:rsidRPr="00FA2980">
        <w:rPr>
          <w:rFonts w:ascii="Garamond" w:hAnsi="Garamond"/>
          <w:lang w:val="pl-PL"/>
        </w:rPr>
        <w:t>a)</w:t>
      </w:r>
      <w:r w:rsidRPr="00FA2980">
        <w:rPr>
          <w:rFonts w:ascii="Garamond" w:hAnsi="Garamond"/>
          <w:lang w:val="pl-PL"/>
        </w:rPr>
        <w:tab/>
        <w:t>ubezpieczenie OC i NW,</w:t>
      </w:r>
    </w:p>
    <w:p w14:paraId="50E944C9" w14:textId="77777777" w:rsidR="00BC77CE" w:rsidRPr="00FA2980" w:rsidRDefault="00BC77CE" w:rsidP="00FA2980">
      <w:pPr>
        <w:ind w:left="284" w:hanging="284"/>
        <w:jc w:val="both"/>
        <w:rPr>
          <w:rFonts w:ascii="Garamond" w:hAnsi="Garamond"/>
          <w:lang w:val="pl-PL"/>
        </w:rPr>
      </w:pPr>
      <w:r w:rsidRPr="00FA2980">
        <w:rPr>
          <w:rFonts w:ascii="Garamond" w:hAnsi="Garamond"/>
          <w:lang w:val="pl-PL"/>
        </w:rPr>
        <w:t>b)</w:t>
      </w:r>
      <w:r w:rsidRPr="00FA2980">
        <w:rPr>
          <w:rFonts w:ascii="Garamond" w:hAnsi="Garamond"/>
          <w:lang w:val="pl-PL"/>
        </w:rPr>
        <w:tab/>
        <w:t>aktualne, dopuszczające do ruchu badania techniczne,</w:t>
      </w:r>
    </w:p>
    <w:p w14:paraId="2000C4C3" w14:textId="77777777" w:rsidR="00BC77CE" w:rsidRPr="00FA2980" w:rsidRDefault="00BC77CE" w:rsidP="00FA2980">
      <w:pPr>
        <w:ind w:left="284" w:hanging="284"/>
        <w:jc w:val="both"/>
        <w:rPr>
          <w:rFonts w:ascii="Garamond" w:hAnsi="Garamond"/>
          <w:lang w:val="pl-PL"/>
        </w:rPr>
      </w:pPr>
      <w:r w:rsidRPr="00FA2980">
        <w:rPr>
          <w:rFonts w:ascii="Garamond" w:hAnsi="Garamond"/>
          <w:lang w:val="pl-PL"/>
        </w:rPr>
        <w:t>c)</w:t>
      </w:r>
      <w:r w:rsidRPr="00FA2980">
        <w:rPr>
          <w:rFonts w:ascii="Garamond" w:hAnsi="Garamond"/>
          <w:lang w:val="pl-PL"/>
        </w:rPr>
        <w:tab/>
        <w:t>klimatyzację samochodową,</w:t>
      </w:r>
    </w:p>
    <w:p w14:paraId="58893C56" w14:textId="77777777" w:rsidR="00BC77CE" w:rsidRPr="00FA2980" w:rsidRDefault="00BC77CE" w:rsidP="00FA2980">
      <w:pPr>
        <w:ind w:left="284" w:hanging="284"/>
        <w:jc w:val="both"/>
        <w:rPr>
          <w:rFonts w:ascii="Garamond" w:hAnsi="Garamond"/>
          <w:lang w:val="pl-PL"/>
        </w:rPr>
      </w:pPr>
      <w:r w:rsidRPr="00FA2980">
        <w:rPr>
          <w:rFonts w:ascii="Garamond" w:hAnsi="Garamond"/>
          <w:lang w:val="pl-PL"/>
        </w:rPr>
        <w:t>d)</w:t>
      </w:r>
      <w:r w:rsidRPr="00FA2980">
        <w:rPr>
          <w:rFonts w:ascii="Garamond" w:hAnsi="Garamond"/>
          <w:lang w:val="pl-PL"/>
        </w:rPr>
        <w:tab/>
        <w:t>wiek pojazdu nie starszy niż pięć lat,</w:t>
      </w:r>
    </w:p>
    <w:p w14:paraId="23DCA4BB" w14:textId="77777777" w:rsidR="00BC77CE" w:rsidRPr="00FA2980" w:rsidRDefault="00BC77CE" w:rsidP="00FA2980">
      <w:pPr>
        <w:ind w:left="284" w:hanging="284"/>
        <w:jc w:val="both"/>
        <w:rPr>
          <w:rFonts w:ascii="Garamond" w:hAnsi="Garamond"/>
          <w:lang w:val="pl-PL"/>
        </w:rPr>
      </w:pPr>
      <w:r w:rsidRPr="00FA2980">
        <w:rPr>
          <w:rFonts w:ascii="Garamond" w:hAnsi="Garamond"/>
          <w:lang w:val="pl-PL"/>
        </w:rPr>
        <w:t>e)</w:t>
      </w:r>
      <w:r w:rsidRPr="00FA2980">
        <w:rPr>
          <w:rFonts w:ascii="Garamond" w:hAnsi="Garamond"/>
          <w:lang w:val="pl-PL"/>
        </w:rPr>
        <w:tab/>
        <w:t>możliwość przewiezienia pacjentów dializowanych na wózku inwalidzkim lub noszach,</w:t>
      </w:r>
    </w:p>
    <w:p w14:paraId="762913AA" w14:textId="62A86C94" w:rsidR="00034D53" w:rsidRPr="00FA2980" w:rsidRDefault="00BC77CE" w:rsidP="00FA2980">
      <w:pPr>
        <w:ind w:left="284" w:hanging="284"/>
        <w:jc w:val="both"/>
        <w:rPr>
          <w:rFonts w:ascii="Garamond" w:hAnsi="Garamond"/>
          <w:lang w:val="pl-PL"/>
        </w:rPr>
      </w:pPr>
      <w:r w:rsidRPr="00FA2980">
        <w:rPr>
          <w:rFonts w:ascii="Garamond" w:hAnsi="Garamond"/>
          <w:lang w:val="pl-PL"/>
        </w:rPr>
        <w:t>f)</w:t>
      </w:r>
      <w:r w:rsidRPr="00FA2980">
        <w:rPr>
          <w:rFonts w:ascii="Garamond" w:hAnsi="Garamond"/>
          <w:lang w:val="pl-PL"/>
        </w:rPr>
        <w:tab/>
        <w:t>możliwość przewiezienia pacjentów dializowanych z jakąkolwiek rozpoznaną chorobą zakaźną w tym COVID-19.</w:t>
      </w:r>
      <w:r w:rsidR="00034D53" w:rsidRPr="00FA2980">
        <w:rPr>
          <w:rFonts w:ascii="Garamond" w:hAnsi="Garamond"/>
          <w:lang w:val="pl-PL"/>
        </w:rPr>
        <w:t xml:space="preserve">  </w:t>
      </w:r>
    </w:p>
    <w:p w14:paraId="52339CED" w14:textId="3201D43D" w:rsidR="005D1D95" w:rsidRPr="00FA2980" w:rsidRDefault="005D1D95" w:rsidP="005D1D95">
      <w:pPr>
        <w:jc w:val="both"/>
        <w:rPr>
          <w:rFonts w:ascii="Garamond" w:hAnsi="Garamond"/>
          <w:lang w:val="pl-PL"/>
        </w:rPr>
      </w:pPr>
    </w:p>
    <w:p w14:paraId="79E9567A" w14:textId="57B8EA89" w:rsidR="005D1D95" w:rsidRPr="00FA2980" w:rsidRDefault="005D1D95" w:rsidP="005D1D95">
      <w:pPr>
        <w:jc w:val="both"/>
        <w:rPr>
          <w:rFonts w:ascii="Garamond" w:hAnsi="Garamond"/>
          <w:b/>
          <w:color w:val="FF0000"/>
          <w:highlight w:val="yellow"/>
          <w:lang w:val="pl-PL"/>
        </w:rPr>
      </w:pPr>
      <w:r w:rsidRPr="00FA2980">
        <w:rPr>
          <w:rFonts w:ascii="Garamond" w:hAnsi="Garamond"/>
          <w:b/>
          <w:lang w:val="pl-PL"/>
        </w:rPr>
        <w:t xml:space="preserve">3) Zamawiający dokonuje modyfikacji </w:t>
      </w:r>
      <w:r w:rsidR="00CE077B">
        <w:rPr>
          <w:rFonts w:ascii="Garamond" w:hAnsi="Garamond"/>
          <w:b/>
          <w:lang w:val="pl-PL"/>
        </w:rPr>
        <w:t>załącznika</w:t>
      </w:r>
      <w:r w:rsidR="00E4144F" w:rsidRPr="00FA2980">
        <w:rPr>
          <w:rFonts w:ascii="Garamond" w:hAnsi="Garamond"/>
          <w:b/>
          <w:lang w:val="pl-PL"/>
        </w:rPr>
        <w:t xml:space="preserve"> nr 1</w:t>
      </w:r>
      <w:r w:rsidR="007B4248">
        <w:rPr>
          <w:rFonts w:ascii="Garamond" w:hAnsi="Garamond"/>
          <w:b/>
          <w:lang w:val="pl-PL"/>
        </w:rPr>
        <w:t>a</w:t>
      </w:r>
      <w:r w:rsidR="00E4144F" w:rsidRPr="00FA2980">
        <w:rPr>
          <w:rFonts w:ascii="Garamond" w:hAnsi="Garamond"/>
          <w:b/>
          <w:lang w:val="pl-PL"/>
        </w:rPr>
        <w:t xml:space="preserve"> do s</w:t>
      </w:r>
      <w:r w:rsidRPr="00FA2980">
        <w:rPr>
          <w:rFonts w:ascii="Garamond" w:hAnsi="Garamond"/>
          <w:b/>
          <w:lang w:val="pl-PL"/>
        </w:rPr>
        <w:t xml:space="preserve">pecyfikacji </w:t>
      </w:r>
      <w:r w:rsidR="00CE077B">
        <w:rPr>
          <w:rFonts w:ascii="Garamond" w:hAnsi="Garamond"/>
          <w:b/>
          <w:lang w:val="pl-PL"/>
        </w:rPr>
        <w:t xml:space="preserve">poprzez dodanie zapisu do </w:t>
      </w:r>
      <w:r w:rsidRPr="00FA2980">
        <w:rPr>
          <w:rFonts w:ascii="Garamond" w:hAnsi="Garamond"/>
          <w:b/>
          <w:lang w:val="pl-PL"/>
        </w:rPr>
        <w:t xml:space="preserve">treści </w:t>
      </w:r>
      <w:r w:rsidR="001D4A1A" w:rsidRPr="00FA2980">
        <w:rPr>
          <w:rFonts w:ascii="Garamond" w:hAnsi="Garamond"/>
          <w:b/>
          <w:lang w:val="pl-PL"/>
        </w:rPr>
        <w:t xml:space="preserve">pkt. VI </w:t>
      </w:r>
      <w:proofErr w:type="spellStart"/>
      <w:r w:rsidR="001D4A1A" w:rsidRPr="00FA2980">
        <w:rPr>
          <w:rFonts w:ascii="Garamond" w:hAnsi="Garamond"/>
          <w:b/>
          <w:lang w:val="pl-PL"/>
        </w:rPr>
        <w:t>ppkt</w:t>
      </w:r>
      <w:proofErr w:type="spellEnd"/>
      <w:r w:rsidRPr="00FA2980">
        <w:rPr>
          <w:rFonts w:ascii="Garamond" w:hAnsi="Garamond"/>
          <w:b/>
          <w:lang w:val="pl-PL"/>
        </w:rPr>
        <w:t>.</w:t>
      </w:r>
      <w:r w:rsidR="001D4A1A" w:rsidRPr="00FA2980">
        <w:rPr>
          <w:rFonts w:ascii="Garamond" w:hAnsi="Garamond"/>
          <w:b/>
          <w:lang w:val="pl-PL"/>
        </w:rPr>
        <w:t xml:space="preserve"> </w:t>
      </w:r>
      <w:r w:rsidRPr="00FA2980">
        <w:rPr>
          <w:rFonts w:ascii="Garamond" w:hAnsi="Garamond"/>
          <w:b/>
          <w:lang w:val="pl-PL"/>
        </w:rPr>
        <w:t>4.</w:t>
      </w:r>
    </w:p>
    <w:p w14:paraId="2ED73BA5" w14:textId="13E65C7D" w:rsidR="00E4144F" w:rsidRPr="00FA2980" w:rsidRDefault="00E4144F" w:rsidP="00E4144F">
      <w:pPr>
        <w:jc w:val="both"/>
        <w:rPr>
          <w:rFonts w:ascii="Garamond" w:hAnsi="Garamond"/>
          <w:lang w:val="pl-PL"/>
        </w:rPr>
      </w:pPr>
      <w:r w:rsidRPr="00FA2980">
        <w:rPr>
          <w:rFonts w:ascii="Garamond" w:hAnsi="Garamond"/>
          <w:lang w:val="pl-PL"/>
        </w:rPr>
        <w:t>Pkt</w:t>
      </w:r>
      <w:r w:rsidR="009903BA" w:rsidRPr="00FA2980">
        <w:rPr>
          <w:rFonts w:ascii="Garamond" w:hAnsi="Garamond"/>
          <w:lang w:val="pl-PL"/>
        </w:rPr>
        <w:t xml:space="preserve">. VI </w:t>
      </w:r>
      <w:proofErr w:type="spellStart"/>
      <w:r w:rsidR="009903BA" w:rsidRPr="00FA2980">
        <w:rPr>
          <w:rFonts w:ascii="Garamond" w:hAnsi="Garamond"/>
          <w:lang w:val="pl-PL"/>
        </w:rPr>
        <w:t>p</w:t>
      </w:r>
      <w:r w:rsidR="001D4A1A" w:rsidRPr="00FA2980">
        <w:rPr>
          <w:rFonts w:ascii="Garamond" w:hAnsi="Garamond"/>
          <w:lang w:val="pl-PL"/>
        </w:rPr>
        <w:t>pkt</w:t>
      </w:r>
      <w:proofErr w:type="spellEnd"/>
      <w:r w:rsidR="001D4A1A" w:rsidRPr="00FA2980">
        <w:rPr>
          <w:rFonts w:ascii="Garamond" w:hAnsi="Garamond"/>
          <w:lang w:val="pl-PL"/>
        </w:rPr>
        <w:t xml:space="preserve">. </w:t>
      </w:r>
      <w:r w:rsidRPr="00FA2980">
        <w:rPr>
          <w:rFonts w:ascii="Garamond" w:hAnsi="Garamond"/>
          <w:lang w:val="pl-PL"/>
        </w:rPr>
        <w:t>4 załącznika nr 1</w:t>
      </w:r>
      <w:r w:rsidR="007B4248">
        <w:rPr>
          <w:rFonts w:ascii="Garamond" w:hAnsi="Garamond"/>
          <w:lang w:val="pl-PL"/>
        </w:rPr>
        <w:t>a</w:t>
      </w:r>
      <w:r w:rsidRPr="00FA2980">
        <w:rPr>
          <w:rFonts w:ascii="Garamond" w:hAnsi="Garamond"/>
          <w:lang w:val="pl-PL"/>
        </w:rPr>
        <w:t xml:space="preserve"> otrzymuje aktualne, obowiązujące brzmienie:</w:t>
      </w:r>
    </w:p>
    <w:p w14:paraId="0BD6BE25" w14:textId="77777777" w:rsidR="00E4144F" w:rsidRPr="00FA2980" w:rsidRDefault="00E4144F" w:rsidP="00E4144F">
      <w:pPr>
        <w:pStyle w:val="Akapitzlist"/>
        <w:numPr>
          <w:ilvl w:val="0"/>
          <w:numId w:val="7"/>
        </w:numPr>
        <w:tabs>
          <w:tab w:val="left" w:pos="567"/>
        </w:tabs>
        <w:spacing w:after="0" w:line="240" w:lineRule="auto"/>
        <w:jc w:val="both"/>
        <w:rPr>
          <w:rFonts w:ascii="Garamond" w:hAnsi="Garamond"/>
          <w:lang w:bidi="fa-IR"/>
        </w:rPr>
      </w:pPr>
      <w:r w:rsidRPr="00FA2980">
        <w:rPr>
          <w:rFonts w:ascii="Garamond" w:hAnsi="Garamond"/>
          <w:lang w:bidi="fa-IR"/>
        </w:rPr>
        <w:t>Przewóz pacjentów dializowanych:</w:t>
      </w:r>
    </w:p>
    <w:p w14:paraId="484958FF" w14:textId="13F22591" w:rsidR="00E4144F" w:rsidRPr="00FA2980" w:rsidRDefault="00E4144F" w:rsidP="00E4144F">
      <w:pPr>
        <w:pStyle w:val="Akapitzlist"/>
        <w:numPr>
          <w:ilvl w:val="0"/>
          <w:numId w:val="8"/>
        </w:numPr>
        <w:suppressAutoHyphens/>
        <w:spacing w:after="0" w:line="240" w:lineRule="auto"/>
        <w:jc w:val="both"/>
        <w:rPr>
          <w:rFonts w:ascii="Garamond" w:hAnsi="Garamond"/>
        </w:rPr>
      </w:pPr>
      <w:r w:rsidRPr="00FA2980">
        <w:rPr>
          <w:rFonts w:ascii="Garamond" w:hAnsi="Garamond"/>
        </w:rPr>
        <w:t xml:space="preserve">przewożenie pacjentów dializowanych odbywać się będzie w dniach i godzinach wskazanych </w:t>
      </w:r>
      <w:r w:rsidR="00C55507" w:rsidRPr="00FA2980">
        <w:rPr>
          <w:rFonts w:ascii="Garamond" w:hAnsi="Garamond"/>
        </w:rPr>
        <w:t>w </w:t>
      </w:r>
      <w:r w:rsidRPr="00FA2980">
        <w:rPr>
          <w:rFonts w:ascii="Garamond" w:hAnsi="Garamond"/>
        </w:rPr>
        <w:t>„Harmonogramie przewozu pacjentów dializowanych” przygotowywanym przez Przedstawiciela Stacji Hemodializ. Wzór harmonogramu przewozu pacjentów dializowanych stanowi z</w:t>
      </w:r>
      <w:r w:rsidRPr="00FA2980">
        <w:rPr>
          <w:rFonts w:ascii="Garamond" w:hAnsi="Garamond"/>
          <w:iCs/>
        </w:rPr>
        <w:t xml:space="preserve">ałącznik nr 8. Wykonawcy z którym Szpital Uniwersytecki podpisze przedmiotową umowę Przedstawiciel </w:t>
      </w:r>
      <w:r w:rsidRPr="00FA2980">
        <w:rPr>
          <w:rFonts w:ascii="Garamond" w:hAnsi="Garamond"/>
        </w:rPr>
        <w:t>Stacji Hemodializ będzie przekazywał na bieżąco, aktualizowany „Harmonogram przewozu pacjentów dializowanych”.</w:t>
      </w:r>
    </w:p>
    <w:p w14:paraId="4A16D030" w14:textId="3FFFF1A3" w:rsidR="00C560D8" w:rsidRPr="001D626B" w:rsidRDefault="00E4144F" w:rsidP="001D626B">
      <w:pPr>
        <w:pStyle w:val="Akapitzlist"/>
        <w:suppressAutoHyphens/>
        <w:ind w:left="1440"/>
        <w:jc w:val="both"/>
        <w:rPr>
          <w:rFonts w:ascii="Garamond" w:hAnsi="Garamond"/>
        </w:rPr>
      </w:pPr>
      <w:r w:rsidRPr="00FA2980">
        <w:rPr>
          <w:rFonts w:ascii="Garamond" w:hAnsi="Garamond"/>
        </w:rPr>
        <w:t xml:space="preserve">Harmonogram ten będzie aktualizowany w trakcie realizacji umowy przez pracownika Stacji Hemodializ. Harmonogramy przewozów pacjentów dializowanych mogą być wykorzystywane wyłącznie w celu wykonywania usługi, i nie mogą być w żadnej sytuacji udostępniane osobom do tego nieupoważnionym. Imienny wykaz pacjentów dializowanych wraz z adresami oraz godzinami przewozów zostanie przekazany Wykonawcy, z którym zostanie podpisana umowa przed dniem rozpoczęcia wykonywania usługi. </w:t>
      </w:r>
    </w:p>
    <w:p w14:paraId="40E81A62" w14:textId="547145C9" w:rsidR="00E4144F" w:rsidRPr="00FA2980" w:rsidRDefault="00C560D8" w:rsidP="00E4144F">
      <w:pPr>
        <w:pStyle w:val="Akapitzlist"/>
        <w:suppressAutoHyphens/>
        <w:ind w:left="1440"/>
        <w:jc w:val="both"/>
        <w:rPr>
          <w:rFonts w:ascii="Garamond" w:hAnsi="Garamond"/>
          <w:color w:val="FF0000"/>
        </w:rPr>
      </w:pPr>
      <w:r w:rsidRPr="00C560D8">
        <w:rPr>
          <w:rFonts w:ascii="Garamond" w:hAnsi="Garamond"/>
          <w:color w:val="FF0000"/>
        </w:rPr>
        <w:t xml:space="preserve">W celu zobrazowania specyfiki realizacji przedmiotu zamówienia </w:t>
      </w:r>
      <w:r w:rsidR="00E4144F" w:rsidRPr="00C560D8">
        <w:rPr>
          <w:rFonts w:ascii="Garamond" w:hAnsi="Garamond"/>
          <w:color w:val="FF0000"/>
        </w:rPr>
        <w:t xml:space="preserve">Zamawiający </w:t>
      </w:r>
      <w:r w:rsidR="00E4144F" w:rsidRPr="00FA2980">
        <w:rPr>
          <w:rFonts w:ascii="Garamond" w:hAnsi="Garamond"/>
          <w:color w:val="FF0000"/>
        </w:rPr>
        <w:t xml:space="preserve">informuje, że zgodnie z Harmonogramem Przewozu pacjentów dializowanych z dnia 16 grudnia 2020 r. w zakresie przewozu pacjentów wskazano: </w:t>
      </w:r>
    </w:p>
    <w:p w14:paraId="23490316" w14:textId="77777777" w:rsidR="00E4144F" w:rsidRPr="00FA2980" w:rsidRDefault="00E4144F" w:rsidP="00E4144F">
      <w:pPr>
        <w:pStyle w:val="Akapitzlist"/>
        <w:suppressAutoHyphens/>
        <w:ind w:left="1440"/>
        <w:jc w:val="both"/>
        <w:rPr>
          <w:rFonts w:ascii="Garamond" w:hAnsi="Garamond"/>
          <w:color w:val="FF0000"/>
        </w:rPr>
      </w:pPr>
      <w:r w:rsidRPr="00FA2980">
        <w:rPr>
          <w:rFonts w:ascii="Garamond" w:hAnsi="Garamond"/>
          <w:color w:val="FF0000"/>
        </w:rPr>
        <w:t xml:space="preserve">Przewóz pacjentów w dniu 16 grudnia 2020 r w ogólnej liczbie 84 osób, w tym </w:t>
      </w:r>
    </w:p>
    <w:p w14:paraId="43082288" w14:textId="77777777" w:rsidR="00E4144F" w:rsidRPr="00FA2980" w:rsidRDefault="00E4144F" w:rsidP="00E4144F">
      <w:pPr>
        <w:pStyle w:val="Akapitzlist"/>
        <w:suppressAutoHyphens/>
        <w:ind w:left="1440"/>
        <w:jc w:val="both"/>
        <w:rPr>
          <w:rFonts w:ascii="Garamond" w:hAnsi="Garamond"/>
          <w:color w:val="FF0000"/>
        </w:rPr>
      </w:pPr>
      <w:r w:rsidRPr="00FA2980">
        <w:rPr>
          <w:rFonts w:ascii="Garamond" w:hAnsi="Garamond"/>
          <w:color w:val="FF0000"/>
        </w:rPr>
        <w:t>- na wózku inwalidzkim 18 osób</w:t>
      </w:r>
    </w:p>
    <w:p w14:paraId="2A219672" w14:textId="20A61C7B" w:rsidR="00E4144F" w:rsidRPr="00FA2980" w:rsidRDefault="00E4144F" w:rsidP="00E4144F">
      <w:pPr>
        <w:pStyle w:val="Akapitzlist"/>
        <w:suppressAutoHyphens/>
        <w:ind w:left="1440"/>
        <w:jc w:val="both"/>
        <w:rPr>
          <w:rFonts w:ascii="Garamond" w:hAnsi="Garamond"/>
          <w:color w:val="FF0000"/>
        </w:rPr>
      </w:pPr>
      <w:r w:rsidRPr="00FA2980">
        <w:rPr>
          <w:rFonts w:ascii="Garamond" w:hAnsi="Garamond"/>
          <w:color w:val="FF0000"/>
        </w:rPr>
        <w:t>- w pozycji leżącej 8 osób.</w:t>
      </w:r>
    </w:p>
    <w:p w14:paraId="6595617D" w14:textId="11A6D690" w:rsidR="00E4144F" w:rsidRPr="00FA2980" w:rsidRDefault="00E4144F" w:rsidP="00E4144F">
      <w:pPr>
        <w:pStyle w:val="Akapitzlist"/>
        <w:suppressAutoHyphens/>
        <w:ind w:left="1440"/>
        <w:jc w:val="both"/>
        <w:rPr>
          <w:rFonts w:ascii="Garamond" w:hAnsi="Garamond"/>
          <w:color w:val="FF0000"/>
        </w:rPr>
      </w:pPr>
      <w:r w:rsidRPr="00FA2980">
        <w:rPr>
          <w:rFonts w:ascii="Garamond" w:hAnsi="Garamond"/>
          <w:color w:val="FF0000"/>
        </w:rPr>
        <w:t>Zamawiający informuje, że każda z osób dializowanych korzysta z oko</w:t>
      </w:r>
      <w:r w:rsidR="00C55507" w:rsidRPr="00FA2980">
        <w:rPr>
          <w:rFonts w:ascii="Garamond" w:hAnsi="Garamond"/>
          <w:color w:val="FF0000"/>
        </w:rPr>
        <w:t>ło 13 zabiegów dializoterapii w </w:t>
      </w:r>
      <w:r w:rsidRPr="00FA2980">
        <w:rPr>
          <w:rFonts w:ascii="Garamond" w:hAnsi="Garamond"/>
          <w:color w:val="FF0000"/>
        </w:rPr>
        <w:t>miesiącu.</w:t>
      </w:r>
    </w:p>
    <w:p w14:paraId="2EC9DC97" w14:textId="77777777" w:rsidR="00E4144F" w:rsidRPr="00FA2980" w:rsidRDefault="00E4144F" w:rsidP="00E4144F">
      <w:pPr>
        <w:pStyle w:val="Akapitzlist"/>
        <w:numPr>
          <w:ilvl w:val="0"/>
          <w:numId w:val="8"/>
        </w:numPr>
        <w:suppressAutoHyphens/>
        <w:spacing w:after="0" w:line="240" w:lineRule="auto"/>
        <w:jc w:val="both"/>
        <w:rPr>
          <w:rFonts w:ascii="Garamond" w:hAnsi="Garamond"/>
        </w:rPr>
      </w:pPr>
      <w:r w:rsidRPr="00FA2980">
        <w:rPr>
          <w:rFonts w:ascii="Garamond" w:hAnsi="Garamond"/>
        </w:rPr>
        <w:t>realizacja przewozów pacjentów odbywać się będzie:</w:t>
      </w:r>
    </w:p>
    <w:p w14:paraId="11206114" w14:textId="77777777" w:rsidR="00E4144F" w:rsidRPr="00FA2980" w:rsidRDefault="00E4144F" w:rsidP="00E4144F">
      <w:pPr>
        <w:pStyle w:val="Akapitzlist"/>
        <w:numPr>
          <w:ilvl w:val="0"/>
          <w:numId w:val="9"/>
        </w:numPr>
        <w:suppressAutoHyphens/>
        <w:spacing w:after="0"/>
        <w:jc w:val="both"/>
        <w:rPr>
          <w:rFonts w:ascii="Garamond" w:hAnsi="Garamond"/>
        </w:rPr>
      </w:pPr>
      <w:r w:rsidRPr="00FA2980">
        <w:rPr>
          <w:rFonts w:ascii="Garamond" w:hAnsi="Garamond"/>
        </w:rPr>
        <w:t xml:space="preserve">z miejsca zamieszkania znajdującego się w granicach oraz poza granicami administracyjnymi miasta Krakowa lub z miejsca hospitalizacji pacjentów do Stacji Hemodializ, </w:t>
      </w:r>
    </w:p>
    <w:p w14:paraId="2238F60A" w14:textId="4E038B42" w:rsidR="00E4144F" w:rsidRPr="00FA2980" w:rsidRDefault="00E4144F" w:rsidP="00E4144F">
      <w:pPr>
        <w:pStyle w:val="Akapitzlist"/>
        <w:numPr>
          <w:ilvl w:val="0"/>
          <w:numId w:val="9"/>
        </w:numPr>
        <w:suppressAutoHyphens/>
        <w:spacing w:after="0"/>
        <w:jc w:val="both"/>
        <w:rPr>
          <w:rFonts w:ascii="Garamond" w:hAnsi="Garamond"/>
        </w:rPr>
      </w:pPr>
      <w:r w:rsidRPr="00FA2980">
        <w:rPr>
          <w:rFonts w:ascii="Garamond" w:hAnsi="Garamond"/>
        </w:rPr>
        <w:t>ze Stacji Hemodializ do miejsc</w:t>
      </w:r>
      <w:r w:rsidR="00C55507" w:rsidRPr="00FA2980">
        <w:rPr>
          <w:rFonts w:ascii="Garamond" w:hAnsi="Garamond"/>
        </w:rPr>
        <w:t xml:space="preserve">a zamieszkania znajdującego się </w:t>
      </w:r>
      <w:r w:rsidRPr="00FA2980">
        <w:rPr>
          <w:rFonts w:ascii="Garamond" w:hAnsi="Garamond"/>
        </w:rPr>
        <w:t>w granicach oraz poza granicami administracyjnymi miasta Krakowa lub do miejsca hospitalizacji pacjentów,</w:t>
      </w:r>
    </w:p>
    <w:p w14:paraId="7E4392D4" w14:textId="4C23A3AC" w:rsidR="00E4144F" w:rsidRPr="00FA2980" w:rsidRDefault="00E4144F" w:rsidP="00E4144F">
      <w:pPr>
        <w:pStyle w:val="Akapitzlist"/>
        <w:numPr>
          <w:ilvl w:val="0"/>
          <w:numId w:val="8"/>
        </w:numPr>
        <w:suppressAutoHyphens/>
        <w:spacing w:after="0"/>
        <w:jc w:val="both"/>
        <w:rPr>
          <w:rFonts w:ascii="Garamond" w:hAnsi="Garamond"/>
        </w:rPr>
      </w:pPr>
      <w:r w:rsidRPr="00FA2980">
        <w:rPr>
          <w:rFonts w:ascii="Garamond" w:hAnsi="Garamond"/>
        </w:rPr>
        <w:t>W przypadku hospitalizacji pacjenta dializowanego (o ile stan ogólny chorego, o czym zdecyduje lekarz prowadzący w oddziale w którym chory</w:t>
      </w:r>
      <w:r w:rsidR="00CB68BD">
        <w:rPr>
          <w:rFonts w:ascii="Garamond" w:hAnsi="Garamond"/>
        </w:rPr>
        <w:t xml:space="preserve"> przebywa) zezwoli na przewóz z </w:t>
      </w:r>
      <w:r w:rsidRPr="00FA2980">
        <w:rPr>
          <w:rFonts w:ascii="Garamond" w:hAnsi="Garamond"/>
        </w:rPr>
        <w:t>miejsca hospitalizacji do Stacji Hemodializ i z powrotem, Wykonawca będzie zobowiązany do realizacji przewozu,</w:t>
      </w:r>
    </w:p>
    <w:p w14:paraId="0164CDE0" w14:textId="77777777" w:rsidR="00E4144F" w:rsidRPr="00FA2980" w:rsidRDefault="00E4144F" w:rsidP="00E4144F">
      <w:pPr>
        <w:pStyle w:val="Akapitzlist"/>
        <w:numPr>
          <w:ilvl w:val="0"/>
          <w:numId w:val="8"/>
        </w:numPr>
        <w:suppressAutoHyphens/>
        <w:spacing w:after="0" w:line="240" w:lineRule="auto"/>
        <w:jc w:val="both"/>
        <w:rPr>
          <w:rFonts w:ascii="Garamond" w:hAnsi="Garamond"/>
        </w:rPr>
      </w:pPr>
      <w:r w:rsidRPr="00FA2980">
        <w:rPr>
          <w:rFonts w:ascii="Garamond" w:hAnsi="Garamond"/>
          <w:bCs/>
        </w:rPr>
        <w:t>dowiezienia pacjentów dializowanych chodzących, poruszających się na wózku inwalidzkim oraz transportowanych na noszach,</w:t>
      </w:r>
      <w:r w:rsidRPr="00FA2980">
        <w:rPr>
          <w:rFonts w:ascii="Garamond" w:hAnsi="Garamond"/>
          <w:lang w:bidi="fa-IR"/>
        </w:rPr>
        <w:t xml:space="preserve"> z rozpoznaną chorobą zakaźną w tym COVID-19,</w:t>
      </w:r>
    </w:p>
    <w:p w14:paraId="133AAB6C" w14:textId="77777777" w:rsidR="00E4144F" w:rsidRPr="00FA2980" w:rsidRDefault="00E4144F" w:rsidP="00E4144F">
      <w:pPr>
        <w:pStyle w:val="Akapitzlist"/>
        <w:numPr>
          <w:ilvl w:val="0"/>
          <w:numId w:val="8"/>
        </w:numPr>
        <w:suppressAutoHyphens/>
        <w:spacing w:after="0" w:line="240" w:lineRule="auto"/>
        <w:jc w:val="both"/>
        <w:rPr>
          <w:rFonts w:ascii="Garamond" w:hAnsi="Garamond"/>
        </w:rPr>
      </w:pPr>
      <w:r w:rsidRPr="00FA2980">
        <w:rPr>
          <w:rFonts w:ascii="Garamond" w:hAnsi="Garamond"/>
        </w:rPr>
        <w:lastRenderedPageBreak/>
        <w:t>dowiezienia pacjentów dializowanych do Stacji Hemodializ nie wcześniej niż maksymalnie do 30 minut przed planowanym czasem rozpoczęcia dializy,</w:t>
      </w:r>
    </w:p>
    <w:p w14:paraId="4CCF05AF" w14:textId="77777777" w:rsidR="00E4144F" w:rsidRPr="00FA2980" w:rsidRDefault="00E4144F" w:rsidP="00E4144F">
      <w:pPr>
        <w:pStyle w:val="Akapitzlist"/>
        <w:numPr>
          <w:ilvl w:val="0"/>
          <w:numId w:val="8"/>
        </w:numPr>
        <w:suppressAutoHyphens/>
        <w:spacing w:after="0" w:line="240" w:lineRule="auto"/>
        <w:jc w:val="both"/>
        <w:rPr>
          <w:rFonts w:ascii="Garamond" w:hAnsi="Garamond"/>
          <w:color w:val="FF0000"/>
        </w:rPr>
      </w:pPr>
      <w:r w:rsidRPr="00FA2980">
        <w:rPr>
          <w:rFonts w:ascii="Garamond" w:hAnsi="Garamond"/>
          <w:color w:val="FF0000"/>
        </w:rPr>
        <w:t xml:space="preserve">odbiór pacjenta z miejsca zamieszkania nie wcześniej niż 2,5 godziny od rozpoczęcia dializy </w:t>
      </w:r>
    </w:p>
    <w:p w14:paraId="3D19D970" w14:textId="77777777" w:rsidR="00E4144F" w:rsidRPr="00FA2980" w:rsidRDefault="00E4144F" w:rsidP="00E4144F">
      <w:pPr>
        <w:pStyle w:val="Akapitzlist"/>
        <w:numPr>
          <w:ilvl w:val="0"/>
          <w:numId w:val="8"/>
        </w:numPr>
        <w:suppressAutoHyphens/>
        <w:spacing w:after="0" w:line="240" w:lineRule="auto"/>
        <w:jc w:val="both"/>
        <w:rPr>
          <w:rFonts w:ascii="Garamond" w:hAnsi="Garamond"/>
        </w:rPr>
      </w:pPr>
      <w:r w:rsidRPr="00FA2980">
        <w:rPr>
          <w:rFonts w:ascii="Garamond" w:hAnsi="Garamond"/>
        </w:rPr>
        <w:t xml:space="preserve">ewidencjonowania zrealizowanych przejazdów w „Kartach Pracy - Dializy” (wzór stanowi </w:t>
      </w:r>
      <w:r w:rsidRPr="00FA2980">
        <w:rPr>
          <w:rFonts w:ascii="Garamond" w:hAnsi="Garamond"/>
          <w:iCs/>
        </w:rPr>
        <w:t>załącznik nr 3)</w:t>
      </w:r>
      <w:r w:rsidRPr="00FA2980">
        <w:rPr>
          <w:rFonts w:ascii="Garamond" w:hAnsi="Garamond"/>
        </w:rPr>
        <w:t>,</w:t>
      </w:r>
    </w:p>
    <w:p w14:paraId="23B76B2A" w14:textId="64EED875" w:rsidR="00E4144F" w:rsidRPr="00FA2980" w:rsidRDefault="00E4144F" w:rsidP="00E4144F">
      <w:pPr>
        <w:pStyle w:val="Akapitzlist"/>
        <w:numPr>
          <w:ilvl w:val="0"/>
          <w:numId w:val="8"/>
        </w:numPr>
        <w:suppressAutoHyphens/>
        <w:spacing w:after="0" w:line="240" w:lineRule="auto"/>
        <w:jc w:val="both"/>
        <w:rPr>
          <w:rFonts w:ascii="Garamond" w:hAnsi="Garamond"/>
        </w:rPr>
      </w:pPr>
      <w:r w:rsidRPr="00FA2980">
        <w:rPr>
          <w:rFonts w:ascii="Garamond" w:hAnsi="Garamond"/>
        </w:rPr>
        <w:t>Wykonawca zobowiązany będzie do codziennego pr</w:t>
      </w:r>
      <w:r w:rsidR="00CB68BD">
        <w:rPr>
          <w:rFonts w:ascii="Garamond" w:hAnsi="Garamond"/>
        </w:rPr>
        <w:t>owadzenia ewidencji przewozów w </w:t>
      </w:r>
      <w:r w:rsidRPr="00FA2980">
        <w:rPr>
          <w:rFonts w:ascii="Garamond" w:hAnsi="Garamond"/>
        </w:rPr>
        <w:t>Kartach Pracy – Dializy,</w:t>
      </w:r>
    </w:p>
    <w:p w14:paraId="4E96FD0E" w14:textId="68E2EF4C" w:rsidR="00E4144F" w:rsidRPr="00FA2980" w:rsidRDefault="00E4144F" w:rsidP="00E4144F">
      <w:pPr>
        <w:pStyle w:val="Akapitzlist"/>
        <w:numPr>
          <w:ilvl w:val="0"/>
          <w:numId w:val="8"/>
        </w:numPr>
        <w:suppressAutoHyphens/>
        <w:spacing w:after="0" w:line="240" w:lineRule="auto"/>
        <w:jc w:val="both"/>
        <w:rPr>
          <w:rFonts w:ascii="Garamond" w:hAnsi="Garamond"/>
        </w:rPr>
      </w:pPr>
      <w:r w:rsidRPr="00FA2980">
        <w:rPr>
          <w:rFonts w:ascii="Garamond" w:hAnsi="Garamond"/>
        </w:rPr>
        <w:t>Wykonawca zobowiązany będzie do uzyskiwania pisemnego potwierdz</w:t>
      </w:r>
      <w:r w:rsidR="009903BA" w:rsidRPr="00FA2980">
        <w:rPr>
          <w:rFonts w:ascii="Garamond" w:hAnsi="Garamond"/>
        </w:rPr>
        <w:t>enia przez upoważnioną osobę ze </w:t>
      </w:r>
      <w:r w:rsidRPr="00FA2980">
        <w:rPr>
          <w:rFonts w:ascii="Garamond" w:hAnsi="Garamond"/>
        </w:rPr>
        <w:t xml:space="preserve">strony Stacji Hemodializ faktu zrealizowania przewozu w Kartach Pracy - Dializy. Potwierdzone przez Wykonawcę Karty Pracy - Dializy będą przekazane Kierownikowi Sekcji Administracji lub upoważnionemu pracownikowi Szpitala </w:t>
      </w:r>
      <w:r w:rsidR="00C55507" w:rsidRPr="00FA2980">
        <w:rPr>
          <w:rFonts w:ascii="Garamond" w:hAnsi="Garamond"/>
        </w:rPr>
        <w:t xml:space="preserve">Uniwersyteckiego maksymalnie do </w:t>
      </w:r>
      <w:r w:rsidRPr="00FA2980">
        <w:rPr>
          <w:rFonts w:ascii="Garamond" w:hAnsi="Garamond"/>
        </w:rPr>
        <w:t>5 dni od dnia ich wystawienia,</w:t>
      </w:r>
    </w:p>
    <w:p w14:paraId="1176D0EA" w14:textId="4AA41696" w:rsidR="00E4144F" w:rsidRPr="00FA2980" w:rsidRDefault="00E4144F" w:rsidP="00E4144F">
      <w:pPr>
        <w:pStyle w:val="Akapitzlist"/>
        <w:numPr>
          <w:ilvl w:val="0"/>
          <w:numId w:val="8"/>
        </w:numPr>
        <w:suppressAutoHyphens/>
        <w:spacing w:after="0" w:line="240" w:lineRule="auto"/>
        <w:jc w:val="both"/>
        <w:rPr>
          <w:rFonts w:ascii="Garamond" w:hAnsi="Garamond"/>
        </w:rPr>
      </w:pPr>
      <w:r w:rsidRPr="00FA2980">
        <w:rPr>
          <w:rFonts w:ascii="Garamond" w:hAnsi="Garamond"/>
        </w:rPr>
        <w:t>Wykonawca zobowiązany będzie do zaopatrywania swoic</w:t>
      </w:r>
      <w:r w:rsidR="00055A30">
        <w:rPr>
          <w:rFonts w:ascii="Garamond" w:hAnsi="Garamond"/>
        </w:rPr>
        <w:t>h pracowników na własny koszt w </w:t>
      </w:r>
      <w:r w:rsidRPr="00FA2980">
        <w:rPr>
          <w:rFonts w:ascii="Garamond" w:hAnsi="Garamond"/>
        </w:rPr>
        <w:t>Karty Pracy – Dializy,</w:t>
      </w:r>
    </w:p>
    <w:p w14:paraId="163957C9" w14:textId="77777777" w:rsidR="00E4144F" w:rsidRPr="00FA2980" w:rsidRDefault="00E4144F" w:rsidP="00E4144F">
      <w:pPr>
        <w:pStyle w:val="Akapitzlist"/>
        <w:numPr>
          <w:ilvl w:val="0"/>
          <w:numId w:val="8"/>
        </w:numPr>
        <w:suppressAutoHyphens/>
        <w:spacing w:after="0" w:line="240" w:lineRule="auto"/>
        <w:jc w:val="both"/>
        <w:rPr>
          <w:rFonts w:ascii="Garamond" w:hAnsi="Garamond"/>
        </w:rPr>
      </w:pPr>
      <w:r w:rsidRPr="00FA2980">
        <w:rPr>
          <w:rFonts w:ascii="Garamond" w:hAnsi="Garamond"/>
        </w:rPr>
        <w:t>punktualnego przywożenia pacjentów dializowanych do Stacji Hemodializ oraz</w:t>
      </w:r>
    </w:p>
    <w:p w14:paraId="30E96508" w14:textId="1C060C27" w:rsidR="00E4144F" w:rsidRPr="00FA2980" w:rsidRDefault="00E4144F" w:rsidP="00E4144F">
      <w:pPr>
        <w:pStyle w:val="Akapitzlist"/>
        <w:suppressAutoHyphens/>
        <w:ind w:left="1440"/>
        <w:jc w:val="both"/>
        <w:rPr>
          <w:rFonts w:ascii="Garamond" w:hAnsi="Garamond"/>
          <w:bCs/>
        </w:rPr>
      </w:pPr>
      <w:r w:rsidRPr="00FA2980">
        <w:rPr>
          <w:rFonts w:ascii="Garamond" w:hAnsi="Garamond"/>
          <w:bCs/>
        </w:rPr>
        <w:t>odwożenia po wykonanych zabiegach</w:t>
      </w:r>
      <w:r w:rsidRPr="00FA2980">
        <w:rPr>
          <w:rFonts w:ascii="Garamond" w:hAnsi="Garamond"/>
        </w:rPr>
        <w:t xml:space="preserve"> z</w:t>
      </w:r>
      <w:r w:rsidRPr="00FA2980">
        <w:rPr>
          <w:rFonts w:ascii="Garamond" w:hAnsi="Garamond"/>
          <w:bCs/>
        </w:rPr>
        <w:t xml:space="preserve"> uwzględnieniem nie mniej niż 15-</w:t>
      </w:r>
      <w:r w:rsidR="009903BA" w:rsidRPr="00FA2980">
        <w:rPr>
          <w:rFonts w:ascii="Garamond" w:hAnsi="Garamond"/>
          <w:bCs/>
        </w:rPr>
        <w:t>to minutowej tolerancji w </w:t>
      </w:r>
      <w:r w:rsidRPr="00FA2980">
        <w:rPr>
          <w:rFonts w:ascii="Garamond" w:hAnsi="Garamond"/>
          <w:bCs/>
        </w:rPr>
        <w:t>oczekiwaniu na pacjenta po wykonanych zabiegach,</w:t>
      </w:r>
    </w:p>
    <w:p w14:paraId="04D5A16D" w14:textId="7BB3AC0A" w:rsidR="00E4144F" w:rsidRPr="00FA2980" w:rsidRDefault="002D5972" w:rsidP="00E4144F">
      <w:pPr>
        <w:pStyle w:val="Akapitzlist"/>
        <w:numPr>
          <w:ilvl w:val="0"/>
          <w:numId w:val="8"/>
        </w:numPr>
        <w:suppressAutoHyphens/>
        <w:spacing w:after="0" w:line="240" w:lineRule="auto"/>
        <w:jc w:val="both"/>
        <w:rPr>
          <w:rFonts w:ascii="Garamond" w:hAnsi="Garamond"/>
          <w:color w:val="FF0000"/>
        </w:rPr>
      </w:pPr>
      <w:r>
        <w:rPr>
          <w:rFonts w:ascii="Garamond" w:hAnsi="Garamond"/>
          <w:color w:val="FF0000"/>
        </w:rPr>
        <w:t xml:space="preserve">dowiezienie pacjenta </w:t>
      </w:r>
      <w:r w:rsidR="00E4144F" w:rsidRPr="00FA2980">
        <w:rPr>
          <w:rFonts w:ascii="Garamond" w:hAnsi="Garamond"/>
          <w:color w:val="FF0000"/>
        </w:rPr>
        <w:t>do m</w:t>
      </w:r>
      <w:r w:rsidR="00AF4BD4">
        <w:rPr>
          <w:rFonts w:ascii="Garamond" w:hAnsi="Garamond"/>
          <w:color w:val="FF0000"/>
        </w:rPr>
        <w:t xml:space="preserve">iejsca zamieszkania </w:t>
      </w:r>
      <w:r w:rsidR="00AF4BD4" w:rsidRPr="008814EE">
        <w:rPr>
          <w:rFonts w:ascii="Garamond" w:hAnsi="Garamond"/>
          <w:color w:val="FF0000"/>
        </w:rPr>
        <w:t>nie później</w:t>
      </w:r>
      <w:r w:rsidR="00E4144F" w:rsidRPr="00FA2980">
        <w:rPr>
          <w:rFonts w:ascii="Garamond" w:hAnsi="Garamond"/>
          <w:color w:val="FF0000"/>
        </w:rPr>
        <w:t xml:space="preserve"> niż 2,5 godziny od zakończenia dializy. </w:t>
      </w:r>
    </w:p>
    <w:p w14:paraId="2DC0DD75" w14:textId="77777777" w:rsidR="00E4144F" w:rsidRPr="00FA2980" w:rsidRDefault="00E4144F" w:rsidP="00E4144F">
      <w:pPr>
        <w:jc w:val="both"/>
        <w:rPr>
          <w:rFonts w:ascii="Garamond" w:hAnsi="Garamond"/>
          <w:lang w:val="pl-PL"/>
        </w:rPr>
      </w:pPr>
    </w:p>
    <w:p w14:paraId="20E466F5" w14:textId="153CE11F" w:rsidR="00034D53" w:rsidRPr="00FA2980" w:rsidRDefault="009903BA" w:rsidP="00C84F2A">
      <w:pPr>
        <w:jc w:val="both"/>
        <w:rPr>
          <w:rFonts w:ascii="Garamond" w:hAnsi="Garamond"/>
          <w:b/>
          <w:lang w:val="pl-PL"/>
        </w:rPr>
      </w:pPr>
      <w:r w:rsidRPr="00FA2980">
        <w:rPr>
          <w:rFonts w:ascii="Garamond" w:hAnsi="Garamond"/>
          <w:b/>
          <w:lang w:val="pl-PL"/>
        </w:rPr>
        <w:t xml:space="preserve">4) Zamawiający </w:t>
      </w:r>
      <w:r w:rsidR="00CE077B">
        <w:rPr>
          <w:rFonts w:ascii="Garamond" w:hAnsi="Garamond"/>
          <w:b/>
          <w:lang w:val="pl-PL"/>
        </w:rPr>
        <w:t>dokonuje modyfikacji załącznika</w:t>
      </w:r>
      <w:r w:rsidRPr="00FA2980">
        <w:rPr>
          <w:rFonts w:ascii="Garamond" w:hAnsi="Garamond"/>
          <w:b/>
          <w:lang w:val="pl-PL"/>
        </w:rPr>
        <w:t xml:space="preserve"> nr 1</w:t>
      </w:r>
      <w:r w:rsidR="007B4248">
        <w:rPr>
          <w:rFonts w:ascii="Garamond" w:hAnsi="Garamond"/>
          <w:b/>
          <w:lang w:val="pl-PL"/>
        </w:rPr>
        <w:t>a</w:t>
      </w:r>
      <w:r w:rsidRPr="00FA2980">
        <w:rPr>
          <w:rFonts w:ascii="Garamond" w:hAnsi="Garamond"/>
          <w:b/>
          <w:lang w:val="pl-PL"/>
        </w:rPr>
        <w:t xml:space="preserve"> do specyfikacji </w:t>
      </w:r>
      <w:r w:rsidR="00F96F6F">
        <w:rPr>
          <w:rFonts w:ascii="Garamond" w:hAnsi="Garamond"/>
          <w:b/>
          <w:lang w:val="pl-PL"/>
        </w:rPr>
        <w:t xml:space="preserve">poprzez zmianę </w:t>
      </w:r>
      <w:r w:rsidRPr="00FA2980">
        <w:rPr>
          <w:rFonts w:ascii="Garamond" w:hAnsi="Garamond"/>
          <w:b/>
          <w:lang w:val="pl-PL"/>
        </w:rPr>
        <w:t xml:space="preserve">treści </w:t>
      </w:r>
      <w:r w:rsidR="001D4A1A" w:rsidRPr="00FA2980">
        <w:rPr>
          <w:rFonts w:ascii="Garamond" w:hAnsi="Garamond"/>
          <w:b/>
          <w:lang w:val="pl-PL"/>
        </w:rPr>
        <w:t xml:space="preserve">pkt X </w:t>
      </w:r>
      <w:proofErr w:type="spellStart"/>
      <w:r w:rsidR="001D4A1A" w:rsidRPr="00FA2980">
        <w:rPr>
          <w:rFonts w:ascii="Garamond" w:hAnsi="Garamond"/>
          <w:b/>
          <w:lang w:val="pl-PL"/>
        </w:rPr>
        <w:t>ppkt</w:t>
      </w:r>
      <w:proofErr w:type="spellEnd"/>
      <w:r w:rsidRPr="00FA2980">
        <w:rPr>
          <w:rFonts w:ascii="Garamond" w:hAnsi="Garamond"/>
          <w:b/>
          <w:lang w:val="pl-PL"/>
        </w:rPr>
        <w:t xml:space="preserve"> 1.</w:t>
      </w:r>
    </w:p>
    <w:p w14:paraId="4F44CAAB" w14:textId="17041D57" w:rsidR="00034D53" w:rsidRPr="00FA2980" w:rsidRDefault="009903BA" w:rsidP="00034D53">
      <w:pPr>
        <w:jc w:val="both"/>
        <w:rPr>
          <w:rFonts w:ascii="Garamond" w:hAnsi="Garamond"/>
          <w:lang w:val="pl-PL"/>
        </w:rPr>
      </w:pPr>
      <w:r w:rsidRPr="00FA2980">
        <w:rPr>
          <w:rFonts w:ascii="Garamond" w:hAnsi="Garamond"/>
          <w:lang w:val="pl-PL"/>
        </w:rPr>
        <w:t>Pkt. X p</w:t>
      </w:r>
      <w:r w:rsidR="001D4A1A" w:rsidRPr="00FA2980">
        <w:rPr>
          <w:rFonts w:ascii="Garamond" w:hAnsi="Garamond"/>
          <w:lang w:val="pl-PL"/>
        </w:rPr>
        <w:t>pkt</w:t>
      </w:r>
      <w:r w:rsidRPr="00FA2980">
        <w:rPr>
          <w:rFonts w:ascii="Garamond" w:hAnsi="Garamond"/>
          <w:lang w:val="pl-PL"/>
        </w:rPr>
        <w:t>.1 załącznika nr 1</w:t>
      </w:r>
      <w:r w:rsidR="007B4248">
        <w:rPr>
          <w:rFonts w:ascii="Garamond" w:hAnsi="Garamond"/>
          <w:lang w:val="pl-PL"/>
        </w:rPr>
        <w:t>a</w:t>
      </w:r>
      <w:r w:rsidRPr="00FA2980">
        <w:rPr>
          <w:rFonts w:ascii="Garamond" w:hAnsi="Garamond"/>
          <w:lang w:val="pl-PL"/>
        </w:rPr>
        <w:t xml:space="preserve"> otrzymuje aktualne, obowiązujące brzmienie:</w:t>
      </w:r>
    </w:p>
    <w:p w14:paraId="029062DB" w14:textId="32999895" w:rsidR="007C4DD3" w:rsidRPr="007C4DD3" w:rsidRDefault="00167E10" w:rsidP="00167E10">
      <w:pPr>
        <w:widowControl/>
        <w:contextualSpacing/>
        <w:rPr>
          <w:rFonts w:ascii="Garamond" w:eastAsia="Times New Roman" w:hAnsi="Garamond"/>
          <w:color w:val="FF0000"/>
          <w:lang w:val="pl-PL" w:eastAsia="pl-PL"/>
        </w:rPr>
      </w:pPr>
      <w:r>
        <w:rPr>
          <w:rFonts w:ascii="Garamond" w:eastAsia="Times New Roman" w:hAnsi="Garamond"/>
          <w:color w:val="FF0000"/>
          <w:lang w:val="pl-PL" w:eastAsia="pl-PL"/>
        </w:rPr>
        <w:t xml:space="preserve">I. </w:t>
      </w:r>
      <w:r w:rsidR="007C4DD3" w:rsidRPr="007C4DD3">
        <w:rPr>
          <w:rFonts w:ascii="Garamond" w:eastAsia="Times New Roman" w:hAnsi="Garamond"/>
          <w:color w:val="FF0000"/>
          <w:lang w:val="pl-PL" w:eastAsia="pl-PL"/>
        </w:rPr>
        <w:t xml:space="preserve">Sposób obliczania kosztów wykonanych usług </w:t>
      </w:r>
    </w:p>
    <w:p w14:paraId="782D24BA" w14:textId="77777777" w:rsidR="007C4DD3" w:rsidRPr="007C4DD3" w:rsidRDefault="007C4DD3" w:rsidP="007C4DD3">
      <w:pPr>
        <w:widowControl/>
        <w:numPr>
          <w:ilvl w:val="0"/>
          <w:numId w:val="11"/>
        </w:numPr>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 xml:space="preserve">Za należycie wykonaną usługę Szpital Uniwersytecki zobowiązuje się zapłacić Wykonawcy wynagrodzenie zgodnie z </w:t>
      </w:r>
      <w:r w:rsidRPr="007C4DD3">
        <w:rPr>
          <w:rFonts w:ascii="Garamond" w:eastAsia="Times New Roman" w:hAnsi="Garamond"/>
          <w:b/>
          <w:color w:val="FF0000"/>
          <w:lang w:val="pl-PL" w:eastAsia="pl-PL" w:bidi="fa-IR"/>
        </w:rPr>
        <w:t>Arkuszem Cenowym</w:t>
      </w:r>
      <w:r w:rsidRPr="007C4DD3">
        <w:rPr>
          <w:rFonts w:ascii="Garamond" w:eastAsia="Times New Roman" w:hAnsi="Garamond"/>
          <w:color w:val="FF0000"/>
          <w:lang w:val="pl-PL" w:eastAsia="pl-PL" w:bidi="fa-IR"/>
        </w:rPr>
        <w:t xml:space="preserve"> (którego wzór stanowi załącznik nr 1) za okres rozliczeniowy (miesięczny) obliczany w niżej opisany sposób: </w:t>
      </w:r>
    </w:p>
    <w:p w14:paraId="76E6E41D" w14:textId="77777777" w:rsidR="007C4DD3" w:rsidRPr="007C4DD3" w:rsidRDefault="007C4DD3" w:rsidP="007C4DD3">
      <w:pPr>
        <w:widowControl/>
        <w:numPr>
          <w:ilvl w:val="0"/>
          <w:numId w:val="12"/>
        </w:numPr>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 xml:space="preserve">Dotyczy usługi określonej wartością ryczałtową za transport wykonywany w ilości określonej ryczałtem, w  granicach administracyjnych miasta Krakowa: </w:t>
      </w:r>
    </w:p>
    <w:p w14:paraId="12CA16B6" w14:textId="77777777" w:rsidR="007C4DD3" w:rsidRPr="007C4DD3" w:rsidRDefault="007C4DD3" w:rsidP="007C4DD3">
      <w:pPr>
        <w:widowControl/>
        <w:numPr>
          <w:ilvl w:val="0"/>
          <w:numId w:val="17"/>
        </w:numPr>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 xml:space="preserve">Przy użyciu ambulansu typu A2 oraz zespołów wyjazdowych wykonawcy </w:t>
      </w:r>
    </w:p>
    <w:p w14:paraId="6DD6066D" w14:textId="77777777" w:rsidR="007C4DD3" w:rsidRPr="007C4DD3" w:rsidRDefault="007C4DD3" w:rsidP="007C4DD3">
      <w:pPr>
        <w:widowControl/>
        <w:numPr>
          <w:ilvl w:val="0"/>
          <w:numId w:val="17"/>
        </w:numPr>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 xml:space="preserve">Przy użyciu ambulansu typu B oraz zespołów wyjazdowych wykonawcy </w:t>
      </w:r>
    </w:p>
    <w:p w14:paraId="077D1193" w14:textId="188A75B8" w:rsidR="007C4DD3" w:rsidRPr="007C4DD3" w:rsidRDefault="007C4DD3" w:rsidP="00167E10">
      <w:pPr>
        <w:widowControl/>
        <w:numPr>
          <w:ilvl w:val="0"/>
          <w:numId w:val="17"/>
        </w:numPr>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 xml:space="preserve">Przy użyciu pojazdu typu Van oraz zespołów wyjazdowych wykonawcy </w:t>
      </w:r>
    </w:p>
    <w:p w14:paraId="0EAD8C34" w14:textId="2B08476A" w:rsidR="007C4DD3" w:rsidRPr="007C4DD3" w:rsidRDefault="007C4DD3" w:rsidP="00167E10">
      <w:pPr>
        <w:widowControl/>
        <w:numPr>
          <w:ilvl w:val="0"/>
          <w:numId w:val="18"/>
        </w:numPr>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kwota wynagrodzenia określona będzie złożoną ofertą w postępowaniu przetargowym określoną w Arkuszu cenowym.</w:t>
      </w:r>
    </w:p>
    <w:p w14:paraId="32E854AD" w14:textId="77777777" w:rsidR="007C4DD3" w:rsidRPr="007C4DD3" w:rsidRDefault="007C4DD3" w:rsidP="007C4DD3">
      <w:pPr>
        <w:widowControl/>
        <w:numPr>
          <w:ilvl w:val="0"/>
          <w:numId w:val="12"/>
        </w:numPr>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 xml:space="preserve">Dotyczy usługi za faktycznie zrealizowane zlecenia pojazdów oraz zespołów wyjazdowych Wykonawcy pozostających w gotowości do świadczenia usług w ilości powyżej limitu określonego ryczałtem (o którym mowa w </w:t>
      </w:r>
      <w:proofErr w:type="spellStart"/>
      <w:r w:rsidRPr="007C4DD3">
        <w:rPr>
          <w:rFonts w:ascii="Garamond" w:eastAsia="Times New Roman" w:hAnsi="Garamond"/>
          <w:color w:val="FF0000"/>
          <w:lang w:val="pl-PL" w:eastAsia="pl-PL" w:bidi="fa-IR"/>
        </w:rPr>
        <w:t>ppkt</w:t>
      </w:r>
      <w:proofErr w:type="spellEnd"/>
      <w:r w:rsidRPr="007C4DD3">
        <w:rPr>
          <w:rFonts w:ascii="Garamond" w:eastAsia="Times New Roman" w:hAnsi="Garamond"/>
          <w:color w:val="FF0000"/>
          <w:lang w:val="pl-PL" w:eastAsia="pl-PL" w:bidi="fa-IR"/>
        </w:rPr>
        <w:t>. A):</w:t>
      </w:r>
    </w:p>
    <w:p w14:paraId="16053AA8" w14:textId="77777777" w:rsidR="007C4DD3" w:rsidRPr="007C4DD3" w:rsidRDefault="007C4DD3" w:rsidP="007C4DD3">
      <w:pPr>
        <w:widowControl/>
        <w:numPr>
          <w:ilvl w:val="0"/>
          <w:numId w:val="13"/>
        </w:numPr>
        <w:tabs>
          <w:tab w:val="left" w:pos="567"/>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w przypadku usług świadczonych według stawki, za jedno zlecenie</w:t>
      </w:r>
      <w:r w:rsidRPr="007C4DD3">
        <w:rPr>
          <w:rFonts w:ascii="Garamond" w:eastAsia="Times New Roman" w:hAnsi="Garamond"/>
          <w:color w:val="FF0000"/>
          <w:lang w:val="pl-PL" w:eastAsia="pl-PL" w:bidi="fa-IR"/>
        </w:rPr>
        <w:br/>
        <w:t>w granicach administracyjnych miasta Krakowa przy użyciu ambulansu typu A2:</w:t>
      </w:r>
    </w:p>
    <w:p w14:paraId="61A7EF49" w14:textId="77777777" w:rsidR="007C4DD3" w:rsidRPr="007C4DD3" w:rsidRDefault="007C4DD3" w:rsidP="007C4DD3">
      <w:pPr>
        <w:widowControl/>
        <w:numPr>
          <w:ilvl w:val="0"/>
          <w:numId w:val="14"/>
        </w:numPr>
        <w:tabs>
          <w:tab w:val="left" w:pos="567"/>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kwota wynagrodzenia będzie stanowiła iloczyn stawki ryczałtowej za jedno zlecenie, oraz liczby zleceń wykonanych w okresie rozliczeniowym (miesięcznym),</w:t>
      </w:r>
    </w:p>
    <w:p w14:paraId="02939C77" w14:textId="77777777" w:rsidR="007C4DD3" w:rsidRPr="007C4DD3" w:rsidRDefault="007C4DD3" w:rsidP="007C4DD3">
      <w:pPr>
        <w:widowControl/>
        <w:numPr>
          <w:ilvl w:val="0"/>
          <w:numId w:val="13"/>
        </w:numPr>
        <w:tabs>
          <w:tab w:val="left" w:pos="567"/>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w przypadku usług świadczonych według stawki, za jedno zlecenie</w:t>
      </w:r>
      <w:r w:rsidRPr="007C4DD3">
        <w:rPr>
          <w:rFonts w:ascii="Garamond" w:eastAsia="Times New Roman" w:hAnsi="Garamond"/>
          <w:color w:val="FF0000"/>
          <w:lang w:val="pl-PL" w:eastAsia="pl-PL" w:bidi="fa-IR"/>
        </w:rPr>
        <w:br/>
        <w:t>w granicach administracyjnych miasta Krakowa przy użyciu ambulansu typu B:</w:t>
      </w:r>
    </w:p>
    <w:p w14:paraId="73E625A5" w14:textId="77777777" w:rsidR="007C4DD3" w:rsidRPr="007C4DD3" w:rsidRDefault="007C4DD3" w:rsidP="007C4DD3">
      <w:pPr>
        <w:widowControl/>
        <w:numPr>
          <w:ilvl w:val="0"/>
          <w:numId w:val="14"/>
        </w:numPr>
        <w:tabs>
          <w:tab w:val="left" w:pos="567"/>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kwota wynagrodzenia będzie stanowiła iloczyn stawki ryczałtowej za jedno zlecenie, oraz liczby zleceń wykonanych w okresie rozliczeniowym (miesięcznym),</w:t>
      </w:r>
    </w:p>
    <w:p w14:paraId="5F3F0F6C" w14:textId="77777777" w:rsidR="007C4DD3" w:rsidRPr="007C4DD3" w:rsidRDefault="007C4DD3" w:rsidP="007C4DD3">
      <w:pPr>
        <w:widowControl/>
        <w:numPr>
          <w:ilvl w:val="0"/>
          <w:numId w:val="13"/>
        </w:numPr>
        <w:tabs>
          <w:tab w:val="left" w:pos="567"/>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w przypadku usług świadczonych według stawki, za jedno zlecenie</w:t>
      </w:r>
      <w:r w:rsidRPr="007C4DD3">
        <w:rPr>
          <w:rFonts w:ascii="Garamond" w:eastAsia="Times New Roman" w:hAnsi="Garamond"/>
          <w:color w:val="FF0000"/>
          <w:lang w:val="pl-PL" w:eastAsia="pl-PL" w:bidi="fa-IR"/>
        </w:rPr>
        <w:br/>
        <w:t>w granicach administracyjnych miasta Krakowa przy użyciu pojazdu typu Van:</w:t>
      </w:r>
    </w:p>
    <w:p w14:paraId="113F82F8" w14:textId="77777777" w:rsidR="007C4DD3" w:rsidRPr="007C4DD3" w:rsidRDefault="007C4DD3" w:rsidP="007C4DD3">
      <w:pPr>
        <w:widowControl/>
        <w:numPr>
          <w:ilvl w:val="0"/>
          <w:numId w:val="14"/>
        </w:numPr>
        <w:tabs>
          <w:tab w:val="left" w:pos="567"/>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kwota wynagrodzenia będzie stanowiła iloczyn stawki ryczałtowej za jedno zlecenie, oraz liczby zleceń wykonanych w okresie rozliczeniowym (miesięcznym).</w:t>
      </w:r>
    </w:p>
    <w:p w14:paraId="4C902AAD" w14:textId="77777777" w:rsidR="007C4DD3" w:rsidRPr="007C4DD3" w:rsidRDefault="007C4DD3" w:rsidP="007C4DD3">
      <w:pPr>
        <w:widowControl/>
        <w:numPr>
          <w:ilvl w:val="0"/>
          <w:numId w:val="12"/>
        </w:numPr>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Dotyczy usługi za faktycznie zrealizowane zlecenia pojazdów oraz zespołów wyjazdowych Wykonawcy pozostających w gotowości do świadczenia usług:</w:t>
      </w:r>
    </w:p>
    <w:p w14:paraId="51C20CBB" w14:textId="77777777" w:rsidR="007C4DD3" w:rsidRPr="007C4DD3" w:rsidRDefault="007C4DD3" w:rsidP="007C4DD3">
      <w:pPr>
        <w:widowControl/>
        <w:numPr>
          <w:ilvl w:val="0"/>
          <w:numId w:val="19"/>
        </w:numPr>
        <w:tabs>
          <w:tab w:val="left" w:pos="567"/>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lastRenderedPageBreak/>
        <w:t>w przypadku zleceń świadczonych poza granicami administracyjnymi miasta Krakowa przy użyciu ambulansu typu A2:</w:t>
      </w:r>
    </w:p>
    <w:p w14:paraId="1C6F52A1" w14:textId="77777777" w:rsidR="007C4DD3" w:rsidRPr="007C4DD3" w:rsidRDefault="007C4DD3" w:rsidP="007C4DD3">
      <w:pPr>
        <w:widowControl/>
        <w:numPr>
          <w:ilvl w:val="0"/>
          <w:numId w:val="14"/>
        </w:numPr>
        <w:tabs>
          <w:tab w:val="left" w:pos="567"/>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kwota wynagrodzenia będzie stanowiła iloczyn stawki ryczałtowej za jeden kilometr oraz faktycznej liczby kilometrów przejechanych</w:t>
      </w:r>
      <w:r w:rsidRPr="007C4DD3">
        <w:rPr>
          <w:rFonts w:ascii="Garamond" w:eastAsia="Times New Roman" w:hAnsi="Garamond"/>
          <w:color w:val="FF0000"/>
          <w:lang w:val="pl-PL" w:eastAsia="pl-PL" w:bidi="fa-IR"/>
        </w:rPr>
        <w:br/>
        <w:t>w okresie rozliczeniowym (miesięcznym),</w:t>
      </w:r>
    </w:p>
    <w:p w14:paraId="75C1A527" w14:textId="77777777" w:rsidR="007C4DD3" w:rsidRPr="007C4DD3" w:rsidRDefault="007C4DD3" w:rsidP="007C4DD3">
      <w:pPr>
        <w:widowControl/>
        <w:numPr>
          <w:ilvl w:val="0"/>
          <w:numId w:val="19"/>
        </w:numPr>
        <w:tabs>
          <w:tab w:val="left" w:pos="567"/>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w przypadku zleceń świadczonych poza granicami administracyjnymi miasta Krakowa przy użyciu ambulansu typu B:</w:t>
      </w:r>
    </w:p>
    <w:p w14:paraId="20E9D1FD" w14:textId="77777777" w:rsidR="007C4DD3" w:rsidRPr="007C4DD3" w:rsidRDefault="007C4DD3" w:rsidP="007C4DD3">
      <w:pPr>
        <w:widowControl/>
        <w:numPr>
          <w:ilvl w:val="0"/>
          <w:numId w:val="14"/>
        </w:numPr>
        <w:tabs>
          <w:tab w:val="left" w:pos="567"/>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kwota wynagrodzenia będzie stanowiła iloczyn stawki ryczałtowej za jeden kilometr oraz faktycznej liczby kilometrów przejechanych</w:t>
      </w:r>
      <w:r w:rsidRPr="007C4DD3">
        <w:rPr>
          <w:rFonts w:ascii="Garamond" w:eastAsia="Times New Roman" w:hAnsi="Garamond"/>
          <w:color w:val="FF0000"/>
          <w:lang w:val="pl-PL" w:eastAsia="pl-PL" w:bidi="fa-IR"/>
        </w:rPr>
        <w:br/>
        <w:t>w okresie rozliczeniowym (miesięcznym),</w:t>
      </w:r>
    </w:p>
    <w:p w14:paraId="4529A476" w14:textId="77777777" w:rsidR="007C4DD3" w:rsidRPr="007C4DD3" w:rsidRDefault="007C4DD3" w:rsidP="007C4DD3">
      <w:pPr>
        <w:widowControl/>
        <w:numPr>
          <w:ilvl w:val="0"/>
          <w:numId w:val="19"/>
        </w:numPr>
        <w:tabs>
          <w:tab w:val="left" w:pos="567"/>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w przypadku zleceń świadczonych poza granicami administracyjnymi miasta Krakowa przy użyciu pojazdu typu Van:</w:t>
      </w:r>
    </w:p>
    <w:p w14:paraId="69971CA1" w14:textId="77777777" w:rsidR="007C4DD3" w:rsidRPr="007C4DD3" w:rsidRDefault="007C4DD3" w:rsidP="007C4DD3">
      <w:pPr>
        <w:widowControl/>
        <w:numPr>
          <w:ilvl w:val="0"/>
          <w:numId w:val="14"/>
        </w:numPr>
        <w:tabs>
          <w:tab w:val="left" w:pos="567"/>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kwota wynagrodzenia będzie stanowiła iloczyn stawki ryczałtowej za jeden kilometr oraz faktycznej liczby kilometrów przejechanych</w:t>
      </w:r>
      <w:r w:rsidRPr="007C4DD3">
        <w:rPr>
          <w:rFonts w:ascii="Garamond" w:eastAsia="Times New Roman" w:hAnsi="Garamond"/>
          <w:color w:val="FF0000"/>
          <w:lang w:val="pl-PL" w:eastAsia="pl-PL" w:bidi="fa-IR"/>
        </w:rPr>
        <w:br/>
        <w:t>w okresie rozliczeniowym (miesięcznym).</w:t>
      </w:r>
    </w:p>
    <w:p w14:paraId="65323D8E" w14:textId="77777777" w:rsidR="007C4DD3" w:rsidRPr="007C4DD3" w:rsidRDefault="007C4DD3" w:rsidP="007C4DD3">
      <w:pPr>
        <w:widowControl/>
        <w:numPr>
          <w:ilvl w:val="0"/>
          <w:numId w:val="12"/>
        </w:numPr>
        <w:tabs>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 xml:space="preserve">Dotyczy usługi realizowanej w systemie dyżurowym: </w:t>
      </w:r>
    </w:p>
    <w:p w14:paraId="53704E18" w14:textId="77777777" w:rsidR="007C4DD3" w:rsidRPr="007C4DD3" w:rsidRDefault="007C4DD3" w:rsidP="007C4DD3">
      <w:pPr>
        <w:widowControl/>
        <w:numPr>
          <w:ilvl w:val="0"/>
          <w:numId w:val="15"/>
        </w:numPr>
        <w:tabs>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w przypadku usług świadczonych według stawki za jedną godzinę dyżurową przy użyciu ambulansu typu A2:</w:t>
      </w:r>
    </w:p>
    <w:p w14:paraId="1670E2EF" w14:textId="77777777" w:rsidR="007C4DD3" w:rsidRPr="007C4DD3" w:rsidRDefault="007C4DD3" w:rsidP="007C4DD3">
      <w:pPr>
        <w:widowControl/>
        <w:numPr>
          <w:ilvl w:val="0"/>
          <w:numId w:val="14"/>
        </w:numPr>
        <w:tabs>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kwota wynagrodzenia będzie stanowiła iloczyn stawki ryczałtowej za jedną godzinę dyżurową oraz ilość godzin przepracowanych w okresie rozliczeniowym (miesięcznym),</w:t>
      </w:r>
    </w:p>
    <w:p w14:paraId="03BEBA1A" w14:textId="77777777" w:rsidR="007C4DD3" w:rsidRPr="007C4DD3" w:rsidRDefault="007C4DD3" w:rsidP="007C4DD3">
      <w:pPr>
        <w:widowControl/>
        <w:numPr>
          <w:ilvl w:val="0"/>
          <w:numId w:val="15"/>
        </w:numPr>
        <w:tabs>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w przypadku usług świadczonych według stawki za jedną godzinę dyżurową przy użyciu ambulansu typu B:</w:t>
      </w:r>
    </w:p>
    <w:p w14:paraId="46F631AA" w14:textId="77777777" w:rsidR="007C4DD3" w:rsidRPr="007C4DD3" w:rsidRDefault="007C4DD3" w:rsidP="007C4DD3">
      <w:pPr>
        <w:widowControl/>
        <w:numPr>
          <w:ilvl w:val="0"/>
          <w:numId w:val="14"/>
        </w:numPr>
        <w:tabs>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kwota wynagrodzenia będzie stanowiła iloczyn stawki ryczałtowej za jedną godzinę dyżurową oraz ilość godzin przepracowanych w okresie rozliczeniowym (miesięcznym).</w:t>
      </w:r>
    </w:p>
    <w:p w14:paraId="6DDC25C4" w14:textId="77777777" w:rsidR="007C4DD3" w:rsidRPr="007C4DD3" w:rsidRDefault="007C4DD3" w:rsidP="007C4DD3">
      <w:pPr>
        <w:widowControl/>
        <w:numPr>
          <w:ilvl w:val="0"/>
          <w:numId w:val="12"/>
        </w:numPr>
        <w:tabs>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eastAsia="pl-PL" w:bidi="fa-IR"/>
        </w:rPr>
        <w:t>Dotyczy usługi przewozu pacjentów dializowanych:</w:t>
      </w:r>
    </w:p>
    <w:p w14:paraId="31A1B655" w14:textId="77777777" w:rsidR="007C4DD3" w:rsidRPr="007C4DD3" w:rsidRDefault="007C4DD3" w:rsidP="007C4DD3">
      <w:pPr>
        <w:widowControl/>
        <w:numPr>
          <w:ilvl w:val="0"/>
          <w:numId w:val="16"/>
        </w:numPr>
        <w:tabs>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rPr>
        <w:t>kwota wynagrodzenia będzie stanowiła iloczyn przewozów (przywóz oraz odwóz) pacjentów dializowanych oraz stawki ryczałtowej,</w:t>
      </w:r>
    </w:p>
    <w:p w14:paraId="23DCA489" w14:textId="77777777" w:rsidR="007C4DD3" w:rsidRPr="007C4DD3" w:rsidRDefault="007C4DD3" w:rsidP="007C4DD3">
      <w:pPr>
        <w:widowControl/>
        <w:numPr>
          <w:ilvl w:val="0"/>
          <w:numId w:val="16"/>
        </w:numPr>
        <w:tabs>
          <w:tab w:val="left" w:pos="851"/>
        </w:tabs>
        <w:contextualSpacing/>
        <w:jc w:val="both"/>
        <w:rPr>
          <w:rFonts w:ascii="Garamond" w:eastAsia="Times New Roman" w:hAnsi="Garamond"/>
          <w:color w:val="FF0000"/>
          <w:lang w:val="pl-PL" w:eastAsia="pl-PL" w:bidi="fa-IR"/>
        </w:rPr>
      </w:pPr>
      <w:r w:rsidRPr="007C4DD3">
        <w:rPr>
          <w:rFonts w:ascii="Garamond" w:eastAsia="Times New Roman" w:hAnsi="Garamond"/>
          <w:color w:val="FF0000"/>
          <w:lang w:val="pl-PL"/>
        </w:rPr>
        <w:t>w przypadku, gdy pacjent będzie tylko przywieziony lub tylko odwieziony ze Stacji Hemodializ zostanie zapłacona połowa stawki ryczałtowej.</w:t>
      </w:r>
    </w:p>
    <w:p w14:paraId="1D1FCF00" w14:textId="54A2C895" w:rsidR="00034D53" w:rsidRPr="00034D53" w:rsidRDefault="00034D53" w:rsidP="00034D53">
      <w:pPr>
        <w:jc w:val="both"/>
        <w:rPr>
          <w:rFonts w:ascii="Garamond" w:hAnsi="Garamond"/>
          <w:lang w:val="pl-PL"/>
        </w:rPr>
      </w:pPr>
    </w:p>
    <w:p w14:paraId="39D646E4" w14:textId="05F554AE" w:rsidR="00034D53" w:rsidRPr="00204FE5" w:rsidRDefault="005F3AF1" w:rsidP="00204FE5">
      <w:pPr>
        <w:jc w:val="both"/>
        <w:rPr>
          <w:rFonts w:ascii="Garamond" w:hAnsi="Garamond"/>
          <w:b/>
          <w:lang w:val="pl-PL"/>
        </w:rPr>
      </w:pPr>
      <w:r>
        <w:rPr>
          <w:rFonts w:ascii="Garamond" w:hAnsi="Garamond"/>
          <w:b/>
          <w:lang w:val="pl-PL"/>
        </w:rPr>
        <w:t xml:space="preserve">III. </w:t>
      </w:r>
      <w:r w:rsidR="00204FE5">
        <w:rPr>
          <w:rFonts w:ascii="Garamond" w:hAnsi="Garamond"/>
          <w:b/>
          <w:lang w:val="pl-PL"/>
        </w:rPr>
        <w:t>ZAŁĄCZNIK NR 1</w:t>
      </w:r>
      <w:r w:rsidR="00204FE5" w:rsidRPr="00204FE5">
        <w:rPr>
          <w:rFonts w:ascii="Garamond" w:hAnsi="Garamond"/>
          <w:b/>
          <w:lang w:val="pl-PL"/>
        </w:rPr>
        <w:t xml:space="preserve"> DO SPECYFIKACJI – </w:t>
      </w:r>
      <w:r w:rsidR="00204FE5">
        <w:rPr>
          <w:rFonts w:ascii="Garamond" w:hAnsi="Garamond"/>
          <w:b/>
          <w:lang w:val="pl-PL"/>
        </w:rPr>
        <w:t>ARKUSZ CZENOWY</w:t>
      </w:r>
    </w:p>
    <w:p w14:paraId="771AE507" w14:textId="6416F2CE" w:rsidR="00034D53" w:rsidRPr="00F30927" w:rsidRDefault="00034D53" w:rsidP="00F30927">
      <w:pPr>
        <w:jc w:val="both"/>
        <w:rPr>
          <w:rFonts w:ascii="Garamond" w:hAnsi="Garamond"/>
          <w:highlight w:val="yellow"/>
          <w:lang w:val="pl-PL"/>
        </w:rPr>
      </w:pPr>
      <w:r w:rsidRPr="00034D53">
        <w:rPr>
          <w:rFonts w:ascii="Garamond" w:hAnsi="Garamond"/>
          <w:lang w:val="pl-PL"/>
        </w:rPr>
        <w:t xml:space="preserve">Zamawiający </w:t>
      </w:r>
      <w:r w:rsidR="00204FE5">
        <w:rPr>
          <w:rFonts w:ascii="Garamond" w:hAnsi="Garamond"/>
          <w:lang w:val="pl-PL"/>
        </w:rPr>
        <w:t xml:space="preserve">dokonał modyfikacji załącznika nr 1 do specyfikacji zgodnie z załączonym.  </w:t>
      </w:r>
      <w:r w:rsidR="003E6DA0">
        <w:rPr>
          <w:rFonts w:ascii="Garamond" w:hAnsi="Garamond"/>
          <w:lang w:val="pl-PL"/>
        </w:rPr>
        <w:t xml:space="preserve">W załączeniu przekazuję aktualne i obowiązujące brzmienie  </w:t>
      </w:r>
      <w:r w:rsidR="00F30927" w:rsidRPr="00F30927">
        <w:rPr>
          <w:rFonts w:ascii="Garamond" w:hAnsi="Garamond"/>
          <w:lang w:val="pl-PL"/>
        </w:rPr>
        <w:t>załącznika nr 1 do specyfikacji</w:t>
      </w:r>
      <w:r w:rsidR="00F30927">
        <w:rPr>
          <w:rFonts w:ascii="Garamond" w:hAnsi="Garamond"/>
          <w:lang w:val="pl-PL"/>
        </w:rPr>
        <w:t xml:space="preserve"> (arkusz cenowy).</w:t>
      </w:r>
    </w:p>
    <w:p w14:paraId="1BC386B4" w14:textId="77777777" w:rsidR="00204FE5" w:rsidRDefault="00204FE5" w:rsidP="00C84F2A">
      <w:pPr>
        <w:jc w:val="both"/>
        <w:rPr>
          <w:rFonts w:ascii="Garamond" w:hAnsi="Garamond"/>
          <w:color w:val="FF0000"/>
          <w:highlight w:val="yellow"/>
        </w:rPr>
      </w:pPr>
    </w:p>
    <w:p w14:paraId="3FB41A68" w14:textId="386EE1A5" w:rsidR="00011E4A" w:rsidRPr="00167E10" w:rsidRDefault="00204FE5" w:rsidP="00C84F2A">
      <w:pPr>
        <w:jc w:val="both"/>
        <w:rPr>
          <w:rFonts w:ascii="Garamond" w:hAnsi="Garamond"/>
          <w:color w:val="FF0000"/>
          <w:lang w:val="pl-PL"/>
        </w:rPr>
      </w:pPr>
      <w:r w:rsidRPr="00204FE5">
        <w:rPr>
          <w:rFonts w:ascii="Garamond" w:hAnsi="Garamond"/>
        </w:rPr>
        <w:t xml:space="preserve">Zamawiający dokonał </w:t>
      </w:r>
      <w:r w:rsidRPr="00204FE5">
        <w:rPr>
          <w:rFonts w:ascii="Garamond" w:hAnsi="Garamond"/>
          <w:lang w:val="pl-PL"/>
        </w:rPr>
        <w:t>modyfikacji</w:t>
      </w:r>
      <w:r w:rsidRPr="00204FE5">
        <w:rPr>
          <w:rFonts w:ascii="Garamond" w:hAnsi="Garamond"/>
        </w:rPr>
        <w:t xml:space="preserve"> </w:t>
      </w:r>
      <w:r w:rsidRPr="00204FE5">
        <w:rPr>
          <w:rFonts w:ascii="Garamond" w:hAnsi="Garamond"/>
          <w:lang w:val="pl-PL"/>
        </w:rPr>
        <w:t>a</w:t>
      </w:r>
      <w:r w:rsidR="00C84F2A" w:rsidRPr="00204FE5">
        <w:rPr>
          <w:rFonts w:ascii="Garamond" w:hAnsi="Garamond"/>
          <w:lang w:val="pl-PL"/>
        </w:rPr>
        <w:t xml:space="preserve">rkusza cenowego </w:t>
      </w:r>
      <w:r w:rsidRPr="00204FE5">
        <w:rPr>
          <w:rFonts w:ascii="Garamond" w:hAnsi="Garamond"/>
          <w:lang w:val="pl-PL"/>
        </w:rPr>
        <w:t xml:space="preserve">stanowiącego </w:t>
      </w:r>
      <w:r w:rsidR="00C84F2A" w:rsidRPr="00204FE5">
        <w:rPr>
          <w:rFonts w:ascii="Garamond" w:hAnsi="Garamond"/>
          <w:lang w:val="pl-PL"/>
        </w:rPr>
        <w:t>załączni</w:t>
      </w:r>
      <w:r w:rsidR="00AB117A">
        <w:rPr>
          <w:rFonts w:ascii="Garamond" w:hAnsi="Garamond"/>
          <w:lang w:val="pl-PL"/>
        </w:rPr>
        <w:t>k nr 1 do specyfikacji</w:t>
      </w:r>
      <w:r w:rsidR="00C25B76">
        <w:rPr>
          <w:rFonts w:ascii="Garamond" w:hAnsi="Garamond"/>
          <w:lang w:val="pl-PL"/>
        </w:rPr>
        <w:t xml:space="preserve"> wprowadzając </w:t>
      </w:r>
      <w:r w:rsidR="00C84F2A" w:rsidRPr="00204FE5">
        <w:rPr>
          <w:rFonts w:ascii="Garamond" w:hAnsi="Garamond"/>
          <w:lang w:val="pl-PL"/>
        </w:rPr>
        <w:t xml:space="preserve">pozycje kwot ryczałtu zawierających ilości zleceń w ramach ryczałtu. Pozycje te odnoszą się do zleceń wykonywanych w granicach administracyjnych miasta Krakowa realizowanych przez Ambulanse typu A2, typu B oraz pojazd typu Van. Wprowadzono również w powyższym zakresie odrębne pozycje celem określenia stawki dla wykonywanych zleceń powyżej ilości określonej w ryczałcie. </w:t>
      </w:r>
    </w:p>
    <w:p w14:paraId="66D89341" w14:textId="77777777" w:rsidR="00C84F2A" w:rsidRPr="00C84F2A" w:rsidRDefault="00C84F2A" w:rsidP="00C84F2A">
      <w:pPr>
        <w:jc w:val="both"/>
        <w:rPr>
          <w:rFonts w:ascii="Garamond" w:hAnsi="Garamond"/>
          <w:color w:val="FF0000"/>
          <w:highlight w:val="yellow"/>
        </w:rPr>
      </w:pPr>
    </w:p>
    <w:p w14:paraId="4D366DBE" w14:textId="22935709" w:rsidR="00250BCD" w:rsidRDefault="00F36710" w:rsidP="007424F2">
      <w:pPr>
        <w:jc w:val="both"/>
        <w:rPr>
          <w:rFonts w:ascii="Garamond" w:hAnsi="Garamond"/>
          <w:b/>
          <w:lang w:val="pl-PL"/>
        </w:rPr>
      </w:pPr>
      <w:r>
        <w:rPr>
          <w:rFonts w:ascii="Garamond" w:hAnsi="Garamond"/>
          <w:b/>
          <w:lang w:val="pl-PL"/>
        </w:rPr>
        <w:t xml:space="preserve">IV. ZAŁĄCZNIK NR 7 DO SPECYFIKACJI  - FORMULARZ OFERTY </w:t>
      </w:r>
    </w:p>
    <w:p w14:paraId="74C02E9F" w14:textId="145EEAE3" w:rsidR="00674456" w:rsidRPr="00167E10" w:rsidRDefault="00674456" w:rsidP="00167E10">
      <w:pPr>
        <w:pStyle w:val="Akapitzlist"/>
        <w:spacing w:line="240" w:lineRule="auto"/>
        <w:ind w:left="0"/>
        <w:jc w:val="both"/>
        <w:rPr>
          <w:rFonts w:ascii="Garamond" w:hAnsi="Garamond"/>
        </w:rPr>
      </w:pPr>
      <w:r w:rsidRPr="00FA2980">
        <w:rPr>
          <w:rFonts w:ascii="Garamond" w:hAnsi="Garamond"/>
        </w:rPr>
        <w:t xml:space="preserve">Pkt </w:t>
      </w:r>
      <w:r>
        <w:rPr>
          <w:rFonts w:ascii="Garamond" w:hAnsi="Garamond"/>
        </w:rPr>
        <w:t>1.1 oraz 1.2 załącznika nr 7</w:t>
      </w:r>
      <w:r w:rsidRPr="00FA2980">
        <w:rPr>
          <w:rFonts w:ascii="Garamond" w:hAnsi="Garamond"/>
        </w:rPr>
        <w:t xml:space="preserve"> otrzymuje aktualne, obowiązujące brzmienie:</w:t>
      </w:r>
    </w:p>
    <w:p w14:paraId="7CB44162" w14:textId="450BE796" w:rsidR="00674456" w:rsidRPr="00674456" w:rsidRDefault="00674456" w:rsidP="00674456">
      <w:pPr>
        <w:widowControl/>
        <w:jc w:val="both"/>
        <w:rPr>
          <w:rFonts w:ascii="Garamond" w:eastAsia="Times New Roman" w:hAnsi="Garamond"/>
          <w:bCs/>
          <w:lang w:val="pl-PL" w:eastAsia="pl-PL"/>
        </w:rPr>
      </w:pPr>
      <w:r w:rsidRPr="00674456">
        <w:rPr>
          <w:rFonts w:ascii="Garamond" w:eastAsia="Times New Roman" w:hAnsi="Garamond"/>
          <w:bCs/>
          <w:lang w:val="pl-PL" w:eastAsia="pl-PL"/>
        </w:rPr>
        <w:t>1.1 Oferujemy wykonanie przedmiotu zamówienia za cenę:</w:t>
      </w:r>
    </w:p>
    <w:p w14:paraId="2A3D4E88" w14:textId="77777777" w:rsidR="00674456" w:rsidRPr="00674456" w:rsidRDefault="00674456" w:rsidP="00674456">
      <w:pPr>
        <w:widowControl/>
        <w:ind w:left="426" w:hanging="284"/>
        <w:jc w:val="both"/>
        <w:rPr>
          <w:rFonts w:ascii="Garamond" w:eastAsia="Times New Roman" w:hAnsi="Garamond"/>
          <w:bCs/>
          <w:sz w:val="10"/>
          <w:szCs w:val="10"/>
          <w:lang w:val="pl-PL" w:eastAsia="pl-PL"/>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8"/>
      </w:tblGrid>
      <w:tr w:rsidR="00674456" w:rsidRPr="00674456" w14:paraId="7F6A202E" w14:textId="77777777" w:rsidTr="006D6C16">
        <w:trPr>
          <w:trHeight w:val="405"/>
        </w:trPr>
        <w:tc>
          <w:tcPr>
            <w:tcW w:w="8788" w:type="dxa"/>
            <w:shd w:val="clear" w:color="auto" w:fill="F2F2F2"/>
            <w:vAlign w:val="center"/>
            <w:hideMark/>
          </w:tcPr>
          <w:p w14:paraId="0CFA7513" w14:textId="77777777" w:rsidR="00674456" w:rsidRPr="00674456" w:rsidRDefault="00674456" w:rsidP="00674456">
            <w:pPr>
              <w:widowControl/>
              <w:ind w:left="426" w:hanging="284"/>
              <w:jc w:val="center"/>
              <w:rPr>
                <w:rFonts w:ascii="Garamond" w:eastAsia="Times New Roman" w:hAnsi="Garamond"/>
                <w:b/>
                <w:lang w:val="pl-PL" w:eastAsia="pl-PL"/>
              </w:rPr>
            </w:pPr>
            <w:r w:rsidRPr="00674456">
              <w:rPr>
                <w:rFonts w:ascii="Garamond" w:eastAsia="Times New Roman" w:hAnsi="Garamond"/>
                <w:b/>
                <w:lang w:val="pl-PL" w:eastAsia="pl-PL"/>
              </w:rPr>
              <w:t xml:space="preserve">Cena brutto </w:t>
            </w:r>
          </w:p>
        </w:tc>
      </w:tr>
      <w:tr w:rsidR="00674456" w:rsidRPr="00674456" w14:paraId="2B627DAB" w14:textId="77777777" w:rsidTr="006D6C16">
        <w:trPr>
          <w:trHeight w:val="360"/>
        </w:trPr>
        <w:tc>
          <w:tcPr>
            <w:tcW w:w="8788" w:type="dxa"/>
            <w:shd w:val="clear" w:color="auto" w:fill="auto"/>
            <w:vAlign w:val="center"/>
            <w:hideMark/>
          </w:tcPr>
          <w:p w14:paraId="25619374" w14:textId="77777777" w:rsidR="00674456" w:rsidRPr="00674456" w:rsidRDefault="00674456" w:rsidP="00674456">
            <w:pPr>
              <w:widowControl/>
              <w:ind w:left="426" w:hanging="284"/>
              <w:jc w:val="center"/>
              <w:rPr>
                <w:rFonts w:ascii="Garamond" w:eastAsia="Times New Roman" w:hAnsi="Garamond"/>
                <w:lang w:val="pl-PL" w:eastAsia="pl-PL"/>
              </w:rPr>
            </w:pPr>
            <w:r w:rsidRPr="00674456">
              <w:rPr>
                <w:rFonts w:ascii="Garamond" w:eastAsia="Times New Roman" w:hAnsi="Garamond"/>
                <w:lang w:val="pl-PL" w:eastAsia="pl-PL"/>
              </w:rPr>
              <w:t xml:space="preserve">………………………………………………….……..……   </w:t>
            </w:r>
            <w:r w:rsidRPr="00674456">
              <w:rPr>
                <w:rFonts w:ascii="Garamond" w:eastAsia="Times New Roman" w:hAnsi="Garamond"/>
                <w:b/>
                <w:lang w:val="pl-PL" w:eastAsia="pl-PL"/>
              </w:rPr>
              <w:t>zł</w:t>
            </w:r>
          </w:p>
        </w:tc>
      </w:tr>
    </w:tbl>
    <w:p w14:paraId="7C7BC942" w14:textId="77777777" w:rsidR="00674456" w:rsidRPr="00674456" w:rsidRDefault="00674456" w:rsidP="00674456">
      <w:pPr>
        <w:widowControl/>
        <w:ind w:left="426" w:hanging="284"/>
        <w:jc w:val="both"/>
        <w:rPr>
          <w:rFonts w:ascii="Garamond" w:eastAsia="Times New Roman" w:hAnsi="Garamond"/>
          <w:lang w:val="pl-PL" w:eastAsia="pl-PL"/>
        </w:rPr>
      </w:pPr>
      <w:r w:rsidRPr="00674456">
        <w:rPr>
          <w:rFonts w:ascii="Garamond" w:eastAsia="Times New Roman" w:hAnsi="Garamond"/>
          <w:lang w:val="pl-PL" w:eastAsia="pl-PL"/>
        </w:rPr>
        <w:tab/>
      </w:r>
    </w:p>
    <w:p w14:paraId="33E4D566" w14:textId="77777777" w:rsidR="00674456" w:rsidRPr="00674456" w:rsidRDefault="00674456" w:rsidP="00674456">
      <w:pPr>
        <w:widowControl/>
        <w:ind w:left="426" w:hanging="284"/>
        <w:jc w:val="both"/>
        <w:rPr>
          <w:rFonts w:ascii="Garamond" w:eastAsia="Times New Roman" w:hAnsi="Garamond"/>
          <w:lang w:val="pl-PL" w:eastAsia="pl-PL"/>
        </w:rPr>
      </w:pPr>
      <w:r w:rsidRPr="00674456">
        <w:rPr>
          <w:rFonts w:ascii="Garamond" w:eastAsia="Times New Roman" w:hAnsi="Garamond"/>
          <w:lang w:val="pl-PL" w:eastAsia="pl-PL"/>
        </w:rPr>
        <w:t>zgodnie z arkuszem cenowym (załącznik nr 1 do specyfikacji), opisem przedmiotu zamówienia (załącznik nr 1a do specyfikacji) oraz postanowieniami wzoru umowy (załącznik nr 3 do specyfikacji).</w:t>
      </w:r>
    </w:p>
    <w:p w14:paraId="6CDB7D99" w14:textId="77777777" w:rsidR="00674456" w:rsidRPr="00674456" w:rsidRDefault="00674456" w:rsidP="00674456">
      <w:pPr>
        <w:widowControl/>
        <w:ind w:left="426" w:hanging="284"/>
        <w:jc w:val="both"/>
        <w:rPr>
          <w:rFonts w:ascii="Garamond" w:eastAsia="Times New Roman" w:hAnsi="Garamond"/>
          <w:lang w:val="pl-PL" w:eastAsia="pl-PL"/>
        </w:rPr>
      </w:pPr>
    </w:p>
    <w:p w14:paraId="3B6E44BA" w14:textId="5AB85281" w:rsidR="00674456" w:rsidRDefault="00674456" w:rsidP="00674456">
      <w:pPr>
        <w:widowControl/>
        <w:ind w:left="426" w:hanging="284"/>
        <w:jc w:val="both"/>
        <w:rPr>
          <w:rFonts w:ascii="Garamond" w:eastAsia="Times New Roman" w:hAnsi="Garamond"/>
          <w:color w:val="FF0000"/>
          <w:lang w:val="pl-PL" w:eastAsia="pl-PL"/>
        </w:rPr>
      </w:pPr>
      <w:r w:rsidRPr="00674456">
        <w:rPr>
          <w:rFonts w:ascii="Garamond" w:eastAsia="Times New Roman" w:hAnsi="Garamond"/>
          <w:lang w:val="pl-PL" w:eastAsia="pl-PL"/>
        </w:rPr>
        <w:lastRenderedPageBreak/>
        <w:t xml:space="preserve">1.2 </w:t>
      </w:r>
      <w:r w:rsidRPr="00674456">
        <w:rPr>
          <w:rFonts w:ascii="Garamond" w:eastAsia="Times New Roman" w:hAnsi="Garamond"/>
          <w:color w:val="FF0000"/>
          <w:lang w:val="pl-PL" w:eastAsia="pl-PL"/>
        </w:rPr>
        <w:t>Oferujemy następujące parametry</w:t>
      </w:r>
      <w:r w:rsidR="00AB14B7">
        <w:rPr>
          <w:rFonts w:ascii="Garamond" w:eastAsia="Times New Roman" w:hAnsi="Garamond"/>
          <w:color w:val="FF0000"/>
          <w:lang w:val="pl-PL" w:eastAsia="pl-PL"/>
        </w:rPr>
        <w:t>/cech</w:t>
      </w:r>
      <w:r w:rsidR="00F06BAA">
        <w:rPr>
          <w:rFonts w:ascii="Garamond" w:eastAsia="Times New Roman" w:hAnsi="Garamond"/>
          <w:color w:val="FF0000"/>
          <w:lang w:val="pl-PL" w:eastAsia="pl-PL"/>
        </w:rPr>
        <w:t>y</w:t>
      </w:r>
      <w:r w:rsidRPr="00674456">
        <w:rPr>
          <w:rFonts w:ascii="Garamond" w:eastAsia="Times New Roman" w:hAnsi="Garamond"/>
          <w:color w:val="FF0000"/>
          <w:lang w:val="pl-PL" w:eastAsia="pl-PL"/>
        </w:rPr>
        <w:t xml:space="preserve"> </w:t>
      </w:r>
      <w:r w:rsidR="00AB14B7" w:rsidRPr="00AB14B7">
        <w:rPr>
          <w:rFonts w:ascii="Garamond" w:eastAsia="Times New Roman" w:hAnsi="Garamond"/>
          <w:color w:val="FF0000"/>
          <w:lang w:val="pl-PL" w:eastAsia="pl-PL"/>
        </w:rPr>
        <w:t xml:space="preserve">ambulansów przeznaczonych do realizacji przedmiotu zamówienia </w:t>
      </w:r>
      <w:r w:rsidRPr="00674456">
        <w:rPr>
          <w:rFonts w:ascii="Garamond" w:eastAsia="Times New Roman" w:hAnsi="Garamond"/>
          <w:color w:val="FF0000"/>
          <w:lang w:val="pl-PL" w:eastAsia="pl-PL"/>
        </w:rPr>
        <w:t>w ramach kryterium</w:t>
      </w:r>
      <w:r w:rsidR="00AB14B7">
        <w:rPr>
          <w:rFonts w:ascii="Garamond" w:eastAsia="Times New Roman" w:hAnsi="Garamond"/>
          <w:color w:val="FF0000"/>
          <w:lang w:val="pl-PL" w:eastAsia="pl-PL"/>
        </w:rPr>
        <w:t xml:space="preserve"> </w:t>
      </w:r>
      <w:r w:rsidRPr="00674456">
        <w:rPr>
          <w:rFonts w:ascii="Garamond" w:eastAsia="Times New Roman" w:hAnsi="Garamond"/>
          <w:color w:val="FF0000"/>
          <w:lang w:val="pl-PL" w:eastAsia="pl-PL"/>
        </w:rPr>
        <w:t xml:space="preserve">punktowanego zgodnie z dokonaną modyfikacją specyfikacji z dnia </w:t>
      </w:r>
      <w:r w:rsidR="00714B31">
        <w:rPr>
          <w:rFonts w:ascii="Garamond" w:eastAsia="Times New Roman" w:hAnsi="Garamond"/>
          <w:color w:val="FF0000"/>
          <w:lang w:val="pl-PL" w:eastAsia="pl-PL"/>
        </w:rPr>
        <w:t xml:space="preserve">29.12.2020 r. </w:t>
      </w:r>
    </w:p>
    <w:p w14:paraId="6950596F" w14:textId="77777777" w:rsidR="00AB14B7" w:rsidRPr="00674456" w:rsidRDefault="00AB14B7" w:rsidP="00674456">
      <w:pPr>
        <w:widowControl/>
        <w:ind w:left="426" w:hanging="284"/>
        <w:jc w:val="both"/>
        <w:rPr>
          <w:rFonts w:ascii="Garamond" w:eastAsia="Times New Roman" w:hAnsi="Garamond"/>
          <w:color w:val="FF0000"/>
          <w:lang w:val="pl-PL" w:eastAsia="pl-P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2"/>
        <w:gridCol w:w="3797"/>
      </w:tblGrid>
      <w:tr w:rsidR="00674456" w:rsidRPr="00674456" w14:paraId="6921E845" w14:textId="77777777" w:rsidTr="006D6C16">
        <w:tc>
          <w:tcPr>
            <w:tcW w:w="4961" w:type="dxa"/>
            <w:shd w:val="clear" w:color="auto" w:fill="F2F2F2"/>
            <w:vAlign w:val="center"/>
          </w:tcPr>
          <w:p w14:paraId="523C25C8" w14:textId="7076C933" w:rsidR="00674456" w:rsidRPr="00674456" w:rsidRDefault="00F06BAA" w:rsidP="00F06BAA">
            <w:pPr>
              <w:widowControl/>
              <w:jc w:val="center"/>
              <w:rPr>
                <w:rFonts w:ascii="Garamond" w:eastAsia="Times New Roman" w:hAnsi="Garamond"/>
                <w:b/>
                <w:bCs/>
                <w:color w:val="FF0000"/>
                <w:sz w:val="24"/>
                <w:szCs w:val="24"/>
                <w:lang w:val="pl-PL" w:eastAsia="pl-PL"/>
              </w:rPr>
            </w:pPr>
            <w:r>
              <w:rPr>
                <w:rFonts w:ascii="Garamond" w:eastAsia="Times New Roman" w:hAnsi="Garamond"/>
                <w:b/>
                <w:bCs/>
                <w:color w:val="FF0000"/>
                <w:sz w:val="24"/>
                <w:szCs w:val="24"/>
                <w:lang w:val="pl-PL" w:eastAsia="pl-PL"/>
              </w:rPr>
              <w:t>Kryteria</w:t>
            </w:r>
            <w:r w:rsidR="00674456" w:rsidRPr="00674456">
              <w:rPr>
                <w:rFonts w:ascii="Garamond" w:eastAsia="Times New Roman" w:hAnsi="Garamond"/>
                <w:b/>
                <w:bCs/>
                <w:color w:val="FF0000"/>
                <w:sz w:val="24"/>
                <w:szCs w:val="24"/>
                <w:lang w:val="pl-PL" w:eastAsia="pl-PL"/>
              </w:rPr>
              <w:t xml:space="preserve"> punktowane </w:t>
            </w:r>
          </w:p>
        </w:tc>
        <w:tc>
          <w:tcPr>
            <w:tcW w:w="3827" w:type="dxa"/>
            <w:shd w:val="clear" w:color="auto" w:fill="F2F2F2"/>
            <w:vAlign w:val="center"/>
          </w:tcPr>
          <w:p w14:paraId="68824870" w14:textId="77777777" w:rsidR="00674456" w:rsidRPr="00674456" w:rsidRDefault="00674456" w:rsidP="00674456">
            <w:pPr>
              <w:widowControl/>
              <w:ind w:left="-72"/>
              <w:jc w:val="center"/>
              <w:rPr>
                <w:rFonts w:ascii="Garamond" w:eastAsia="Times New Roman" w:hAnsi="Garamond"/>
                <w:b/>
                <w:bCs/>
                <w:color w:val="FF0000"/>
                <w:sz w:val="24"/>
                <w:szCs w:val="24"/>
                <w:lang w:val="pl-PL" w:eastAsia="pl-PL"/>
              </w:rPr>
            </w:pPr>
            <w:r w:rsidRPr="00674456">
              <w:rPr>
                <w:rFonts w:ascii="Garamond" w:eastAsia="Times New Roman" w:hAnsi="Garamond"/>
                <w:b/>
                <w:bCs/>
                <w:color w:val="FF0000"/>
                <w:sz w:val="24"/>
                <w:szCs w:val="24"/>
                <w:lang w:val="pl-PL" w:eastAsia="pl-PL"/>
              </w:rPr>
              <w:t>Oferowane parametry/cechy ambulansów przeznaczonych do realizacji przedmiotu zamówienia</w:t>
            </w:r>
          </w:p>
        </w:tc>
      </w:tr>
      <w:tr w:rsidR="00674456" w:rsidRPr="00674456" w14:paraId="0FFE7CC0" w14:textId="77777777" w:rsidTr="006D6C16">
        <w:trPr>
          <w:trHeight w:val="782"/>
        </w:trPr>
        <w:tc>
          <w:tcPr>
            <w:tcW w:w="4961" w:type="dxa"/>
            <w:shd w:val="clear" w:color="auto" w:fill="F2F2F2"/>
            <w:vAlign w:val="center"/>
          </w:tcPr>
          <w:p w14:paraId="54D89B5F" w14:textId="77777777" w:rsidR="00674456" w:rsidRPr="00674456" w:rsidRDefault="00674456" w:rsidP="00674456">
            <w:pPr>
              <w:widowControl/>
              <w:rPr>
                <w:rFonts w:ascii="Garamond" w:eastAsia="Times New Roman" w:hAnsi="Garamond"/>
                <w:b/>
                <w:bCs/>
                <w:color w:val="FF0000"/>
                <w:lang w:val="pl-PL" w:eastAsia="pl-PL"/>
              </w:rPr>
            </w:pPr>
            <w:r w:rsidRPr="00674456">
              <w:rPr>
                <w:rFonts w:ascii="Garamond" w:eastAsia="Times New Roman" w:hAnsi="Garamond"/>
                <w:b/>
                <w:bCs/>
                <w:color w:val="FF0000"/>
                <w:lang w:val="pl-PL" w:eastAsia="pl-PL"/>
              </w:rPr>
              <w:t>Ilość ambulansów typu A2 przystosowanych do przewozu sztucznej nerki (o wadze 16%)</w:t>
            </w:r>
          </w:p>
          <w:p w14:paraId="14CD7277" w14:textId="77777777" w:rsidR="00674456" w:rsidRPr="00674456" w:rsidRDefault="00674456" w:rsidP="00674456">
            <w:pPr>
              <w:widowControl/>
              <w:rPr>
                <w:rFonts w:ascii="Garamond" w:eastAsia="Times New Roman" w:hAnsi="Garamond"/>
                <w:b/>
                <w:bCs/>
                <w:color w:val="FF0000"/>
                <w:lang w:val="pl-PL" w:eastAsia="pl-PL"/>
              </w:rPr>
            </w:pPr>
          </w:p>
          <w:p w14:paraId="28AD08BD" w14:textId="77777777" w:rsidR="00674456" w:rsidRPr="00674456" w:rsidRDefault="00674456" w:rsidP="00674456">
            <w:pPr>
              <w:widowControl/>
              <w:rPr>
                <w:rFonts w:ascii="Garamond" w:eastAsia="Times New Roman" w:hAnsi="Garamond"/>
                <w:bCs/>
                <w:i/>
                <w:color w:val="FF0000"/>
                <w:lang w:val="pl-PL" w:eastAsia="pl-PL"/>
              </w:rPr>
            </w:pPr>
            <w:r w:rsidRPr="00674456">
              <w:rPr>
                <w:rFonts w:ascii="Garamond" w:eastAsia="Times New Roman" w:hAnsi="Garamond"/>
                <w:bCs/>
                <w:i/>
                <w:color w:val="FF0000"/>
                <w:lang w:val="pl-PL" w:eastAsia="pl-PL"/>
              </w:rPr>
              <w:t>(Zakres oceny: min. 4, max 7)</w:t>
            </w:r>
          </w:p>
          <w:p w14:paraId="1134F568" w14:textId="77777777" w:rsidR="00674456" w:rsidRPr="00674456" w:rsidRDefault="00674456" w:rsidP="00674456">
            <w:pPr>
              <w:widowControl/>
              <w:rPr>
                <w:rFonts w:ascii="Garamond" w:eastAsia="Times New Roman" w:hAnsi="Garamond"/>
                <w:b/>
                <w:bCs/>
                <w:i/>
                <w:color w:val="FF0000"/>
                <w:lang w:val="pl-PL" w:eastAsia="pl-PL"/>
              </w:rPr>
            </w:pPr>
          </w:p>
        </w:tc>
        <w:tc>
          <w:tcPr>
            <w:tcW w:w="3827" w:type="dxa"/>
            <w:shd w:val="clear" w:color="auto" w:fill="auto"/>
            <w:vAlign w:val="center"/>
          </w:tcPr>
          <w:p w14:paraId="37B759D8" w14:textId="77777777" w:rsidR="00674456" w:rsidRPr="00674456" w:rsidRDefault="00674456" w:rsidP="00674456">
            <w:pPr>
              <w:widowControl/>
              <w:jc w:val="both"/>
              <w:rPr>
                <w:rFonts w:ascii="Garamond" w:eastAsia="Times New Roman" w:hAnsi="Garamond"/>
                <w:bCs/>
                <w:color w:val="FF0000"/>
                <w:lang w:val="pl-PL" w:eastAsia="pl-PL"/>
              </w:rPr>
            </w:pPr>
            <w:r w:rsidRPr="00674456">
              <w:rPr>
                <w:rFonts w:ascii="Garamond" w:eastAsia="Times New Roman" w:hAnsi="Garamond"/>
                <w:bCs/>
                <w:color w:val="FF0000"/>
                <w:lang w:val="pl-PL" w:eastAsia="pl-PL"/>
              </w:rPr>
              <w:t>……………… ambulansów typu A2</w:t>
            </w:r>
          </w:p>
        </w:tc>
      </w:tr>
      <w:tr w:rsidR="00674456" w:rsidRPr="00674456" w14:paraId="3964DDE2" w14:textId="77777777" w:rsidTr="006D6C16">
        <w:trPr>
          <w:trHeight w:val="566"/>
        </w:trPr>
        <w:tc>
          <w:tcPr>
            <w:tcW w:w="4961" w:type="dxa"/>
            <w:shd w:val="clear" w:color="auto" w:fill="F2F2F2"/>
            <w:vAlign w:val="center"/>
          </w:tcPr>
          <w:p w14:paraId="31049DF4" w14:textId="77777777" w:rsidR="00674456" w:rsidRPr="00674456" w:rsidRDefault="00674456" w:rsidP="00674456">
            <w:pPr>
              <w:widowControl/>
              <w:ind w:left="426" w:hanging="426"/>
              <w:rPr>
                <w:rFonts w:ascii="Garamond" w:eastAsia="Times New Roman" w:hAnsi="Garamond"/>
                <w:b/>
                <w:bCs/>
                <w:color w:val="FF0000"/>
                <w:lang w:val="pl-PL" w:eastAsia="pl-PL"/>
              </w:rPr>
            </w:pPr>
            <w:r w:rsidRPr="00674456">
              <w:rPr>
                <w:rFonts w:ascii="Garamond" w:eastAsia="Times New Roman" w:hAnsi="Garamond"/>
                <w:b/>
                <w:bCs/>
                <w:color w:val="FF0000"/>
                <w:lang w:val="pl-PL" w:eastAsia="pl-PL"/>
              </w:rPr>
              <w:t>Rok produkcji ambulansów typu B (o wadze 12%)</w:t>
            </w:r>
          </w:p>
          <w:p w14:paraId="192C6911" w14:textId="77777777" w:rsidR="00674456" w:rsidRPr="00674456" w:rsidRDefault="00674456" w:rsidP="00674456">
            <w:pPr>
              <w:widowControl/>
              <w:ind w:left="426" w:hanging="426"/>
              <w:rPr>
                <w:rFonts w:ascii="Garamond" w:eastAsia="Times New Roman" w:hAnsi="Garamond"/>
                <w:b/>
                <w:bCs/>
                <w:color w:val="FF0000"/>
                <w:lang w:val="pl-PL" w:eastAsia="pl-PL"/>
              </w:rPr>
            </w:pPr>
          </w:p>
          <w:p w14:paraId="57C77955" w14:textId="77777777" w:rsidR="00674456" w:rsidRPr="00674456" w:rsidRDefault="00674456" w:rsidP="00674456">
            <w:pPr>
              <w:widowControl/>
              <w:ind w:left="426" w:hanging="426"/>
              <w:rPr>
                <w:rFonts w:ascii="Garamond" w:eastAsia="Times New Roman" w:hAnsi="Garamond"/>
                <w:bCs/>
                <w:i/>
                <w:color w:val="FF0000"/>
                <w:lang w:val="pl-PL" w:eastAsia="pl-PL"/>
              </w:rPr>
            </w:pPr>
            <w:r w:rsidRPr="00674456">
              <w:rPr>
                <w:rFonts w:ascii="Garamond" w:eastAsia="Times New Roman" w:hAnsi="Garamond"/>
                <w:bCs/>
                <w:i/>
                <w:color w:val="FF0000"/>
                <w:lang w:val="pl-PL" w:eastAsia="pl-PL"/>
              </w:rPr>
              <w:t>(Zakres oceny: min 2015 r – max 2018 r. i wyższy)</w:t>
            </w:r>
          </w:p>
          <w:p w14:paraId="1A8688A6" w14:textId="77777777" w:rsidR="00674456" w:rsidRPr="00674456" w:rsidRDefault="00674456" w:rsidP="00674456">
            <w:pPr>
              <w:widowControl/>
              <w:ind w:left="426" w:hanging="426"/>
              <w:rPr>
                <w:rFonts w:ascii="Garamond" w:eastAsia="Times New Roman" w:hAnsi="Garamond"/>
                <w:b/>
                <w:bCs/>
                <w:i/>
                <w:color w:val="FF0000"/>
                <w:lang w:val="pl-PL" w:eastAsia="pl-PL"/>
              </w:rPr>
            </w:pPr>
          </w:p>
        </w:tc>
        <w:tc>
          <w:tcPr>
            <w:tcW w:w="3827" w:type="dxa"/>
            <w:shd w:val="clear" w:color="auto" w:fill="auto"/>
            <w:vAlign w:val="center"/>
          </w:tcPr>
          <w:p w14:paraId="363508D2" w14:textId="77777777" w:rsidR="00674456" w:rsidRPr="00674456" w:rsidRDefault="00674456" w:rsidP="00674456">
            <w:pPr>
              <w:widowControl/>
              <w:ind w:left="-72"/>
              <w:jc w:val="center"/>
              <w:rPr>
                <w:rFonts w:ascii="Garamond" w:eastAsia="Times New Roman" w:hAnsi="Garamond"/>
                <w:bCs/>
                <w:color w:val="FF0000"/>
                <w:lang w:val="pl-PL" w:eastAsia="pl-PL"/>
              </w:rPr>
            </w:pPr>
          </w:p>
          <w:p w14:paraId="2BA022D4" w14:textId="77777777" w:rsidR="00674456" w:rsidRPr="00674456" w:rsidRDefault="00674456" w:rsidP="00674456">
            <w:pPr>
              <w:widowControl/>
              <w:ind w:left="-72"/>
              <w:jc w:val="center"/>
              <w:rPr>
                <w:rFonts w:ascii="Garamond" w:eastAsia="Times New Roman" w:hAnsi="Garamond"/>
                <w:bCs/>
                <w:color w:val="FF0000"/>
                <w:lang w:val="pl-PL" w:eastAsia="pl-PL"/>
              </w:rPr>
            </w:pPr>
            <w:r w:rsidRPr="00674456">
              <w:rPr>
                <w:rFonts w:ascii="Garamond" w:eastAsia="Times New Roman" w:hAnsi="Garamond"/>
                <w:bCs/>
                <w:color w:val="FF0000"/>
                <w:lang w:val="pl-PL" w:eastAsia="pl-PL"/>
              </w:rPr>
              <w:t xml:space="preserve">…………… rok produkcji </w:t>
            </w:r>
            <w:r w:rsidRPr="00F509EB">
              <w:rPr>
                <w:rFonts w:ascii="Garamond" w:eastAsia="Times New Roman" w:hAnsi="Garamond"/>
                <w:bCs/>
                <w:color w:val="FF0000"/>
                <w:u w:val="single"/>
                <w:lang w:val="pl-PL" w:eastAsia="pl-PL"/>
              </w:rPr>
              <w:t xml:space="preserve">najstarszego </w:t>
            </w:r>
            <w:r w:rsidRPr="00674456">
              <w:rPr>
                <w:rFonts w:ascii="Garamond" w:eastAsia="Times New Roman" w:hAnsi="Garamond"/>
                <w:bCs/>
                <w:color w:val="FF0000"/>
                <w:lang w:val="pl-PL" w:eastAsia="pl-PL"/>
              </w:rPr>
              <w:t xml:space="preserve">z ambulansów typu B </w:t>
            </w:r>
          </w:p>
        </w:tc>
      </w:tr>
      <w:tr w:rsidR="00674456" w:rsidRPr="00674456" w14:paraId="04E97F54" w14:textId="77777777" w:rsidTr="006D6C16">
        <w:trPr>
          <w:trHeight w:val="913"/>
        </w:trPr>
        <w:tc>
          <w:tcPr>
            <w:tcW w:w="4961" w:type="dxa"/>
            <w:shd w:val="clear" w:color="auto" w:fill="F2F2F2"/>
            <w:vAlign w:val="center"/>
          </w:tcPr>
          <w:p w14:paraId="6DA0E9C9" w14:textId="77777777" w:rsidR="00674456" w:rsidRPr="00674456" w:rsidRDefault="00674456" w:rsidP="00674456">
            <w:pPr>
              <w:widowControl/>
              <w:spacing w:after="200" w:line="276" w:lineRule="auto"/>
              <w:rPr>
                <w:rFonts w:ascii="Garamond" w:hAnsi="Garamond"/>
                <w:b/>
                <w:color w:val="FF0000"/>
                <w:lang w:val="pl-PL"/>
              </w:rPr>
            </w:pPr>
            <w:r w:rsidRPr="00674456">
              <w:rPr>
                <w:rFonts w:ascii="Garamond" w:hAnsi="Garamond"/>
                <w:b/>
                <w:color w:val="FF0000"/>
                <w:lang w:val="pl-PL"/>
              </w:rPr>
              <w:t>Wielkość przestrzeni ładunkowej pojazdu typu Van (bez złożonych siedzeń</w:t>
            </w:r>
            <w:r w:rsidRPr="001D626B">
              <w:rPr>
                <w:rFonts w:ascii="Garamond" w:hAnsi="Garamond"/>
                <w:b/>
                <w:color w:val="FF0000"/>
                <w:lang w:val="pl-PL"/>
              </w:rPr>
              <w:t>) (o wadze 4%)</w:t>
            </w:r>
          </w:p>
          <w:p w14:paraId="5135B72F" w14:textId="77777777" w:rsidR="00674456" w:rsidRPr="00674456" w:rsidRDefault="00674456" w:rsidP="00674456">
            <w:pPr>
              <w:widowControl/>
              <w:spacing w:line="276" w:lineRule="auto"/>
              <w:rPr>
                <w:rFonts w:ascii="Garamond" w:hAnsi="Garamond"/>
                <w:i/>
                <w:color w:val="FF0000"/>
                <w:lang w:val="pl-PL"/>
              </w:rPr>
            </w:pPr>
            <w:r w:rsidRPr="00674456">
              <w:rPr>
                <w:rFonts w:ascii="Garamond" w:hAnsi="Garamond"/>
                <w:i/>
                <w:color w:val="FF0000"/>
                <w:lang w:val="pl-PL"/>
              </w:rPr>
              <w:t>(Zakres min do 500l – max powyżej 2001 l)</w:t>
            </w:r>
          </w:p>
        </w:tc>
        <w:tc>
          <w:tcPr>
            <w:tcW w:w="3827" w:type="dxa"/>
            <w:shd w:val="clear" w:color="auto" w:fill="auto"/>
            <w:vAlign w:val="center"/>
          </w:tcPr>
          <w:p w14:paraId="14C166F6" w14:textId="77777777" w:rsidR="00674456" w:rsidRPr="00674456" w:rsidRDefault="00674456" w:rsidP="00674456">
            <w:pPr>
              <w:widowControl/>
              <w:spacing w:after="200" w:line="276" w:lineRule="auto"/>
              <w:jc w:val="center"/>
              <w:rPr>
                <w:rFonts w:ascii="Garamond" w:eastAsia="Times New Roman" w:hAnsi="Garamond"/>
                <w:bCs/>
                <w:color w:val="FF0000"/>
                <w:lang w:val="pl-PL" w:eastAsia="pl-PL"/>
              </w:rPr>
            </w:pPr>
          </w:p>
          <w:p w14:paraId="5A979986" w14:textId="77777777" w:rsidR="00674456" w:rsidRPr="00674456" w:rsidRDefault="00674456" w:rsidP="00674456">
            <w:pPr>
              <w:widowControl/>
              <w:spacing w:after="200" w:line="276" w:lineRule="auto"/>
              <w:jc w:val="center"/>
              <w:rPr>
                <w:rFonts w:ascii="Garamond" w:hAnsi="Garamond"/>
                <w:color w:val="FF0000"/>
                <w:lang w:val="pl-PL"/>
              </w:rPr>
            </w:pPr>
            <w:r w:rsidRPr="00674456">
              <w:rPr>
                <w:rFonts w:ascii="Garamond" w:eastAsia="Times New Roman" w:hAnsi="Garamond"/>
                <w:bCs/>
                <w:color w:val="FF0000"/>
                <w:lang w:val="pl-PL" w:eastAsia="pl-PL"/>
              </w:rPr>
              <w:t>…………… litrów</w:t>
            </w:r>
            <w:r w:rsidRPr="00674456">
              <w:rPr>
                <w:rFonts w:ascii="Garamond" w:hAnsi="Garamond"/>
                <w:color w:val="FF0000"/>
                <w:lang w:val="pl-PL"/>
              </w:rPr>
              <w:t xml:space="preserve"> </w:t>
            </w:r>
            <w:r w:rsidRPr="00674456">
              <w:rPr>
                <w:rFonts w:ascii="Garamond" w:eastAsia="Times New Roman" w:hAnsi="Garamond"/>
                <w:bCs/>
                <w:color w:val="FF0000"/>
                <w:lang w:val="pl-PL" w:eastAsia="pl-PL"/>
              </w:rPr>
              <w:t>wielkość przestrzeni ładunkowej pojazdu typu Van (bez złożonych siedzeń)”</w:t>
            </w:r>
          </w:p>
        </w:tc>
      </w:tr>
      <w:tr w:rsidR="00674456" w:rsidRPr="00674456" w14:paraId="4ED4149E" w14:textId="77777777" w:rsidTr="006D6C16">
        <w:trPr>
          <w:trHeight w:val="566"/>
        </w:trPr>
        <w:tc>
          <w:tcPr>
            <w:tcW w:w="4961" w:type="dxa"/>
            <w:shd w:val="clear" w:color="auto" w:fill="F2F2F2"/>
          </w:tcPr>
          <w:p w14:paraId="0CC65E3C" w14:textId="77777777" w:rsidR="00674456" w:rsidRPr="00674456" w:rsidRDefault="00674456" w:rsidP="00674456">
            <w:pPr>
              <w:widowControl/>
              <w:spacing w:after="200" w:line="276" w:lineRule="auto"/>
              <w:rPr>
                <w:rFonts w:ascii="Garamond" w:hAnsi="Garamond"/>
                <w:b/>
                <w:color w:val="FF0000"/>
                <w:lang w:val="pl-PL"/>
              </w:rPr>
            </w:pPr>
            <w:r w:rsidRPr="00674456">
              <w:rPr>
                <w:rFonts w:ascii="Garamond" w:hAnsi="Garamond"/>
                <w:b/>
                <w:color w:val="FF0000"/>
                <w:lang w:val="pl-PL"/>
              </w:rPr>
              <w:t>Rok produkcji pojazdów przeznaczonych do przewozu pacjentów dializowanych (o wadze 8%)</w:t>
            </w:r>
          </w:p>
          <w:p w14:paraId="3119D76C" w14:textId="618CA940" w:rsidR="00674456" w:rsidRPr="00FB6CCB" w:rsidRDefault="00FB6CCB" w:rsidP="00674456">
            <w:pPr>
              <w:widowControl/>
              <w:spacing w:after="200" w:line="276" w:lineRule="auto"/>
              <w:rPr>
                <w:rFonts w:ascii="Garamond" w:hAnsi="Garamond"/>
                <w:i/>
                <w:color w:val="FF0000"/>
                <w:lang w:val="pl-PL"/>
              </w:rPr>
            </w:pPr>
            <w:r w:rsidRPr="00FB6CCB">
              <w:rPr>
                <w:rFonts w:ascii="Garamond" w:hAnsi="Garamond"/>
                <w:i/>
                <w:color w:val="FF0000"/>
                <w:lang w:val="pl-PL"/>
              </w:rPr>
              <w:t>(Zakres oceny: min 2016 r – max 2019 r. i wyższy)</w:t>
            </w:r>
          </w:p>
        </w:tc>
        <w:tc>
          <w:tcPr>
            <w:tcW w:w="3827" w:type="dxa"/>
            <w:shd w:val="clear" w:color="auto" w:fill="auto"/>
            <w:vAlign w:val="center"/>
          </w:tcPr>
          <w:p w14:paraId="476A29D8" w14:textId="77777777" w:rsidR="00674456" w:rsidRPr="00674456" w:rsidRDefault="00674456" w:rsidP="00674456">
            <w:pPr>
              <w:widowControl/>
              <w:spacing w:after="200" w:line="276" w:lineRule="auto"/>
              <w:jc w:val="center"/>
              <w:rPr>
                <w:rFonts w:ascii="Garamond" w:eastAsia="Times New Roman" w:hAnsi="Garamond"/>
                <w:bCs/>
                <w:color w:val="FF0000"/>
                <w:lang w:val="pl-PL" w:eastAsia="pl-PL"/>
              </w:rPr>
            </w:pPr>
            <w:r w:rsidRPr="00674456">
              <w:rPr>
                <w:rFonts w:ascii="Garamond" w:eastAsia="Times New Roman" w:hAnsi="Garamond"/>
                <w:bCs/>
                <w:color w:val="FF0000"/>
                <w:lang w:val="pl-PL" w:eastAsia="pl-PL"/>
              </w:rPr>
              <w:t xml:space="preserve">…………….. rok produkcji </w:t>
            </w:r>
            <w:r w:rsidRPr="00F509EB">
              <w:rPr>
                <w:rFonts w:ascii="Garamond" w:eastAsia="Times New Roman" w:hAnsi="Garamond"/>
                <w:bCs/>
                <w:color w:val="FF0000"/>
                <w:u w:val="single"/>
                <w:lang w:val="pl-PL" w:eastAsia="pl-PL"/>
              </w:rPr>
              <w:t>najstarszego</w:t>
            </w:r>
            <w:r w:rsidRPr="00674456">
              <w:rPr>
                <w:rFonts w:ascii="Garamond" w:eastAsia="Times New Roman" w:hAnsi="Garamond"/>
                <w:bCs/>
                <w:color w:val="FF0000"/>
                <w:lang w:val="pl-PL" w:eastAsia="pl-PL"/>
              </w:rPr>
              <w:t xml:space="preserve"> pojazdu przeznaczonych do przewozu pacjentów dializowanych</w:t>
            </w:r>
          </w:p>
        </w:tc>
      </w:tr>
    </w:tbl>
    <w:p w14:paraId="5CCD35F8" w14:textId="27D2ACA5" w:rsidR="000D4FB8" w:rsidRPr="00C74FB2" w:rsidRDefault="000D4FB8" w:rsidP="007424F2">
      <w:pPr>
        <w:jc w:val="both"/>
        <w:rPr>
          <w:rFonts w:ascii="Garamond" w:hAnsi="Garamond"/>
          <w:b/>
          <w:lang w:val="pl-PL"/>
        </w:rPr>
      </w:pPr>
    </w:p>
    <w:p w14:paraId="4B94285B" w14:textId="36638FEE" w:rsidR="007B7A25" w:rsidRPr="007B7A25" w:rsidRDefault="007B7A25" w:rsidP="007B7A25">
      <w:pPr>
        <w:jc w:val="both"/>
        <w:rPr>
          <w:rFonts w:ascii="Garamond" w:hAnsi="Garamond"/>
          <w:b/>
          <w:lang w:val="pl-PL"/>
        </w:rPr>
      </w:pPr>
      <w:r>
        <w:rPr>
          <w:rFonts w:ascii="Garamond" w:hAnsi="Garamond"/>
          <w:b/>
          <w:lang w:val="pl-PL"/>
        </w:rPr>
        <w:t>V. ZAŁĄCZNIK NR 3</w:t>
      </w:r>
      <w:r w:rsidRPr="007B7A25">
        <w:rPr>
          <w:rFonts w:ascii="Garamond" w:hAnsi="Garamond"/>
          <w:b/>
          <w:lang w:val="pl-PL"/>
        </w:rPr>
        <w:t xml:space="preserve"> DO SPECYFIKACJI – </w:t>
      </w:r>
      <w:r>
        <w:rPr>
          <w:rFonts w:ascii="Garamond" w:hAnsi="Garamond"/>
          <w:b/>
          <w:lang w:val="pl-PL"/>
        </w:rPr>
        <w:t>WZÓR UMOWY</w:t>
      </w:r>
    </w:p>
    <w:p w14:paraId="2CD233C9" w14:textId="37CC310A" w:rsidR="007B7A25" w:rsidRDefault="007B7A25" w:rsidP="007B7A25">
      <w:pPr>
        <w:jc w:val="both"/>
        <w:rPr>
          <w:rFonts w:ascii="Garamond" w:hAnsi="Garamond"/>
          <w:b/>
          <w:lang w:val="pl-PL"/>
        </w:rPr>
      </w:pPr>
      <w:r w:rsidRPr="007B7A25">
        <w:rPr>
          <w:rFonts w:ascii="Garamond" w:hAnsi="Garamond"/>
          <w:b/>
          <w:lang w:val="pl-PL"/>
        </w:rPr>
        <w:t>Zamawiający dok</w:t>
      </w:r>
      <w:r>
        <w:rPr>
          <w:rFonts w:ascii="Garamond" w:hAnsi="Garamond"/>
          <w:b/>
          <w:lang w:val="pl-PL"/>
        </w:rPr>
        <w:t>onał modyfikacji załącznika nr 3</w:t>
      </w:r>
      <w:r w:rsidRPr="007B7A25">
        <w:rPr>
          <w:rFonts w:ascii="Garamond" w:hAnsi="Garamond"/>
          <w:b/>
          <w:lang w:val="pl-PL"/>
        </w:rPr>
        <w:t xml:space="preserve"> do spec</w:t>
      </w:r>
      <w:r>
        <w:rPr>
          <w:rFonts w:ascii="Garamond" w:hAnsi="Garamond"/>
          <w:b/>
          <w:lang w:val="pl-PL"/>
        </w:rPr>
        <w:t xml:space="preserve">yfikacji zgodnie z załączonym. </w:t>
      </w:r>
      <w:r>
        <w:rPr>
          <w:rFonts w:ascii="Garamond" w:hAnsi="Garamond"/>
          <w:b/>
          <w:lang w:val="pl-PL"/>
        </w:rPr>
        <w:br/>
      </w:r>
      <w:r w:rsidRPr="007B7A25">
        <w:rPr>
          <w:rFonts w:ascii="Garamond" w:hAnsi="Garamond"/>
          <w:b/>
          <w:lang w:val="pl-PL"/>
        </w:rPr>
        <w:t>W załączeniu przekazuję ak</w:t>
      </w:r>
      <w:r>
        <w:rPr>
          <w:rFonts w:ascii="Garamond" w:hAnsi="Garamond"/>
          <w:b/>
          <w:lang w:val="pl-PL"/>
        </w:rPr>
        <w:t>tualne i obowiązujące brzmienie</w:t>
      </w:r>
      <w:r w:rsidRPr="007B7A25">
        <w:rPr>
          <w:rFonts w:ascii="Garamond" w:hAnsi="Garamond"/>
          <w:b/>
          <w:lang w:val="pl-PL"/>
        </w:rPr>
        <w:t xml:space="preserve"> załącznika nr </w:t>
      </w:r>
      <w:r>
        <w:rPr>
          <w:rFonts w:ascii="Garamond" w:hAnsi="Garamond"/>
          <w:b/>
          <w:lang w:val="pl-PL"/>
        </w:rPr>
        <w:t>3 do specyfikacji (wzór umowy</w:t>
      </w:r>
      <w:r w:rsidRPr="007B7A25">
        <w:rPr>
          <w:rFonts w:ascii="Garamond" w:hAnsi="Garamond"/>
          <w:b/>
          <w:lang w:val="pl-PL"/>
        </w:rPr>
        <w:t>).</w:t>
      </w:r>
    </w:p>
    <w:p w14:paraId="4470F8F4" w14:textId="77777777" w:rsidR="007B7A25" w:rsidRDefault="007B7A25" w:rsidP="001D626B">
      <w:pPr>
        <w:jc w:val="both"/>
        <w:rPr>
          <w:rFonts w:ascii="Garamond" w:hAnsi="Garamond"/>
          <w:b/>
          <w:lang w:val="pl-PL"/>
        </w:rPr>
      </w:pPr>
    </w:p>
    <w:p w14:paraId="2D30BE22" w14:textId="17196629" w:rsidR="004F2529" w:rsidRPr="00C74FB2" w:rsidRDefault="00250BCD" w:rsidP="001D626B">
      <w:pPr>
        <w:jc w:val="both"/>
        <w:rPr>
          <w:rFonts w:ascii="Garamond" w:hAnsi="Garamond"/>
          <w:b/>
          <w:lang w:val="pl-PL"/>
        </w:rPr>
      </w:pPr>
      <w:r w:rsidRPr="00C74FB2">
        <w:rPr>
          <w:rFonts w:ascii="Garamond" w:hAnsi="Garamond"/>
          <w:b/>
          <w:lang w:val="pl-PL"/>
        </w:rPr>
        <w:t>W załączeniu przekazuję zmodyfikowany</w:t>
      </w:r>
      <w:r w:rsidR="004F2529" w:rsidRPr="00C74FB2">
        <w:rPr>
          <w:rFonts w:ascii="Garamond" w:hAnsi="Garamond"/>
          <w:b/>
          <w:lang w:val="pl-PL"/>
        </w:rPr>
        <w:t>:</w:t>
      </w:r>
    </w:p>
    <w:p w14:paraId="329C38FE" w14:textId="306BCA78" w:rsidR="004F2529" w:rsidRDefault="000558AB" w:rsidP="000558AB">
      <w:pPr>
        <w:ind w:firstLine="426"/>
        <w:jc w:val="both"/>
        <w:rPr>
          <w:rFonts w:ascii="Garamond" w:hAnsi="Garamond"/>
          <w:b/>
          <w:lang w:val="pl-PL"/>
        </w:rPr>
      </w:pPr>
      <w:r>
        <w:rPr>
          <w:rFonts w:ascii="Garamond" w:hAnsi="Garamond"/>
          <w:b/>
          <w:lang w:val="pl-PL"/>
        </w:rPr>
        <w:t>-</w:t>
      </w:r>
      <w:r>
        <w:rPr>
          <w:rFonts w:ascii="Garamond" w:hAnsi="Garamond"/>
          <w:b/>
          <w:lang w:val="pl-PL"/>
        </w:rPr>
        <w:tab/>
      </w:r>
      <w:r w:rsidR="004F2529" w:rsidRPr="00C74FB2">
        <w:rPr>
          <w:rFonts w:ascii="Garamond" w:hAnsi="Garamond"/>
          <w:b/>
          <w:lang w:val="pl-PL"/>
        </w:rPr>
        <w:t xml:space="preserve">formularz oferty </w:t>
      </w:r>
      <w:r w:rsidR="000D4FB8">
        <w:rPr>
          <w:rFonts w:ascii="Garamond" w:hAnsi="Garamond"/>
          <w:b/>
          <w:lang w:val="pl-PL"/>
        </w:rPr>
        <w:t>stanowiący załącznik nr 7</w:t>
      </w:r>
      <w:r w:rsidR="000D4FB8" w:rsidRPr="000D4FB8">
        <w:rPr>
          <w:rFonts w:ascii="Garamond" w:hAnsi="Garamond"/>
          <w:b/>
          <w:lang w:val="pl-PL"/>
        </w:rPr>
        <w:t xml:space="preserve"> do specyfikacji;</w:t>
      </w:r>
    </w:p>
    <w:p w14:paraId="3F9BBF20" w14:textId="50433121" w:rsidR="00E54BD6" w:rsidRPr="00C74FB2" w:rsidRDefault="000558AB" w:rsidP="000558AB">
      <w:pPr>
        <w:ind w:firstLine="426"/>
        <w:jc w:val="both"/>
        <w:rPr>
          <w:rFonts w:ascii="Garamond" w:hAnsi="Garamond"/>
          <w:b/>
          <w:lang w:val="pl-PL"/>
        </w:rPr>
      </w:pPr>
      <w:r>
        <w:rPr>
          <w:rFonts w:ascii="Garamond" w:hAnsi="Garamond"/>
          <w:b/>
          <w:lang w:val="pl-PL"/>
        </w:rPr>
        <w:t>-</w:t>
      </w:r>
      <w:r>
        <w:rPr>
          <w:rFonts w:ascii="Garamond" w:hAnsi="Garamond"/>
          <w:b/>
          <w:lang w:val="pl-PL"/>
        </w:rPr>
        <w:tab/>
      </w:r>
      <w:r w:rsidR="00E54BD6">
        <w:rPr>
          <w:rFonts w:ascii="Garamond" w:hAnsi="Garamond"/>
          <w:b/>
          <w:lang w:val="pl-PL"/>
        </w:rPr>
        <w:t>arkusz cenowy stanowiący załącznik nr 1</w:t>
      </w:r>
      <w:r w:rsidR="00E54BD6" w:rsidRPr="00E54BD6">
        <w:rPr>
          <w:rFonts w:ascii="Garamond" w:hAnsi="Garamond"/>
          <w:b/>
          <w:lang w:val="pl-PL"/>
        </w:rPr>
        <w:t xml:space="preserve"> do specyfikacji;</w:t>
      </w:r>
    </w:p>
    <w:p w14:paraId="3C1CFFF2" w14:textId="09A559D4" w:rsidR="00250BCD" w:rsidRPr="00C74FB2" w:rsidRDefault="004F2529" w:rsidP="000558AB">
      <w:pPr>
        <w:ind w:firstLine="426"/>
        <w:jc w:val="both"/>
        <w:rPr>
          <w:rFonts w:ascii="Garamond" w:hAnsi="Garamond"/>
          <w:b/>
          <w:lang w:val="pl-PL"/>
        </w:rPr>
      </w:pPr>
      <w:r w:rsidRPr="00C74FB2">
        <w:rPr>
          <w:rFonts w:ascii="Garamond" w:hAnsi="Garamond"/>
          <w:b/>
          <w:lang w:val="pl-PL"/>
        </w:rPr>
        <w:t>-</w:t>
      </w:r>
      <w:r w:rsidR="000558AB">
        <w:rPr>
          <w:rFonts w:ascii="Garamond" w:hAnsi="Garamond"/>
          <w:b/>
          <w:lang w:val="pl-PL"/>
        </w:rPr>
        <w:tab/>
      </w:r>
      <w:r w:rsidR="00250BCD" w:rsidRPr="00C74FB2">
        <w:rPr>
          <w:rFonts w:ascii="Garamond" w:hAnsi="Garamond"/>
          <w:b/>
          <w:lang w:val="pl-PL"/>
        </w:rPr>
        <w:t xml:space="preserve">opis przedmiotu zamówienia stanowiący </w:t>
      </w:r>
      <w:r w:rsidRPr="00C74FB2">
        <w:rPr>
          <w:rFonts w:ascii="Garamond" w:hAnsi="Garamond"/>
          <w:b/>
          <w:lang w:val="pl-PL"/>
        </w:rPr>
        <w:t>załącznik nr 1a do specyfikacji;</w:t>
      </w:r>
    </w:p>
    <w:p w14:paraId="69515C10" w14:textId="4AB4262A" w:rsidR="004F2529" w:rsidRPr="00BE5E18" w:rsidRDefault="000558AB" w:rsidP="000558AB">
      <w:pPr>
        <w:ind w:firstLine="426"/>
        <w:jc w:val="both"/>
        <w:rPr>
          <w:rFonts w:ascii="Garamond" w:hAnsi="Garamond"/>
          <w:b/>
          <w:lang w:val="pl-PL"/>
        </w:rPr>
      </w:pPr>
      <w:r w:rsidRPr="00BE5E18">
        <w:rPr>
          <w:rFonts w:ascii="Garamond" w:hAnsi="Garamond"/>
          <w:b/>
          <w:lang w:val="pl-PL"/>
        </w:rPr>
        <w:t>-</w:t>
      </w:r>
      <w:r w:rsidRPr="00BE5E18">
        <w:rPr>
          <w:rFonts w:ascii="Garamond" w:hAnsi="Garamond"/>
          <w:b/>
          <w:lang w:val="pl-PL"/>
        </w:rPr>
        <w:tab/>
      </w:r>
      <w:r w:rsidR="004F2529" w:rsidRPr="00BE5E18">
        <w:rPr>
          <w:rFonts w:ascii="Garamond" w:hAnsi="Garamond"/>
          <w:b/>
          <w:lang w:val="pl-PL"/>
        </w:rPr>
        <w:t>wzór umowy</w:t>
      </w:r>
      <w:r w:rsidR="000D4FB8" w:rsidRPr="00BE5E18">
        <w:t xml:space="preserve"> </w:t>
      </w:r>
      <w:r w:rsidR="000D4FB8" w:rsidRPr="00BE5E18">
        <w:rPr>
          <w:rFonts w:ascii="Garamond" w:hAnsi="Garamond"/>
          <w:b/>
          <w:lang w:val="pl-PL"/>
        </w:rPr>
        <w:t>stanowiący załącznik nr 3</w:t>
      </w:r>
      <w:r w:rsidRPr="00BE5E18">
        <w:rPr>
          <w:rFonts w:ascii="Garamond" w:hAnsi="Garamond"/>
          <w:b/>
          <w:lang w:val="pl-PL"/>
        </w:rPr>
        <w:t xml:space="preserve"> do specyfikacji.</w:t>
      </w:r>
    </w:p>
    <w:p w14:paraId="3F93AC4C" w14:textId="77777777" w:rsidR="00250BCD" w:rsidRPr="00C74FB2" w:rsidRDefault="00250BCD" w:rsidP="007424F2">
      <w:pPr>
        <w:jc w:val="both"/>
        <w:rPr>
          <w:rFonts w:ascii="Garamond" w:hAnsi="Garamond"/>
          <w:b/>
          <w:lang w:val="pl-PL"/>
        </w:rPr>
      </w:pPr>
      <w:bookmarkStart w:id="0" w:name="_GoBack"/>
      <w:bookmarkEnd w:id="0"/>
    </w:p>
    <w:p w14:paraId="1F45C118" w14:textId="67CE1446" w:rsidR="00250BCD" w:rsidRPr="00C74FB2" w:rsidRDefault="00250BCD" w:rsidP="001D626B">
      <w:pPr>
        <w:jc w:val="both"/>
        <w:rPr>
          <w:rFonts w:ascii="Garamond" w:hAnsi="Garamond"/>
          <w:b/>
          <w:lang w:val="pl-PL"/>
        </w:rPr>
      </w:pPr>
      <w:r w:rsidRPr="001D626B">
        <w:rPr>
          <w:rFonts w:ascii="Garamond" w:hAnsi="Garamond"/>
          <w:b/>
          <w:lang w:val="pl-PL"/>
        </w:rPr>
        <w:t>Informuję, że w związku z koniecznością dokonania modyfikacji termin składania ofert uleg</w:t>
      </w:r>
      <w:r w:rsidR="004152D8" w:rsidRPr="001D626B">
        <w:rPr>
          <w:rFonts w:ascii="Garamond" w:hAnsi="Garamond"/>
          <w:b/>
          <w:lang w:val="pl-PL"/>
        </w:rPr>
        <w:t xml:space="preserve">ł przedłużeniu do dnia </w:t>
      </w:r>
      <w:r w:rsidR="001D626B" w:rsidRPr="001D626B">
        <w:rPr>
          <w:rFonts w:ascii="Garamond" w:hAnsi="Garamond"/>
          <w:b/>
          <w:lang w:val="pl-PL"/>
        </w:rPr>
        <w:t>18.01.</w:t>
      </w:r>
      <w:r w:rsidR="004152D8" w:rsidRPr="001D626B">
        <w:rPr>
          <w:rFonts w:ascii="Garamond" w:hAnsi="Garamond"/>
          <w:b/>
          <w:lang w:val="pl-PL"/>
        </w:rPr>
        <w:t>2021</w:t>
      </w:r>
      <w:r w:rsidR="009D4114">
        <w:rPr>
          <w:rFonts w:ascii="Garamond" w:hAnsi="Garamond"/>
          <w:b/>
          <w:lang w:val="pl-PL"/>
        </w:rPr>
        <w:t xml:space="preserve"> </w:t>
      </w:r>
      <w:r w:rsidR="004152D8" w:rsidRPr="001D626B">
        <w:rPr>
          <w:rFonts w:ascii="Garamond" w:hAnsi="Garamond"/>
          <w:b/>
          <w:lang w:val="pl-PL"/>
        </w:rPr>
        <w:t>r. do godz. 11</w:t>
      </w:r>
      <w:r w:rsidRPr="001D626B">
        <w:rPr>
          <w:rFonts w:ascii="Garamond" w:hAnsi="Garamond"/>
          <w:b/>
          <w:lang w:val="pl-PL"/>
        </w:rPr>
        <w:t>:00. Ot</w:t>
      </w:r>
      <w:r w:rsidR="004152D8" w:rsidRPr="001D626B">
        <w:rPr>
          <w:rFonts w:ascii="Garamond" w:hAnsi="Garamond"/>
          <w:b/>
          <w:lang w:val="pl-PL"/>
        </w:rPr>
        <w:t xml:space="preserve">warcie ofert nastąpi </w:t>
      </w:r>
      <w:r w:rsidR="001D626B" w:rsidRPr="001D626B">
        <w:rPr>
          <w:rFonts w:ascii="Garamond" w:hAnsi="Garamond"/>
          <w:b/>
          <w:lang w:val="pl-PL"/>
        </w:rPr>
        <w:t>w dniu 18.01.</w:t>
      </w:r>
      <w:r w:rsidR="00C93EA1" w:rsidRPr="001D626B">
        <w:rPr>
          <w:rFonts w:ascii="Garamond" w:hAnsi="Garamond"/>
          <w:b/>
          <w:lang w:val="pl-PL"/>
        </w:rPr>
        <w:t>2021</w:t>
      </w:r>
      <w:r w:rsidR="004152D8" w:rsidRPr="001D626B">
        <w:rPr>
          <w:rFonts w:ascii="Garamond" w:hAnsi="Garamond"/>
          <w:b/>
          <w:lang w:val="pl-PL"/>
        </w:rPr>
        <w:t xml:space="preserve"> r. o godz. 11</w:t>
      </w:r>
      <w:r w:rsidRPr="001D626B">
        <w:rPr>
          <w:rFonts w:ascii="Garamond" w:hAnsi="Garamond"/>
          <w:b/>
          <w:lang w:val="pl-PL"/>
        </w:rPr>
        <w:t>:00. Pozostałe informacje dotyczące składania i otwarcia ofert pozostają bez zmian.</w:t>
      </w:r>
    </w:p>
    <w:p w14:paraId="7C26539C" w14:textId="60012AC5" w:rsidR="00250BCD" w:rsidRDefault="00250BCD">
      <w:pPr>
        <w:rPr>
          <w:rFonts w:ascii="Garamond" w:hAnsi="Garamond"/>
          <w:i/>
          <w:lang w:val="pl-PL"/>
        </w:rPr>
      </w:pPr>
    </w:p>
    <w:p w14:paraId="7C55BB17" w14:textId="77777777" w:rsidR="00250BCD" w:rsidRPr="00250BCD" w:rsidRDefault="00250BCD" w:rsidP="00250BCD">
      <w:pPr>
        <w:widowControl/>
        <w:tabs>
          <w:tab w:val="num" w:pos="851"/>
        </w:tabs>
        <w:jc w:val="both"/>
        <w:rPr>
          <w:rFonts w:ascii="Garamond" w:eastAsia="Times New Roman" w:hAnsi="Garamond"/>
          <w:b/>
          <w:color w:val="000000"/>
          <w:lang w:val="pl-PL" w:eastAsia="pl-PL"/>
        </w:rPr>
      </w:pPr>
    </w:p>
    <w:p w14:paraId="1652F8C9" w14:textId="2D391B22" w:rsidR="00250BCD" w:rsidRDefault="00250BCD"/>
    <w:sectPr w:rsidR="00250BCD" w:rsidSect="00EF3561">
      <w:headerReference w:type="default" r:id="rId11"/>
      <w:footerReference w:type="default" r:id="rId12"/>
      <w:pgSz w:w="11906" w:h="16838"/>
      <w:pgMar w:top="1417" w:right="1274"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13A98" w14:textId="77777777" w:rsidR="001A61F0" w:rsidRDefault="001A61F0" w:rsidP="00E22E7B">
      <w:r>
        <w:separator/>
      </w:r>
    </w:p>
  </w:endnote>
  <w:endnote w:type="continuationSeparator" w:id="0">
    <w:p w14:paraId="5F8E95BD" w14:textId="77777777" w:rsidR="001A61F0" w:rsidRDefault="001A61F0"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w:t>
    </w:r>
    <w:proofErr w:type="spellStart"/>
    <w:r w:rsidRPr="003F447D">
      <w:rPr>
        <w:rFonts w:ascii="Adobe Garamond Pro" w:hAnsi="Adobe Garamond Pro"/>
        <w:color w:val="B5123E"/>
        <w:sz w:val="24"/>
      </w:rPr>
      <w:t>ul</w:t>
    </w:r>
    <w:proofErr w:type="spellEnd"/>
    <w:r w:rsidRPr="003F447D">
      <w:rPr>
        <w:rFonts w:ascii="Adobe Garamond Pro" w:hAnsi="Adobe Garamond Pro"/>
        <w:color w:val="B5123E"/>
        <w:sz w:val="24"/>
      </w:rPr>
      <w:t xml:space="preserve">. </w:t>
    </w:r>
    <w:proofErr w:type="spellStart"/>
    <w:r w:rsidR="00AA2535">
      <w:rPr>
        <w:rFonts w:ascii="Adobe Garamond Pro" w:hAnsi="Adobe Garamond Pro"/>
        <w:color w:val="B5123E"/>
        <w:sz w:val="24"/>
      </w:rPr>
      <w:t>Mikołaja</w:t>
    </w:r>
    <w:proofErr w:type="spellEnd"/>
    <w:r w:rsidR="00AA2535">
      <w:rPr>
        <w:rFonts w:ascii="Adobe Garamond Pro" w:hAnsi="Adobe Garamond Pro"/>
        <w:color w:val="B5123E"/>
        <w:sz w:val="24"/>
      </w:rPr>
      <w:t xml:space="preserve"> </w:t>
    </w:r>
    <w:proofErr w:type="spellStart"/>
    <w:r w:rsidRPr="003F447D">
      <w:rPr>
        <w:rFonts w:ascii="Adobe Garamond Pro" w:hAnsi="Adobe Garamond Pro"/>
        <w:color w:val="B5123E"/>
        <w:sz w:val="24"/>
      </w:rPr>
      <w:t>Kopernika</w:t>
    </w:r>
    <w:proofErr w:type="spellEnd"/>
    <w:r w:rsidRPr="003F447D">
      <w:rPr>
        <w:rFonts w:ascii="Adobe Garamond Pro" w:hAnsi="Adobe Garamond Pro"/>
        <w:color w:val="B5123E"/>
        <w:sz w:val="24"/>
      </w:rPr>
      <w:t xml:space="preserve">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65DF" w14:textId="77777777" w:rsidR="001A61F0" w:rsidRDefault="001A61F0" w:rsidP="00E22E7B">
      <w:r>
        <w:separator/>
      </w:r>
    </w:p>
  </w:footnote>
  <w:footnote w:type="continuationSeparator" w:id="0">
    <w:p w14:paraId="709B0B01" w14:textId="77777777" w:rsidR="001A61F0" w:rsidRDefault="001A61F0"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048CBCE" w:rsidR="00E22E7B" w:rsidRDefault="00246703" w:rsidP="00E22E7B">
    <w:pPr>
      <w:pStyle w:val="Nagwek"/>
      <w:jc w:val="center"/>
    </w:pPr>
    <w:r>
      <w:rPr>
        <w:noProof/>
        <w:lang w:val="pl-PL" w:eastAsia="pl-PL"/>
      </w:rPr>
      <w:drawing>
        <wp:inline distT="0" distB="0" distL="0" distR="0" wp14:anchorId="4C5369CB" wp14:editId="22F87262">
          <wp:extent cx="1762125" cy="952500"/>
          <wp:effectExtent l="0" t="0" r="9525" b="0"/>
          <wp:docPr id="3" name="Obraz 3"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164"/>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 w15:restartNumberingAfterBreak="0">
    <w:nsid w:val="03D66270"/>
    <w:multiLevelType w:val="hybridMultilevel"/>
    <w:tmpl w:val="627A6D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6B591A"/>
    <w:multiLevelType w:val="hybridMultilevel"/>
    <w:tmpl w:val="FB0212DA"/>
    <w:lvl w:ilvl="0" w:tplc="04150001">
      <w:start w:val="1"/>
      <w:numFmt w:val="bullet"/>
      <w:lvlText w:val=""/>
      <w:lvlJc w:val="left"/>
      <w:pPr>
        <w:ind w:left="2368" w:hanging="360"/>
      </w:pPr>
      <w:rPr>
        <w:rFonts w:ascii="Symbol" w:hAnsi="Symbol" w:hint="default"/>
      </w:rPr>
    </w:lvl>
    <w:lvl w:ilvl="1" w:tplc="04150003" w:tentative="1">
      <w:start w:val="1"/>
      <w:numFmt w:val="bullet"/>
      <w:lvlText w:val="o"/>
      <w:lvlJc w:val="left"/>
      <w:pPr>
        <w:ind w:left="3088" w:hanging="360"/>
      </w:pPr>
      <w:rPr>
        <w:rFonts w:ascii="Courier New" w:hAnsi="Courier New" w:cs="Courier New" w:hint="default"/>
      </w:rPr>
    </w:lvl>
    <w:lvl w:ilvl="2" w:tplc="04150005" w:tentative="1">
      <w:start w:val="1"/>
      <w:numFmt w:val="bullet"/>
      <w:lvlText w:val=""/>
      <w:lvlJc w:val="left"/>
      <w:pPr>
        <w:ind w:left="3808" w:hanging="360"/>
      </w:pPr>
      <w:rPr>
        <w:rFonts w:ascii="Wingdings" w:hAnsi="Wingdings" w:hint="default"/>
      </w:rPr>
    </w:lvl>
    <w:lvl w:ilvl="3" w:tplc="04150001" w:tentative="1">
      <w:start w:val="1"/>
      <w:numFmt w:val="bullet"/>
      <w:lvlText w:val=""/>
      <w:lvlJc w:val="left"/>
      <w:pPr>
        <w:ind w:left="4528" w:hanging="360"/>
      </w:pPr>
      <w:rPr>
        <w:rFonts w:ascii="Symbol" w:hAnsi="Symbol" w:hint="default"/>
      </w:rPr>
    </w:lvl>
    <w:lvl w:ilvl="4" w:tplc="04150003" w:tentative="1">
      <w:start w:val="1"/>
      <w:numFmt w:val="bullet"/>
      <w:lvlText w:val="o"/>
      <w:lvlJc w:val="left"/>
      <w:pPr>
        <w:ind w:left="5248" w:hanging="360"/>
      </w:pPr>
      <w:rPr>
        <w:rFonts w:ascii="Courier New" w:hAnsi="Courier New" w:cs="Courier New" w:hint="default"/>
      </w:rPr>
    </w:lvl>
    <w:lvl w:ilvl="5" w:tplc="04150005" w:tentative="1">
      <w:start w:val="1"/>
      <w:numFmt w:val="bullet"/>
      <w:lvlText w:val=""/>
      <w:lvlJc w:val="left"/>
      <w:pPr>
        <w:ind w:left="5968" w:hanging="360"/>
      </w:pPr>
      <w:rPr>
        <w:rFonts w:ascii="Wingdings" w:hAnsi="Wingdings" w:hint="default"/>
      </w:rPr>
    </w:lvl>
    <w:lvl w:ilvl="6" w:tplc="04150001" w:tentative="1">
      <w:start w:val="1"/>
      <w:numFmt w:val="bullet"/>
      <w:lvlText w:val=""/>
      <w:lvlJc w:val="left"/>
      <w:pPr>
        <w:ind w:left="6688" w:hanging="360"/>
      </w:pPr>
      <w:rPr>
        <w:rFonts w:ascii="Symbol" w:hAnsi="Symbol" w:hint="default"/>
      </w:rPr>
    </w:lvl>
    <w:lvl w:ilvl="7" w:tplc="04150003" w:tentative="1">
      <w:start w:val="1"/>
      <w:numFmt w:val="bullet"/>
      <w:lvlText w:val="o"/>
      <w:lvlJc w:val="left"/>
      <w:pPr>
        <w:ind w:left="7408" w:hanging="360"/>
      </w:pPr>
      <w:rPr>
        <w:rFonts w:ascii="Courier New" w:hAnsi="Courier New" w:cs="Courier New" w:hint="default"/>
      </w:rPr>
    </w:lvl>
    <w:lvl w:ilvl="8" w:tplc="04150005" w:tentative="1">
      <w:start w:val="1"/>
      <w:numFmt w:val="bullet"/>
      <w:lvlText w:val=""/>
      <w:lvlJc w:val="left"/>
      <w:pPr>
        <w:ind w:left="8128" w:hanging="360"/>
      </w:pPr>
      <w:rPr>
        <w:rFonts w:ascii="Wingdings" w:hAnsi="Wingdings" w:hint="default"/>
      </w:rPr>
    </w:lvl>
  </w:abstractNum>
  <w:abstractNum w:abstractNumId="3" w15:restartNumberingAfterBreak="0">
    <w:nsid w:val="14E54B87"/>
    <w:multiLevelType w:val="hybridMultilevel"/>
    <w:tmpl w:val="9D5E94E6"/>
    <w:lvl w:ilvl="0" w:tplc="1DEAFC04">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 w15:restartNumberingAfterBreak="0">
    <w:nsid w:val="180769B8"/>
    <w:multiLevelType w:val="hybridMultilevel"/>
    <w:tmpl w:val="231C338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15:restartNumberingAfterBreak="0">
    <w:nsid w:val="1A154B36"/>
    <w:multiLevelType w:val="hybridMultilevel"/>
    <w:tmpl w:val="DFF66B5A"/>
    <w:lvl w:ilvl="0" w:tplc="04150017">
      <w:start w:val="1"/>
      <w:numFmt w:val="lowerLetter"/>
      <w:lvlText w:val="%1)"/>
      <w:lvlJc w:val="left"/>
      <w:pPr>
        <w:ind w:left="1495"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6" w15:restartNumberingAfterBreak="0">
    <w:nsid w:val="38BD68D8"/>
    <w:multiLevelType w:val="hybridMultilevel"/>
    <w:tmpl w:val="9DA8D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D32A57"/>
    <w:multiLevelType w:val="hybridMultilevel"/>
    <w:tmpl w:val="E89AE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243429"/>
    <w:multiLevelType w:val="hybridMultilevel"/>
    <w:tmpl w:val="A0821D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B992ACC"/>
    <w:multiLevelType w:val="hybridMultilevel"/>
    <w:tmpl w:val="A7B686A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3ED8253D"/>
    <w:multiLevelType w:val="hybridMultilevel"/>
    <w:tmpl w:val="DFF66B5A"/>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15:restartNumberingAfterBreak="0">
    <w:nsid w:val="42376B27"/>
    <w:multiLevelType w:val="hybridMultilevel"/>
    <w:tmpl w:val="B380C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CD51BB"/>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3" w15:restartNumberingAfterBreak="0">
    <w:nsid w:val="441F2BC1"/>
    <w:multiLevelType w:val="hybridMultilevel"/>
    <w:tmpl w:val="857ECA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364036B"/>
    <w:multiLevelType w:val="hybridMultilevel"/>
    <w:tmpl w:val="DCCACE0C"/>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73991657"/>
    <w:multiLevelType w:val="hybridMultilevel"/>
    <w:tmpl w:val="4FB8C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9F742C"/>
    <w:multiLevelType w:val="hybridMultilevel"/>
    <w:tmpl w:val="014AAFE6"/>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7" w15:restartNumberingAfterBreak="0">
    <w:nsid w:val="755B6B00"/>
    <w:multiLevelType w:val="hybridMultilevel"/>
    <w:tmpl w:val="FC0857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D8D6860"/>
    <w:multiLevelType w:val="hybridMultilevel"/>
    <w:tmpl w:val="8B9EA7D2"/>
    <w:lvl w:ilvl="0" w:tplc="D73214D2">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3"/>
  </w:num>
  <w:num w:numId="5">
    <w:abstractNumId w:val="1"/>
  </w:num>
  <w:num w:numId="6">
    <w:abstractNumId w:val="8"/>
  </w:num>
  <w:num w:numId="7">
    <w:abstractNumId w:val="15"/>
  </w:num>
  <w:num w:numId="8">
    <w:abstractNumId w:val="17"/>
  </w:num>
  <w:num w:numId="9">
    <w:abstractNumId w:val="9"/>
  </w:num>
  <w:num w:numId="10">
    <w:abstractNumId w:val="18"/>
  </w:num>
  <w:num w:numId="11">
    <w:abstractNumId w:val="6"/>
  </w:num>
  <w:num w:numId="12">
    <w:abstractNumId w:val="14"/>
  </w:num>
  <w:num w:numId="13">
    <w:abstractNumId w:val="5"/>
  </w:num>
  <w:num w:numId="14">
    <w:abstractNumId w:val="2"/>
  </w:num>
  <w:num w:numId="15">
    <w:abstractNumId w:val="12"/>
  </w:num>
  <w:num w:numId="16">
    <w:abstractNumId w:val="0"/>
  </w:num>
  <w:num w:numId="17">
    <w:abstractNumId w:val="3"/>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425"/>
    <w:rsid w:val="00011E4A"/>
    <w:rsid w:val="00034D53"/>
    <w:rsid w:val="000558AB"/>
    <w:rsid w:val="00055A30"/>
    <w:rsid w:val="00070E58"/>
    <w:rsid w:val="00074020"/>
    <w:rsid w:val="000751AF"/>
    <w:rsid w:val="00097F0A"/>
    <w:rsid w:val="000A789B"/>
    <w:rsid w:val="000A7E5B"/>
    <w:rsid w:val="000B2E90"/>
    <w:rsid w:val="000D26E2"/>
    <w:rsid w:val="000D4FB8"/>
    <w:rsid w:val="000E0ABF"/>
    <w:rsid w:val="000E6CA8"/>
    <w:rsid w:val="0012195C"/>
    <w:rsid w:val="00167E10"/>
    <w:rsid w:val="00191F0F"/>
    <w:rsid w:val="001A61F0"/>
    <w:rsid w:val="001B49D8"/>
    <w:rsid w:val="001B59E7"/>
    <w:rsid w:val="001D4A1A"/>
    <w:rsid w:val="001D626B"/>
    <w:rsid w:val="00204FE5"/>
    <w:rsid w:val="00210DA2"/>
    <w:rsid w:val="00246703"/>
    <w:rsid w:val="00250BCD"/>
    <w:rsid w:val="00263C21"/>
    <w:rsid w:val="002809AB"/>
    <w:rsid w:val="00284FD2"/>
    <w:rsid w:val="00295891"/>
    <w:rsid w:val="002A26CD"/>
    <w:rsid w:val="002C0093"/>
    <w:rsid w:val="002D5972"/>
    <w:rsid w:val="002E163E"/>
    <w:rsid w:val="00331E2E"/>
    <w:rsid w:val="003327CA"/>
    <w:rsid w:val="00350F2E"/>
    <w:rsid w:val="003B6480"/>
    <w:rsid w:val="003B6BF5"/>
    <w:rsid w:val="003C2D6C"/>
    <w:rsid w:val="003D184F"/>
    <w:rsid w:val="003D531D"/>
    <w:rsid w:val="003E1016"/>
    <w:rsid w:val="003E6DA0"/>
    <w:rsid w:val="003F2934"/>
    <w:rsid w:val="003F447D"/>
    <w:rsid w:val="003F69B4"/>
    <w:rsid w:val="004046A5"/>
    <w:rsid w:val="004152D8"/>
    <w:rsid w:val="00420479"/>
    <w:rsid w:val="00420B76"/>
    <w:rsid w:val="00451D1E"/>
    <w:rsid w:val="0048497A"/>
    <w:rsid w:val="00485DF6"/>
    <w:rsid w:val="00492A6B"/>
    <w:rsid w:val="004A5842"/>
    <w:rsid w:val="004A7C60"/>
    <w:rsid w:val="004B21CE"/>
    <w:rsid w:val="004E72BE"/>
    <w:rsid w:val="004F2529"/>
    <w:rsid w:val="004F59B3"/>
    <w:rsid w:val="005268C7"/>
    <w:rsid w:val="00526FC0"/>
    <w:rsid w:val="005369B7"/>
    <w:rsid w:val="005648AF"/>
    <w:rsid w:val="005B5829"/>
    <w:rsid w:val="005D1D95"/>
    <w:rsid w:val="005D25A3"/>
    <w:rsid w:val="005E667C"/>
    <w:rsid w:val="005F3AF1"/>
    <w:rsid w:val="005F6787"/>
    <w:rsid w:val="00600795"/>
    <w:rsid w:val="0061096D"/>
    <w:rsid w:val="00637752"/>
    <w:rsid w:val="00656CB0"/>
    <w:rsid w:val="00674456"/>
    <w:rsid w:val="006805FE"/>
    <w:rsid w:val="00696BCD"/>
    <w:rsid w:val="006A5A04"/>
    <w:rsid w:val="006B23F3"/>
    <w:rsid w:val="00714B31"/>
    <w:rsid w:val="00717A49"/>
    <w:rsid w:val="00737797"/>
    <w:rsid w:val="007424F2"/>
    <w:rsid w:val="00751655"/>
    <w:rsid w:val="00757CD9"/>
    <w:rsid w:val="007674E5"/>
    <w:rsid w:val="007710AA"/>
    <w:rsid w:val="00787F1C"/>
    <w:rsid w:val="00794315"/>
    <w:rsid w:val="007B4248"/>
    <w:rsid w:val="007B7A25"/>
    <w:rsid w:val="007C4DD3"/>
    <w:rsid w:val="007C5491"/>
    <w:rsid w:val="007C6876"/>
    <w:rsid w:val="007E0DBC"/>
    <w:rsid w:val="007F0D15"/>
    <w:rsid w:val="0082261A"/>
    <w:rsid w:val="00822EEE"/>
    <w:rsid w:val="00843D02"/>
    <w:rsid w:val="00850241"/>
    <w:rsid w:val="008547E2"/>
    <w:rsid w:val="00867E04"/>
    <w:rsid w:val="008814EE"/>
    <w:rsid w:val="008A4CF0"/>
    <w:rsid w:val="008A6BB3"/>
    <w:rsid w:val="008B2D53"/>
    <w:rsid w:val="008C529D"/>
    <w:rsid w:val="008F0120"/>
    <w:rsid w:val="009112CD"/>
    <w:rsid w:val="00935457"/>
    <w:rsid w:val="00957E08"/>
    <w:rsid w:val="00965C85"/>
    <w:rsid w:val="0097186D"/>
    <w:rsid w:val="009903BA"/>
    <w:rsid w:val="00991FD9"/>
    <w:rsid w:val="0099546E"/>
    <w:rsid w:val="009A5839"/>
    <w:rsid w:val="009B3680"/>
    <w:rsid w:val="009C39EE"/>
    <w:rsid w:val="009D4114"/>
    <w:rsid w:val="009E7D0F"/>
    <w:rsid w:val="009F555C"/>
    <w:rsid w:val="00A027BA"/>
    <w:rsid w:val="00A03EEA"/>
    <w:rsid w:val="00A04CBA"/>
    <w:rsid w:val="00A26173"/>
    <w:rsid w:val="00A42574"/>
    <w:rsid w:val="00A467E4"/>
    <w:rsid w:val="00A51C76"/>
    <w:rsid w:val="00A642B0"/>
    <w:rsid w:val="00A73C73"/>
    <w:rsid w:val="00AA2535"/>
    <w:rsid w:val="00AB117A"/>
    <w:rsid w:val="00AB14B7"/>
    <w:rsid w:val="00AD1F1D"/>
    <w:rsid w:val="00AE566B"/>
    <w:rsid w:val="00AF4BD4"/>
    <w:rsid w:val="00B22FA2"/>
    <w:rsid w:val="00B30828"/>
    <w:rsid w:val="00B30B93"/>
    <w:rsid w:val="00B567CD"/>
    <w:rsid w:val="00B760A1"/>
    <w:rsid w:val="00B92064"/>
    <w:rsid w:val="00B9648D"/>
    <w:rsid w:val="00BA0CCB"/>
    <w:rsid w:val="00BB34A0"/>
    <w:rsid w:val="00BC77CE"/>
    <w:rsid w:val="00BE4999"/>
    <w:rsid w:val="00BE5E18"/>
    <w:rsid w:val="00BF768A"/>
    <w:rsid w:val="00C03926"/>
    <w:rsid w:val="00C15588"/>
    <w:rsid w:val="00C25B76"/>
    <w:rsid w:val="00C542F2"/>
    <w:rsid w:val="00C55507"/>
    <w:rsid w:val="00C560D8"/>
    <w:rsid w:val="00C64BE6"/>
    <w:rsid w:val="00C662C0"/>
    <w:rsid w:val="00C74FB2"/>
    <w:rsid w:val="00C84F2A"/>
    <w:rsid w:val="00C93EA1"/>
    <w:rsid w:val="00CB68BD"/>
    <w:rsid w:val="00CE077B"/>
    <w:rsid w:val="00D07A32"/>
    <w:rsid w:val="00D12808"/>
    <w:rsid w:val="00D22303"/>
    <w:rsid w:val="00D3402D"/>
    <w:rsid w:val="00D649F3"/>
    <w:rsid w:val="00D7258D"/>
    <w:rsid w:val="00D8019C"/>
    <w:rsid w:val="00D876BE"/>
    <w:rsid w:val="00D95351"/>
    <w:rsid w:val="00DA1FCB"/>
    <w:rsid w:val="00DD276E"/>
    <w:rsid w:val="00DF1E9C"/>
    <w:rsid w:val="00E11EF8"/>
    <w:rsid w:val="00E1382A"/>
    <w:rsid w:val="00E142C2"/>
    <w:rsid w:val="00E14487"/>
    <w:rsid w:val="00E22E7B"/>
    <w:rsid w:val="00E4144F"/>
    <w:rsid w:val="00E42DD1"/>
    <w:rsid w:val="00E54BD6"/>
    <w:rsid w:val="00E61BC9"/>
    <w:rsid w:val="00E631DB"/>
    <w:rsid w:val="00E8232F"/>
    <w:rsid w:val="00E86F1E"/>
    <w:rsid w:val="00EA0553"/>
    <w:rsid w:val="00EB508B"/>
    <w:rsid w:val="00EC2554"/>
    <w:rsid w:val="00ED1560"/>
    <w:rsid w:val="00EF3561"/>
    <w:rsid w:val="00F06BAA"/>
    <w:rsid w:val="00F30927"/>
    <w:rsid w:val="00F36710"/>
    <w:rsid w:val="00F41D88"/>
    <w:rsid w:val="00F509EB"/>
    <w:rsid w:val="00F55E41"/>
    <w:rsid w:val="00F762D0"/>
    <w:rsid w:val="00F87037"/>
    <w:rsid w:val="00F9297B"/>
    <w:rsid w:val="00F935F6"/>
    <w:rsid w:val="00F951F4"/>
    <w:rsid w:val="00F96F6F"/>
    <w:rsid w:val="00FA2980"/>
    <w:rsid w:val="00FA5AED"/>
    <w:rsid w:val="00FB6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5D1D95"/>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Hipercze">
    <w:name w:val="Hyperlink"/>
    <w:uiPriority w:val="99"/>
    <w:unhideWhenUsed/>
    <w:rsid w:val="00246703"/>
    <w:rPr>
      <w:color w:val="0563C1"/>
      <w:u w:val="single"/>
    </w:rPr>
  </w:style>
  <w:style w:type="table" w:styleId="Tabela-Siatka">
    <w:name w:val="Table Grid"/>
    <w:basedOn w:val="Standardowy"/>
    <w:uiPriority w:val="39"/>
    <w:rsid w:val="00250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A7E5B"/>
    <w:pPr>
      <w:widowControl/>
      <w:spacing w:after="160" w:line="259" w:lineRule="auto"/>
      <w:ind w:left="720"/>
      <w:contextualSpacing/>
    </w:pPr>
    <w:rPr>
      <w:rFonts w:asciiTheme="minorHAnsi" w:eastAsiaTheme="minorHAnsi" w:hAnsiTheme="minorHAnsi" w:cstheme="minorBidi"/>
      <w:lang w:val="pl-PL"/>
    </w:rPr>
  </w:style>
  <w:style w:type="character" w:styleId="Odwoaniedokomentarza">
    <w:name w:val="annotation reference"/>
    <w:basedOn w:val="Domylnaczcionkaakapitu"/>
    <w:uiPriority w:val="99"/>
    <w:semiHidden/>
    <w:unhideWhenUsed/>
    <w:rsid w:val="00A027BA"/>
    <w:rPr>
      <w:sz w:val="16"/>
      <w:szCs w:val="16"/>
    </w:rPr>
  </w:style>
  <w:style w:type="paragraph" w:styleId="Tekstkomentarza">
    <w:name w:val="annotation text"/>
    <w:basedOn w:val="Normalny"/>
    <w:link w:val="TekstkomentarzaZnak"/>
    <w:uiPriority w:val="99"/>
    <w:semiHidden/>
    <w:unhideWhenUsed/>
    <w:rsid w:val="00A027BA"/>
    <w:rPr>
      <w:sz w:val="20"/>
      <w:szCs w:val="20"/>
    </w:rPr>
  </w:style>
  <w:style w:type="character" w:customStyle="1" w:styleId="TekstkomentarzaZnak">
    <w:name w:val="Tekst komentarza Znak"/>
    <w:basedOn w:val="Domylnaczcionkaakapitu"/>
    <w:link w:val="Tekstkomentarza"/>
    <w:uiPriority w:val="99"/>
    <w:semiHidden/>
    <w:rsid w:val="00A027B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A027BA"/>
    <w:rPr>
      <w:b/>
      <w:bCs/>
    </w:rPr>
  </w:style>
  <w:style w:type="character" w:customStyle="1" w:styleId="TematkomentarzaZnak">
    <w:name w:val="Temat komentarza Znak"/>
    <w:basedOn w:val="TekstkomentarzaZnak"/>
    <w:link w:val="Tematkomentarza"/>
    <w:uiPriority w:val="99"/>
    <w:semiHidden/>
    <w:rsid w:val="00A027BA"/>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7B2BA5-FA45-4348-BDF6-B8CDDD83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2918</Words>
  <Characters>17511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Katarzyna Kowalczyk</cp:lastModifiedBy>
  <cp:revision>259</cp:revision>
  <cp:lastPrinted>2020-12-29T07:48:00Z</cp:lastPrinted>
  <dcterms:created xsi:type="dcterms:W3CDTF">2020-12-21T08:26:00Z</dcterms:created>
  <dcterms:modified xsi:type="dcterms:W3CDTF">2020-12-29T07:50:00Z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