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4EF4" w14:textId="77777777" w:rsidR="0094078D" w:rsidRDefault="0094078D" w:rsidP="007716E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A989B5" w14:textId="4463400B" w:rsidR="007716E7" w:rsidRPr="00914E46" w:rsidRDefault="007716E7" w:rsidP="007716E7">
      <w:pPr>
        <w:widowControl/>
        <w:jc w:val="both"/>
        <w:rPr>
          <w:rFonts w:ascii="Garamond" w:eastAsia="Times New Roman" w:hAnsi="Garamond"/>
          <w:lang w:eastAsia="pl-PL"/>
        </w:rPr>
      </w:pPr>
      <w:r w:rsidRPr="00850C4D">
        <w:rPr>
          <w:rFonts w:ascii="Garamond" w:eastAsia="Times New Roman" w:hAnsi="Garamond"/>
          <w:lang w:eastAsia="pl-PL"/>
        </w:rPr>
        <w:t>Nr sprawy: NSSU.DFP.271.81.2019.KK</w:t>
      </w:r>
      <w:r w:rsidRPr="00850C4D">
        <w:rPr>
          <w:rFonts w:ascii="Garamond" w:hAnsi="Garamond"/>
        </w:rPr>
        <w:t xml:space="preserve"> </w:t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="00850C4D">
        <w:rPr>
          <w:rFonts w:ascii="Garamond" w:hAnsi="Garamond"/>
        </w:rPr>
        <w:t xml:space="preserve">    </w:t>
      </w:r>
      <w:r w:rsidRPr="00850C4D">
        <w:rPr>
          <w:rFonts w:ascii="Garamond" w:hAnsi="Garamond"/>
        </w:rPr>
        <w:t xml:space="preserve">   </w:t>
      </w:r>
      <w:r w:rsidR="00850C4D" w:rsidRPr="00850C4D">
        <w:rPr>
          <w:rFonts w:ascii="Garamond" w:eastAsia="Times New Roman" w:hAnsi="Garamond"/>
          <w:lang w:eastAsia="pl-PL"/>
        </w:rPr>
        <w:t xml:space="preserve">Kraków, dnia </w:t>
      </w:r>
      <w:r w:rsidR="003D52C4">
        <w:rPr>
          <w:rFonts w:ascii="Garamond" w:eastAsia="Times New Roman" w:hAnsi="Garamond"/>
          <w:lang w:eastAsia="pl-PL"/>
        </w:rPr>
        <w:t>15</w:t>
      </w:r>
      <w:r w:rsidR="00240198" w:rsidRPr="00850C4D">
        <w:rPr>
          <w:rFonts w:ascii="Garamond" w:eastAsia="Times New Roman" w:hAnsi="Garamond"/>
          <w:lang w:eastAsia="pl-PL"/>
        </w:rPr>
        <w:t xml:space="preserve">.01.2020 </w:t>
      </w:r>
      <w:r w:rsidRPr="00850C4D">
        <w:rPr>
          <w:rFonts w:ascii="Garamond" w:eastAsia="Times New Roman" w:hAnsi="Garamond"/>
          <w:lang w:eastAsia="pl-PL"/>
        </w:rPr>
        <w:t>r.</w:t>
      </w:r>
    </w:p>
    <w:p w14:paraId="2A14BEE5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78EC1E5F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155611C8" w14:textId="77777777" w:rsidR="007716E7" w:rsidRPr="00914E46" w:rsidRDefault="007716E7" w:rsidP="007716E7">
      <w:pPr>
        <w:widowControl/>
        <w:ind w:left="2552"/>
        <w:jc w:val="right"/>
        <w:rPr>
          <w:rFonts w:ascii="Garamond" w:eastAsia="Times New Roman" w:hAnsi="Garamond"/>
          <w:b/>
          <w:u w:val="single"/>
          <w:lang w:eastAsia="pl-PL"/>
        </w:rPr>
      </w:pPr>
      <w:r w:rsidRPr="00914E46">
        <w:rPr>
          <w:rFonts w:ascii="Garamond" w:eastAsia="Times New Roman" w:hAnsi="Garamond"/>
          <w:b/>
          <w:u w:val="single"/>
          <w:lang w:eastAsia="pl-PL"/>
        </w:rPr>
        <w:t>Do wszystkich Wykonawców biorących udział w postępowaniu</w:t>
      </w:r>
    </w:p>
    <w:p w14:paraId="21F4F575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D794E23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1B77D3D" w14:textId="77777777" w:rsidR="007716E7" w:rsidRPr="00914E46" w:rsidRDefault="007716E7" w:rsidP="007716E7">
      <w:pPr>
        <w:widowControl/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  <w:i/>
        </w:rPr>
      </w:pPr>
      <w:r w:rsidRPr="00914E46">
        <w:rPr>
          <w:rFonts w:ascii="Garamond" w:eastAsia="Times New Roman" w:hAnsi="Garamond"/>
          <w:bCs/>
          <w:i/>
          <w:lang w:eastAsia="pl-PL"/>
        </w:rPr>
        <w:t xml:space="preserve">Dotyczy: </w:t>
      </w:r>
      <w:r w:rsidRPr="00914E46">
        <w:rPr>
          <w:rFonts w:ascii="Garamond" w:hAnsi="Garamond" w:cs="Arial"/>
          <w:i/>
        </w:rPr>
        <w:t>postępowania o udzielenie zamówienia publicznego na dostawę kompleksowego wyposażenia obszaru brachyterapii (NSSU) wraz z instalacją, uruchomieniem i szkoleniem personelu.</w:t>
      </w:r>
    </w:p>
    <w:p w14:paraId="0B5442F1" w14:textId="2D6B58BC" w:rsidR="007716E7" w:rsidRPr="00914E46" w:rsidRDefault="007716E7" w:rsidP="006C0B35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/>
          <w:i/>
          <w:lang w:eastAsia="pl-PL"/>
        </w:rPr>
      </w:pPr>
    </w:p>
    <w:p w14:paraId="3A98BC1E" w14:textId="77777777" w:rsidR="00240198" w:rsidRDefault="00240198" w:rsidP="00A74A3D">
      <w:pPr>
        <w:widowControl/>
        <w:jc w:val="both"/>
        <w:rPr>
          <w:rFonts w:ascii="Garamond" w:hAnsi="Garamond"/>
        </w:rPr>
      </w:pPr>
    </w:p>
    <w:p w14:paraId="107596F4" w14:textId="65F511C4" w:rsidR="00240198" w:rsidRDefault="0075357C" w:rsidP="00240198">
      <w:pPr>
        <w:widowControl/>
        <w:autoSpaceDE w:val="0"/>
        <w:autoSpaceDN w:val="0"/>
        <w:adjustRightInd w:val="0"/>
        <w:ind w:firstLine="566"/>
        <w:jc w:val="both"/>
        <w:rPr>
          <w:rFonts w:ascii="Garamond" w:eastAsia="Times New Roman" w:hAnsi="Garamond"/>
          <w:color w:val="FF0000"/>
          <w:lang w:eastAsia="pl-PL"/>
        </w:rPr>
      </w:pPr>
      <w:r>
        <w:rPr>
          <w:rFonts w:ascii="Garamond" w:hAnsi="Garamond"/>
        </w:rPr>
        <w:t xml:space="preserve">Zgodnie z </w:t>
      </w:r>
      <w:r w:rsidR="007716E7" w:rsidRPr="00914E46">
        <w:rPr>
          <w:rFonts w:ascii="Garamond" w:hAnsi="Garamond"/>
        </w:rPr>
        <w:t xml:space="preserve">art. 38 ust. 2 i 4 ustawy Prawo zamówień publicznych </w:t>
      </w:r>
      <w:r w:rsidR="00240198">
        <w:rPr>
          <w:rFonts w:ascii="Garamond" w:hAnsi="Garamond"/>
        </w:rPr>
        <w:t>Zamawiający informuje, iż</w:t>
      </w:r>
      <w:r w:rsidR="004A5F61">
        <w:rPr>
          <w:rFonts w:ascii="Garamond" w:hAnsi="Garamond"/>
        </w:rPr>
        <w:t xml:space="preserve"> </w:t>
      </w:r>
      <w:r w:rsidR="00240198">
        <w:rPr>
          <w:rFonts w:ascii="Garamond" w:hAnsi="Garamond"/>
        </w:rPr>
        <w:t xml:space="preserve">dokonał modyfikacji </w:t>
      </w:r>
      <w:r w:rsidR="00F979BB">
        <w:rPr>
          <w:rFonts w:ascii="Garamond" w:hAnsi="Garamond"/>
        </w:rPr>
        <w:t xml:space="preserve">doprecyzowanych zapisów </w:t>
      </w:r>
      <w:r w:rsidR="007716E7">
        <w:rPr>
          <w:rFonts w:ascii="Garamond" w:hAnsi="Garamond"/>
        </w:rPr>
        <w:t>z dnia 0</w:t>
      </w:r>
      <w:r w:rsidR="00F979BB">
        <w:rPr>
          <w:rFonts w:ascii="Garamond" w:hAnsi="Garamond"/>
        </w:rPr>
        <w:t>3</w:t>
      </w:r>
      <w:r w:rsidR="007716E7">
        <w:rPr>
          <w:rFonts w:ascii="Garamond" w:hAnsi="Garamond"/>
        </w:rPr>
        <w:t>.</w:t>
      </w:r>
      <w:r w:rsidR="00F979BB">
        <w:rPr>
          <w:rFonts w:ascii="Garamond" w:hAnsi="Garamond"/>
        </w:rPr>
        <w:t>01</w:t>
      </w:r>
      <w:r w:rsidR="007716E7">
        <w:rPr>
          <w:rFonts w:ascii="Garamond" w:hAnsi="Garamond"/>
        </w:rPr>
        <w:t>.20</w:t>
      </w:r>
      <w:r w:rsidR="00F979BB">
        <w:rPr>
          <w:rFonts w:ascii="Garamond" w:hAnsi="Garamond"/>
        </w:rPr>
        <w:t>20</w:t>
      </w:r>
      <w:r w:rsidR="007716E7">
        <w:rPr>
          <w:rFonts w:ascii="Garamond" w:hAnsi="Garamond"/>
        </w:rPr>
        <w:t xml:space="preserve"> </w:t>
      </w:r>
      <w:r w:rsidR="00240198">
        <w:rPr>
          <w:rFonts w:ascii="Garamond" w:hAnsi="Garamond"/>
        </w:rPr>
        <w:t>r</w:t>
      </w:r>
      <w:r w:rsidR="007716E7" w:rsidRPr="00914E46">
        <w:rPr>
          <w:rFonts w:ascii="Garamond" w:eastAsia="Times New Roman" w:hAnsi="Garamond"/>
          <w:lang w:eastAsia="pl-PL"/>
        </w:rPr>
        <w:t>.</w:t>
      </w:r>
      <w:r w:rsidR="007716E7" w:rsidRPr="00914E46">
        <w:rPr>
          <w:rFonts w:ascii="Garamond" w:eastAsia="Times New Roman" w:hAnsi="Garamond"/>
          <w:color w:val="FF0000"/>
          <w:lang w:eastAsia="pl-PL"/>
        </w:rPr>
        <w:t xml:space="preserve"> </w:t>
      </w:r>
    </w:p>
    <w:p w14:paraId="2AC84A08" w14:textId="2DCB9B42" w:rsidR="004A5F61" w:rsidRPr="006C0B35" w:rsidRDefault="00240198" w:rsidP="006C0B35">
      <w:pPr>
        <w:widowControl/>
        <w:autoSpaceDE w:val="0"/>
        <w:autoSpaceDN w:val="0"/>
        <w:adjustRightInd w:val="0"/>
        <w:ind w:firstLine="566"/>
        <w:jc w:val="both"/>
        <w:rPr>
          <w:rFonts w:ascii="Garamond" w:hAnsi="Garamond"/>
        </w:rPr>
      </w:pPr>
      <w:r w:rsidRPr="00464A77">
        <w:rPr>
          <w:rFonts w:ascii="Garamond" w:hAnsi="Garamond"/>
        </w:rPr>
        <w:t xml:space="preserve">Poniżej przedstawiam </w:t>
      </w:r>
      <w:r w:rsidR="006C0B35">
        <w:rPr>
          <w:rFonts w:ascii="Garamond" w:hAnsi="Garamond"/>
        </w:rPr>
        <w:t>modyfikację</w:t>
      </w:r>
      <w:r w:rsidR="0075357C" w:rsidRPr="00464A77">
        <w:rPr>
          <w:rFonts w:ascii="Garamond" w:hAnsi="Garamond"/>
        </w:rPr>
        <w:t xml:space="preserve"> specyfikacji. </w:t>
      </w:r>
    </w:p>
    <w:p w14:paraId="027DF5B0" w14:textId="77777777" w:rsidR="00F87FAB" w:rsidRDefault="00F87FAB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028AFC53" w14:textId="1086A708" w:rsidR="003F4B58" w:rsidRDefault="000561F2" w:rsidP="003F4B58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Zamawiający informuje, iż</w:t>
      </w:r>
      <w:r w:rsidR="00A33739">
        <w:rPr>
          <w:rFonts w:ascii="Garamond" w:hAnsi="Garamond" w:cs="Tahoma"/>
          <w:b/>
        </w:rPr>
        <w:t>:</w:t>
      </w:r>
    </w:p>
    <w:p w14:paraId="28FEB09B" w14:textId="77777777" w:rsidR="00A33739" w:rsidRDefault="003F4B58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- doprecyzowuje zapisy w pkt. 39 załącznika nr 1a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3F4B58" w14:paraId="026CA3C5" w14:textId="77777777" w:rsidTr="003F4B5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E37B" w14:textId="77777777" w:rsidR="003F4B58" w:rsidRPr="008C3638" w:rsidRDefault="003F4B58" w:rsidP="003F4B5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C6DD" w14:textId="77777777" w:rsidR="003F4B58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i elektrometr. System musi posiadać świadectwo kalibracji na źródło Ir-192 </w:t>
            </w:r>
            <w:r w:rsidRPr="00F979B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o aktywności około 10Ci, +/- 5 [%]</w:t>
            </w:r>
          </w:p>
          <w:p w14:paraId="1861FCAE" w14:textId="1D045F72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Wzorcowany na jod-125, wraz z dedykowany adapterem umożliwiającym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umieszczenie i pomiar w komorze </w:t>
            </w:r>
            <w:proofErr w:type="spellStart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studzienkowej</w:t>
            </w:r>
            <w:proofErr w:type="spellEnd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kateterów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. P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rzewód pomiarowy o długości </w:t>
            </w:r>
            <w:r w:rsidR="00CA39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min. </w:t>
            </w:r>
            <w:r w:rsidRPr="00CA39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6 m</w:t>
            </w:r>
          </w:p>
          <w:p w14:paraId="02276460" w14:textId="77777777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5D17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0742" w14:textId="77777777" w:rsidR="003F4B58" w:rsidRPr="008C3638" w:rsidRDefault="003F4B58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5FE6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- - -</w:t>
            </w:r>
          </w:p>
        </w:tc>
      </w:tr>
    </w:tbl>
    <w:p w14:paraId="75EE6E22" w14:textId="7B783171" w:rsidR="003F4B58" w:rsidRDefault="003F4B58" w:rsidP="003F4B58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- doprecyzowuje zapisy w pkt. 160 załącznika nr 1a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3F4B58" w14:paraId="762FE82A" w14:textId="77777777" w:rsidTr="003F4B5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40CFB" w14:textId="77777777" w:rsidR="003F4B58" w:rsidRPr="008C3638" w:rsidRDefault="003F4B58" w:rsidP="003F4B58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D21F" w14:textId="77777777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i elektrometr. </w:t>
            </w:r>
            <w:r w:rsidRPr="00BC1887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musi posiadać świadectwo kalibracji na źródło Ir-192 </w:t>
            </w:r>
            <w:r w:rsidRPr="00F979B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o aktywności około 10Ci, +/- 5 [%].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P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rzewód pomiarowy o długości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min.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E067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B3E5" w14:textId="77777777" w:rsidR="003F4B58" w:rsidRPr="008C3638" w:rsidRDefault="003F4B58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4849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- - -</w:t>
            </w:r>
          </w:p>
        </w:tc>
      </w:tr>
    </w:tbl>
    <w:p w14:paraId="61927699" w14:textId="77777777" w:rsidR="006C0B35" w:rsidRDefault="006C0B35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1D5C8473" w14:textId="4453E55A" w:rsidR="000561F2" w:rsidRPr="00914E46" w:rsidRDefault="001A76DB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  <w:color w:val="FF0000"/>
        </w:rPr>
      </w:pPr>
      <w:r>
        <w:rPr>
          <w:rFonts w:ascii="Garamond" w:hAnsi="Garamond" w:cs="Tahoma"/>
          <w:b/>
        </w:rPr>
        <w:t>Działając na podstawie</w:t>
      </w:r>
      <w:r w:rsidR="000561F2" w:rsidRPr="00914E46">
        <w:rPr>
          <w:rFonts w:ascii="Garamond" w:hAnsi="Garamond" w:cs="Tahoma"/>
          <w:b/>
        </w:rPr>
        <w:t xml:space="preserve"> art. 38 ust. 4 ustawy Pzp Zamawiający modyfikuje treść </w:t>
      </w:r>
      <w:r w:rsidR="000561F2" w:rsidRPr="00914E46">
        <w:rPr>
          <w:rFonts w:ascii="Garamond" w:hAnsi="Garamond" w:cs="Tahoma"/>
          <w:b/>
          <w:color w:val="000000"/>
        </w:rPr>
        <w:t xml:space="preserve">specyfikacji istotnych warunków zamówienia - opis przedmiotu zamówienia (załącznik nr 1a do specyfikacji) w zakresie następujących punktów: </w:t>
      </w:r>
      <w:r w:rsidR="0075357C" w:rsidRPr="00251D69">
        <w:rPr>
          <w:rFonts w:ascii="Garamond" w:hAnsi="Garamond" w:cs="Tahoma"/>
          <w:b/>
        </w:rPr>
        <w:t xml:space="preserve">39, </w:t>
      </w:r>
      <w:r w:rsidR="003F4B58" w:rsidRPr="00251D69">
        <w:rPr>
          <w:rFonts w:ascii="Garamond" w:hAnsi="Garamond" w:cs="Tahoma"/>
          <w:b/>
        </w:rPr>
        <w:t>160</w:t>
      </w:r>
      <w:r w:rsidR="000561F2" w:rsidRPr="00251D69">
        <w:rPr>
          <w:rFonts w:ascii="Garamond" w:hAnsi="Garamond" w:cs="Tahoma"/>
          <w:b/>
        </w:rPr>
        <w:t>.</w:t>
      </w:r>
    </w:p>
    <w:p w14:paraId="0151EC66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3EE6B68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>W załączeniu przekazuję:</w:t>
      </w:r>
    </w:p>
    <w:p w14:paraId="33F46E92" w14:textId="0FF682E5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 xml:space="preserve">- zmodyfikowany </w:t>
      </w:r>
      <w:r w:rsidR="00464A77">
        <w:rPr>
          <w:rFonts w:ascii="Garamond" w:hAnsi="Garamond" w:cs="Tahoma"/>
          <w:b/>
        </w:rPr>
        <w:t xml:space="preserve">(V) </w:t>
      </w:r>
      <w:r w:rsidRPr="00914E46">
        <w:rPr>
          <w:rFonts w:ascii="Garamond" w:hAnsi="Garamond" w:cs="Tahoma"/>
          <w:b/>
        </w:rPr>
        <w:t xml:space="preserve">załącznik nr 1a do specyfikacji stanowiący opis przedmiotu zamówienia. </w:t>
      </w:r>
    </w:p>
    <w:p w14:paraId="4342B81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719C6CFE" w14:textId="0889FDE0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>Inform</w:t>
      </w:r>
      <w:r w:rsidR="001A76DB">
        <w:rPr>
          <w:rFonts w:ascii="Garamond" w:hAnsi="Garamond" w:cs="Tahoma"/>
          <w:b/>
        </w:rPr>
        <w:t>uję, że w związku z koniecznością</w:t>
      </w:r>
      <w:r w:rsidRPr="00914E46">
        <w:rPr>
          <w:rFonts w:ascii="Garamond" w:hAnsi="Garamond" w:cs="Tahoma"/>
          <w:b/>
        </w:rPr>
        <w:t xml:space="preserve"> dokonania </w:t>
      </w:r>
      <w:r w:rsidRPr="000B52EC">
        <w:rPr>
          <w:rFonts w:ascii="Garamond" w:hAnsi="Garamond" w:cs="Tahoma"/>
          <w:b/>
        </w:rPr>
        <w:t>modyfikacji termin składania o</w:t>
      </w:r>
      <w:r w:rsidR="00F84323">
        <w:rPr>
          <w:rFonts w:ascii="Garamond" w:hAnsi="Garamond" w:cs="Tahoma"/>
          <w:b/>
        </w:rPr>
        <w:t xml:space="preserve">fert </w:t>
      </w:r>
      <w:r w:rsidR="00E86962">
        <w:rPr>
          <w:rFonts w:ascii="Garamond" w:hAnsi="Garamond" w:cs="Tahoma"/>
          <w:b/>
        </w:rPr>
        <w:t>uległ przedłużeniu do dnia 28</w:t>
      </w:r>
      <w:r w:rsidR="006C0B35">
        <w:rPr>
          <w:rFonts w:ascii="Garamond" w:hAnsi="Garamond" w:cs="Tahoma"/>
          <w:b/>
        </w:rPr>
        <w:t>.01</w:t>
      </w:r>
      <w:r w:rsidR="00F84323">
        <w:rPr>
          <w:rFonts w:ascii="Garamond" w:hAnsi="Garamond" w:cs="Tahoma"/>
          <w:b/>
        </w:rPr>
        <w:t>.2020 r. do godz. 12:0</w:t>
      </w:r>
      <w:r w:rsidRPr="000B52EC">
        <w:rPr>
          <w:rFonts w:ascii="Garamond" w:hAnsi="Garamond" w:cs="Tahoma"/>
          <w:b/>
        </w:rPr>
        <w:t>0. Otwarcie ofer</w:t>
      </w:r>
      <w:r w:rsidR="00E86962">
        <w:rPr>
          <w:rFonts w:ascii="Garamond" w:hAnsi="Garamond" w:cs="Tahoma"/>
          <w:b/>
        </w:rPr>
        <w:t>t nastąpi w dniu 28</w:t>
      </w:r>
      <w:bookmarkStart w:id="0" w:name="_GoBack"/>
      <w:bookmarkEnd w:id="0"/>
      <w:r w:rsidR="006C0B35">
        <w:rPr>
          <w:rFonts w:ascii="Garamond" w:hAnsi="Garamond" w:cs="Tahoma"/>
          <w:b/>
        </w:rPr>
        <w:t>.01.2020 r. o </w:t>
      </w:r>
      <w:r w:rsidR="00F84323">
        <w:rPr>
          <w:rFonts w:ascii="Garamond" w:hAnsi="Garamond" w:cs="Tahoma"/>
          <w:b/>
        </w:rPr>
        <w:t>godz. 12:0</w:t>
      </w:r>
      <w:r w:rsidRPr="00914E46">
        <w:rPr>
          <w:rFonts w:ascii="Garamond" w:hAnsi="Garamond" w:cs="Tahoma"/>
          <w:b/>
        </w:rPr>
        <w:t>0. Pozostałe informacje dotyczące składania i otwarcia ofert pozostają bez zmian.</w:t>
      </w:r>
    </w:p>
    <w:p w14:paraId="190E400A" w14:textId="77777777" w:rsidR="000561F2" w:rsidRDefault="000561F2"/>
    <w:sectPr w:rsidR="000561F2" w:rsidSect="00B6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E77E" w14:textId="77777777" w:rsidR="00A64BEC" w:rsidRDefault="00A64BEC" w:rsidP="0094078D">
      <w:r>
        <w:separator/>
      </w:r>
    </w:p>
  </w:endnote>
  <w:endnote w:type="continuationSeparator" w:id="0">
    <w:p w14:paraId="62CA2842" w14:textId="77777777" w:rsidR="00A64BEC" w:rsidRDefault="00A64BEC" w:rsidP="009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A138" w14:textId="77777777" w:rsidR="001B643E" w:rsidRDefault="001B6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94588"/>
      <w:docPartObj>
        <w:docPartGallery w:val="Page Numbers (Bottom of Page)"/>
        <w:docPartUnique/>
      </w:docPartObj>
    </w:sdtPr>
    <w:sdtEndPr/>
    <w:sdtContent>
      <w:p w14:paraId="3B228423" w14:textId="1587E7FF" w:rsidR="0075357C" w:rsidRDefault="00753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62">
          <w:rPr>
            <w:noProof/>
          </w:rPr>
          <w:t>1</w:t>
        </w:r>
        <w:r>
          <w:fldChar w:fldCharType="end"/>
        </w:r>
      </w:p>
    </w:sdtContent>
  </w:sdt>
  <w:p w14:paraId="36340DD4" w14:textId="77777777" w:rsidR="0075357C" w:rsidRDefault="007535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5764" w14:textId="77777777" w:rsidR="001B643E" w:rsidRDefault="001B6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8B53" w14:textId="77777777" w:rsidR="00A64BEC" w:rsidRDefault="00A64BEC" w:rsidP="0094078D">
      <w:r>
        <w:separator/>
      </w:r>
    </w:p>
  </w:footnote>
  <w:footnote w:type="continuationSeparator" w:id="0">
    <w:p w14:paraId="363781BA" w14:textId="77777777" w:rsidR="00A64BEC" w:rsidRDefault="00A64BEC" w:rsidP="0094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2B8A" w14:textId="77777777" w:rsidR="001B643E" w:rsidRDefault="001B6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AE1B" w14:textId="319FDC77" w:rsidR="0094078D" w:rsidRDefault="00A64BEC">
    <w:pPr>
      <w:pStyle w:val="Nagwek"/>
    </w:pPr>
    <w:r>
      <w:rPr>
        <w:noProof/>
        <w:lang w:eastAsia="pl-PL"/>
      </w:rPr>
      <w:pict w14:anchorId="098C5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margin-left:-23.6pt;margin-top:-53.75pt;width:569.75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F734" w14:textId="77777777" w:rsidR="001B643E" w:rsidRDefault="001B6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8E7"/>
    <w:multiLevelType w:val="hybridMultilevel"/>
    <w:tmpl w:val="705AC0BA"/>
    <w:lvl w:ilvl="0" w:tplc="FBC8B98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CE54B3"/>
    <w:multiLevelType w:val="hybridMultilevel"/>
    <w:tmpl w:val="DCCAC6CA"/>
    <w:lvl w:ilvl="0" w:tplc="257C516A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34C"/>
    <w:multiLevelType w:val="hybridMultilevel"/>
    <w:tmpl w:val="9F342C34"/>
    <w:lvl w:ilvl="0" w:tplc="FBC8B98A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18467428"/>
    <w:multiLevelType w:val="hybridMultilevel"/>
    <w:tmpl w:val="7A6A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12A"/>
    <w:multiLevelType w:val="hybridMultilevel"/>
    <w:tmpl w:val="5B203866"/>
    <w:lvl w:ilvl="0" w:tplc="585AC8AE">
      <w:start w:val="2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5E2"/>
    <w:multiLevelType w:val="hybridMultilevel"/>
    <w:tmpl w:val="9E1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2D7"/>
    <w:multiLevelType w:val="hybridMultilevel"/>
    <w:tmpl w:val="DD42B340"/>
    <w:lvl w:ilvl="0" w:tplc="C896BB48">
      <w:start w:val="1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7C1A"/>
    <w:multiLevelType w:val="hybridMultilevel"/>
    <w:tmpl w:val="8D5461AE"/>
    <w:lvl w:ilvl="0" w:tplc="0BF036D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6045"/>
    <w:multiLevelType w:val="hybridMultilevel"/>
    <w:tmpl w:val="10AE2776"/>
    <w:lvl w:ilvl="0" w:tplc="AE3A9BA6">
      <w:start w:val="1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5001"/>
    <w:multiLevelType w:val="hybridMultilevel"/>
    <w:tmpl w:val="F9A83FB6"/>
    <w:lvl w:ilvl="0" w:tplc="B93E3850">
      <w:start w:val="1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7"/>
    <w:rsid w:val="00001885"/>
    <w:rsid w:val="0000603B"/>
    <w:rsid w:val="00046A61"/>
    <w:rsid w:val="000561F2"/>
    <w:rsid w:val="000D24EA"/>
    <w:rsid w:val="00131D28"/>
    <w:rsid w:val="001A76DB"/>
    <w:rsid w:val="001B643E"/>
    <w:rsid w:val="00201386"/>
    <w:rsid w:val="00240198"/>
    <w:rsid w:val="00251D69"/>
    <w:rsid w:val="002E2980"/>
    <w:rsid w:val="00332EA8"/>
    <w:rsid w:val="003D52C4"/>
    <w:rsid w:val="003F4B58"/>
    <w:rsid w:val="003F6EDA"/>
    <w:rsid w:val="00441DDA"/>
    <w:rsid w:val="00464A77"/>
    <w:rsid w:val="00475D9B"/>
    <w:rsid w:val="004A5F61"/>
    <w:rsid w:val="006B2BA8"/>
    <w:rsid w:val="006C0B35"/>
    <w:rsid w:val="0075357C"/>
    <w:rsid w:val="007716E7"/>
    <w:rsid w:val="008001DE"/>
    <w:rsid w:val="00807076"/>
    <w:rsid w:val="00850C4D"/>
    <w:rsid w:val="00860CF2"/>
    <w:rsid w:val="00874030"/>
    <w:rsid w:val="0094078D"/>
    <w:rsid w:val="00A33739"/>
    <w:rsid w:val="00A375AF"/>
    <w:rsid w:val="00A64BEC"/>
    <w:rsid w:val="00A74A3D"/>
    <w:rsid w:val="00A964E5"/>
    <w:rsid w:val="00AB34C8"/>
    <w:rsid w:val="00AD7655"/>
    <w:rsid w:val="00B3720E"/>
    <w:rsid w:val="00B6052A"/>
    <w:rsid w:val="00C41073"/>
    <w:rsid w:val="00C96E77"/>
    <w:rsid w:val="00CA3936"/>
    <w:rsid w:val="00D3261B"/>
    <w:rsid w:val="00D4053C"/>
    <w:rsid w:val="00DB4784"/>
    <w:rsid w:val="00DE3966"/>
    <w:rsid w:val="00E271E7"/>
    <w:rsid w:val="00E86962"/>
    <w:rsid w:val="00F54FAF"/>
    <w:rsid w:val="00F67779"/>
    <w:rsid w:val="00F84323"/>
    <w:rsid w:val="00F87FAB"/>
    <w:rsid w:val="00F979BB"/>
    <w:rsid w:val="00FE3BFF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264D1"/>
  <w15:chartTrackingRefBased/>
  <w15:docId w15:val="{6CFA02FB-01DD-40D8-B04A-C63EF70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019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E7"/>
  </w:style>
  <w:style w:type="paragraph" w:styleId="Nagwek">
    <w:name w:val="header"/>
    <w:basedOn w:val="Normalny"/>
    <w:link w:val="Nagwek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7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7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9B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B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Kowalczyk</cp:lastModifiedBy>
  <cp:revision>21</cp:revision>
  <cp:lastPrinted>2020-01-15T12:57:00Z</cp:lastPrinted>
  <dcterms:created xsi:type="dcterms:W3CDTF">2020-01-15T08:51:00Z</dcterms:created>
  <dcterms:modified xsi:type="dcterms:W3CDTF">2020-01-15T13:02:00Z</dcterms:modified>
</cp:coreProperties>
</file>