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8BA" w:rsidRDefault="002B18BA" w:rsidP="00D21B53"/>
    <w:p w:rsidR="00161E0F" w:rsidRPr="00161E0F" w:rsidRDefault="00A574C4" w:rsidP="00161E0F">
      <w:pPr>
        <w:spacing w:after="0" w:line="240" w:lineRule="auto"/>
        <w:jc w:val="right"/>
        <w:rPr>
          <w:rFonts w:ascii="Garamond" w:eastAsia="Times New Roman" w:hAnsi="Garamond" w:cs="Times New Roman"/>
          <w:lang w:eastAsia="pl-PL"/>
        </w:rPr>
      </w:pPr>
      <w:r>
        <w:rPr>
          <w:rFonts w:ascii="Garamond" w:eastAsia="Times New Roman" w:hAnsi="Garamond" w:cs="Times New Roman"/>
          <w:lang w:eastAsia="pl-PL"/>
        </w:rPr>
        <w:t>Kraków, dnia 22.06</w:t>
      </w:r>
      <w:r w:rsidR="009A60DC">
        <w:rPr>
          <w:rFonts w:ascii="Garamond" w:eastAsia="Times New Roman" w:hAnsi="Garamond" w:cs="Times New Roman"/>
          <w:lang w:eastAsia="pl-PL"/>
        </w:rPr>
        <w:t>.2020</w:t>
      </w:r>
      <w:r w:rsidR="00161E0F" w:rsidRPr="00161E0F">
        <w:rPr>
          <w:rFonts w:ascii="Garamond" w:eastAsia="Times New Roman" w:hAnsi="Garamond" w:cs="Times New Roman"/>
          <w:lang w:eastAsia="pl-PL"/>
        </w:rPr>
        <w:t xml:space="preserve"> r.</w:t>
      </w:r>
    </w:p>
    <w:p w:rsidR="00161E0F" w:rsidRPr="00161E0F" w:rsidRDefault="00161E0F" w:rsidP="00161E0F">
      <w:pPr>
        <w:spacing w:after="0" w:line="240" w:lineRule="auto"/>
        <w:rPr>
          <w:rFonts w:ascii="Garamond" w:eastAsia="Times New Roman" w:hAnsi="Garamond" w:cs="Times New Roman"/>
          <w:lang w:eastAsia="pl-PL"/>
        </w:rPr>
      </w:pPr>
      <w:r w:rsidRPr="00161E0F">
        <w:rPr>
          <w:rFonts w:ascii="Garamond" w:eastAsia="Times New Roman" w:hAnsi="Garamond" w:cs="Times New Roman"/>
          <w:lang w:eastAsia="pl-PL"/>
        </w:rPr>
        <w:t>Nr sprawy: NSSU.DFP.271.</w:t>
      </w:r>
      <w:r w:rsidR="0034006E">
        <w:rPr>
          <w:rFonts w:ascii="Garamond" w:eastAsia="Times New Roman" w:hAnsi="Garamond" w:cs="Times New Roman"/>
          <w:lang w:eastAsia="pl-PL"/>
        </w:rPr>
        <w:t>9</w:t>
      </w:r>
      <w:r w:rsidR="009A60DC">
        <w:rPr>
          <w:rFonts w:ascii="Garamond" w:eastAsia="Times New Roman" w:hAnsi="Garamond" w:cs="Times New Roman"/>
          <w:lang w:eastAsia="pl-PL"/>
        </w:rPr>
        <w:t>.2020</w:t>
      </w:r>
      <w:r w:rsidRPr="00161E0F">
        <w:rPr>
          <w:rFonts w:ascii="Garamond" w:eastAsia="Times New Roman" w:hAnsi="Garamond" w:cs="Times New Roman"/>
          <w:lang w:eastAsia="pl-PL"/>
        </w:rPr>
        <w:t>.LS</w:t>
      </w:r>
    </w:p>
    <w:p w:rsidR="00161E0F" w:rsidRPr="00161E0F" w:rsidRDefault="00161E0F" w:rsidP="00161E0F">
      <w:pPr>
        <w:tabs>
          <w:tab w:val="left" w:pos="708"/>
          <w:tab w:val="center" w:pos="4536"/>
          <w:tab w:val="right" w:pos="9072"/>
        </w:tabs>
        <w:spacing w:after="0" w:line="240" w:lineRule="auto"/>
        <w:rPr>
          <w:rFonts w:ascii="Garamond" w:eastAsia="Times New Roman" w:hAnsi="Garamond" w:cs="Times New Roman"/>
          <w:color w:val="000000"/>
          <w:lang w:eastAsia="pl-PL"/>
        </w:rPr>
      </w:pPr>
    </w:p>
    <w:p w:rsidR="00161E0F" w:rsidRPr="00161E0F" w:rsidRDefault="00161E0F" w:rsidP="00161E0F">
      <w:pPr>
        <w:spacing w:after="0" w:line="240" w:lineRule="auto"/>
        <w:ind w:left="2552"/>
        <w:jc w:val="right"/>
        <w:rPr>
          <w:rFonts w:ascii="Garamond" w:eastAsia="Times New Roman" w:hAnsi="Garamond" w:cs="Times New Roman"/>
          <w:b/>
          <w:u w:val="single"/>
          <w:lang w:eastAsia="pl-PL"/>
        </w:rPr>
      </w:pPr>
      <w:r w:rsidRPr="00161E0F">
        <w:rPr>
          <w:rFonts w:ascii="Garamond" w:eastAsia="Times New Roman" w:hAnsi="Garamond" w:cs="Times New Roman"/>
          <w:b/>
          <w:u w:val="single"/>
          <w:lang w:eastAsia="pl-PL"/>
        </w:rPr>
        <w:t>Do wszystkich Wykonawców biorących udział w postępowaniu</w:t>
      </w:r>
    </w:p>
    <w:p w:rsidR="00161E0F" w:rsidRPr="00161E0F" w:rsidRDefault="00161E0F" w:rsidP="00161E0F">
      <w:pPr>
        <w:tabs>
          <w:tab w:val="num" w:pos="851"/>
        </w:tabs>
        <w:spacing w:after="0" w:line="240" w:lineRule="auto"/>
        <w:jc w:val="both"/>
        <w:rPr>
          <w:rFonts w:ascii="Garamond" w:eastAsia="Times New Roman" w:hAnsi="Garamond" w:cs="Times New Roman"/>
          <w:b/>
          <w:color w:val="000000"/>
          <w:lang w:eastAsia="pl-PL"/>
        </w:rPr>
      </w:pPr>
    </w:p>
    <w:p w:rsidR="00161E0F" w:rsidRPr="00161E0F" w:rsidRDefault="00161E0F" w:rsidP="00161E0F">
      <w:pPr>
        <w:autoSpaceDE w:val="0"/>
        <w:autoSpaceDN w:val="0"/>
        <w:adjustRightInd w:val="0"/>
        <w:spacing w:after="0" w:line="240" w:lineRule="auto"/>
        <w:ind w:left="709" w:hanging="709"/>
        <w:jc w:val="both"/>
        <w:rPr>
          <w:rFonts w:ascii="Garamond" w:eastAsia="Times New Roman" w:hAnsi="Garamond" w:cs="Arial"/>
          <w:color w:val="000000"/>
          <w:sz w:val="20"/>
          <w:szCs w:val="20"/>
          <w:lang w:eastAsia="pl-PL"/>
        </w:rPr>
      </w:pPr>
      <w:r w:rsidRPr="00161E0F">
        <w:rPr>
          <w:rFonts w:ascii="Garamond" w:eastAsia="Times New Roman" w:hAnsi="Garamond" w:cs="Times New Roman"/>
          <w:bCs/>
          <w:sz w:val="20"/>
          <w:szCs w:val="20"/>
          <w:lang w:eastAsia="pl-PL"/>
        </w:rPr>
        <w:t xml:space="preserve">Dotyczy: </w:t>
      </w:r>
      <w:r w:rsidRPr="00161E0F">
        <w:rPr>
          <w:rFonts w:ascii="Garamond" w:eastAsia="Calibri" w:hAnsi="Garamond" w:cs="Arial"/>
          <w:sz w:val="20"/>
          <w:szCs w:val="20"/>
        </w:rPr>
        <w:t xml:space="preserve">postępowania o udzielenie zamówienia publicznego na </w:t>
      </w:r>
      <w:r w:rsidR="0034006E" w:rsidRPr="0034006E">
        <w:rPr>
          <w:rFonts w:ascii="Garamond" w:eastAsia="Calibri" w:hAnsi="Garamond" w:cs="Times New Roman"/>
          <w:bCs/>
          <w:sz w:val="20"/>
          <w:szCs w:val="20"/>
        </w:rPr>
        <w:t>dostawę zestawów narzędzi chirurgicznych (z kontenerami), przeznaczonych dla Nowej Siedziby Szpitala Uniwersyteckiego (NSSU) wraz ze szkoleniem personelu</w:t>
      </w:r>
      <w:r w:rsidRPr="00161E0F">
        <w:rPr>
          <w:rFonts w:ascii="Garamond" w:eastAsia="Calibri" w:hAnsi="Garamond" w:cs="Times New Roman"/>
          <w:bCs/>
          <w:sz w:val="20"/>
          <w:szCs w:val="20"/>
        </w:rPr>
        <w:t>.</w:t>
      </w:r>
    </w:p>
    <w:p w:rsidR="00161E0F" w:rsidRDefault="00161E0F" w:rsidP="009078CE">
      <w:pPr>
        <w:spacing w:after="0" w:line="240" w:lineRule="auto"/>
        <w:rPr>
          <w:rFonts w:ascii="Garamond" w:eastAsia="Times New Roman" w:hAnsi="Garamond" w:cs="Times New Roman"/>
          <w:lang w:eastAsia="pl-PL"/>
        </w:rPr>
      </w:pPr>
    </w:p>
    <w:p w:rsidR="009A60DC" w:rsidRPr="00161E0F" w:rsidRDefault="009A60DC" w:rsidP="009078CE">
      <w:pPr>
        <w:spacing w:after="0" w:line="240" w:lineRule="auto"/>
        <w:rPr>
          <w:rFonts w:ascii="Garamond" w:eastAsia="Times New Roman" w:hAnsi="Garamond" w:cs="Times New Roman"/>
          <w:lang w:eastAsia="pl-PL"/>
        </w:rPr>
      </w:pPr>
    </w:p>
    <w:p w:rsidR="00161E0F" w:rsidRPr="00161E0F" w:rsidRDefault="00161E0F" w:rsidP="00161E0F">
      <w:pPr>
        <w:spacing w:after="0" w:line="240" w:lineRule="auto"/>
        <w:ind w:firstLine="426"/>
        <w:jc w:val="both"/>
        <w:rPr>
          <w:rFonts w:ascii="Garamond" w:eastAsia="Times New Roman" w:hAnsi="Garamond" w:cs="Times New Roman"/>
          <w:b/>
          <w:bCs/>
          <w:szCs w:val="20"/>
          <w:lang w:eastAsia="pl-PL"/>
        </w:rPr>
      </w:pPr>
      <w:r w:rsidRPr="00161E0F">
        <w:rPr>
          <w:rFonts w:ascii="Garamond" w:eastAsia="Times New Roman" w:hAnsi="Garamond" w:cs="Times New Roman"/>
          <w:lang w:eastAsia="pl-PL"/>
        </w:rPr>
        <w:t xml:space="preserve">Zgodnie z art. 38 ust. 2 i 4 ustawy Prawo zamówień publicznych przekazuję odpowiedzi na pytania wykonawców dotyczące treści specyfikacji istotnych warunków zamówienia i modyfikuję specyfikację. </w:t>
      </w:r>
    </w:p>
    <w:p w:rsidR="00161E0F" w:rsidRDefault="00161E0F" w:rsidP="00161E0F">
      <w:pPr>
        <w:spacing w:after="0" w:line="240" w:lineRule="auto"/>
        <w:jc w:val="both"/>
        <w:rPr>
          <w:rFonts w:ascii="Garamond" w:eastAsia="Times New Roman" w:hAnsi="Garamond" w:cs="Times New Roman"/>
          <w:lang w:eastAsia="pl-PL"/>
        </w:rPr>
      </w:pPr>
    </w:p>
    <w:p w:rsidR="00161E0F" w:rsidRDefault="00161E0F" w:rsidP="00161E0F">
      <w:pPr>
        <w:spacing w:after="0" w:line="240" w:lineRule="auto"/>
        <w:jc w:val="both"/>
        <w:rPr>
          <w:rFonts w:ascii="Garamond" w:eastAsia="Times New Roman" w:hAnsi="Garamond" w:cs="Times New Roman"/>
          <w:b/>
          <w:lang w:eastAsia="pl-PL"/>
        </w:rPr>
      </w:pPr>
      <w:r w:rsidRPr="00161E0F">
        <w:rPr>
          <w:rFonts w:ascii="Garamond" w:eastAsia="Times New Roman" w:hAnsi="Garamond" w:cs="Times New Roman"/>
          <w:b/>
          <w:lang w:eastAsia="pl-PL"/>
        </w:rPr>
        <w:t>Pytanie 1</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1197 i 1198 </w:t>
      </w:r>
      <w:r w:rsidRPr="0073538B">
        <w:rPr>
          <w:rFonts w:ascii="Garamond" w:eastAsia="Times New Roman" w:hAnsi="Garamond" w:cs="Times New Roman"/>
          <w:lang w:eastAsia="pl-PL"/>
        </w:rPr>
        <w:t xml:space="preserve">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Czy Zamawiający odstąpi od /wykreśli zaoferowanie produktów z tych pozycji ? Nie jest to niezbędne do wykonania procedury medycznej, a znacząco pozwoli obniżyć koszty finalnej oferty ?</w:t>
      </w:r>
    </w:p>
    <w:p w:rsidR="002C1471" w:rsidRDefault="002C1471" w:rsidP="00394AAB">
      <w:pPr>
        <w:spacing w:after="0" w:line="240" w:lineRule="auto"/>
        <w:jc w:val="both"/>
        <w:rPr>
          <w:rFonts w:ascii="Garamond" w:eastAsia="Times New Roman" w:hAnsi="Garamond" w:cs="Times New Roman"/>
          <w:lang w:eastAsia="pl-PL"/>
        </w:rPr>
      </w:pPr>
      <w:r w:rsidRPr="00161E0F">
        <w:rPr>
          <w:rFonts w:ascii="Garamond" w:eastAsia="Times New Roman" w:hAnsi="Garamond" w:cs="Times New Roman"/>
          <w:b/>
          <w:lang w:eastAsia="pl-PL"/>
        </w:rPr>
        <w:t>Odpowiedź:</w:t>
      </w:r>
      <w:r w:rsidRPr="00161E0F">
        <w:rPr>
          <w:rFonts w:ascii="Garamond" w:eastAsia="Times New Roman" w:hAnsi="Garamond" w:cs="Times New Roman"/>
          <w:lang w:eastAsia="pl-PL"/>
        </w:rPr>
        <w:t xml:space="preserve"> </w:t>
      </w:r>
      <w:r w:rsidR="00394AAB">
        <w:rPr>
          <w:rFonts w:ascii="Garamond" w:eastAsia="Times New Roman" w:hAnsi="Garamond" w:cs="Times New Roman"/>
          <w:lang w:eastAsia="pl-PL"/>
        </w:rPr>
        <w:t>Zamawiający wyraża zgodę. W związku z tym w całości wykreśleniu ulegają pkt. 1197 i 1198 opisu przedmiotu zamówienia (załącznik nr 1a do specyfikacji).</w:t>
      </w:r>
    </w:p>
    <w:p w:rsidR="0073538B" w:rsidRDefault="0073538B" w:rsidP="002C1471">
      <w:pPr>
        <w:spacing w:after="0" w:line="240" w:lineRule="auto"/>
        <w:jc w:val="both"/>
        <w:rPr>
          <w:rFonts w:ascii="Garamond" w:eastAsia="Times New Roman" w:hAnsi="Garamond" w:cs="Times New Roman"/>
          <w:lang w:eastAsia="pl-PL"/>
        </w:rPr>
      </w:pPr>
    </w:p>
    <w:p w:rsidR="0073538B" w:rsidRPr="0073538B" w:rsidRDefault="0073538B" w:rsidP="002C1471">
      <w:pPr>
        <w:spacing w:after="0" w:line="240" w:lineRule="auto"/>
        <w:jc w:val="both"/>
        <w:rPr>
          <w:rFonts w:ascii="Garamond" w:eastAsia="Times New Roman" w:hAnsi="Garamond" w:cs="Times New Roman"/>
          <w:b/>
          <w:lang w:eastAsia="pl-PL"/>
        </w:rPr>
      </w:pPr>
      <w:r w:rsidRPr="0073538B">
        <w:rPr>
          <w:rFonts w:ascii="Garamond" w:eastAsia="Times New Roman" w:hAnsi="Garamond" w:cs="Times New Roman"/>
          <w:b/>
          <w:lang w:eastAsia="pl-PL"/>
        </w:rPr>
        <w:t>Pytanie 2</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1296 </w:t>
      </w:r>
    </w:p>
    <w:p w:rsidR="00EC4343"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Czy Zamawiający odstąpi od /wykreśli zaoferowanie produktów z tej pozycji ? Nie jest to niezbędne do wykonania procedury medycznej, a znacząco pozwoli obniżyć koszty finalnej oferty ?</w:t>
      </w:r>
    </w:p>
    <w:p w:rsidR="00394AAB" w:rsidRDefault="00394AAB" w:rsidP="00394AAB">
      <w:pPr>
        <w:spacing w:after="0" w:line="240" w:lineRule="auto"/>
        <w:jc w:val="both"/>
        <w:rPr>
          <w:rFonts w:ascii="Garamond" w:eastAsia="Times New Roman" w:hAnsi="Garamond" w:cs="Times New Roman"/>
          <w:lang w:eastAsia="pl-PL"/>
        </w:rPr>
      </w:pPr>
      <w:r w:rsidRPr="00161E0F">
        <w:rPr>
          <w:rFonts w:ascii="Garamond" w:eastAsia="Times New Roman" w:hAnsi="Garamond" w:cs="Times New Roman"/>
          <w:b/>
          <w:lang w:eastAsia="pl-PL"/>
        </w:rPr>
        <w:t>Odpowiedź:</w:t>
      </w:r>
      <w:r w:rsidRPr="00161E0F">
        <w:rPr>
          <w:rFonts w:ascii="Garamond" w:eastAsia="Times New Roman" w:hAnsi="Garamond" w:cs="Times New Roman"/>
          <w:lang w:eastAsia="pl-PL"/>
        </w:rPr>
        <w:t xml:space="preserve"> </w:t>
      </w:r>
      <w:r>
        <w:rPr>
          <w:rFonts w:ascii="Garamond" w:eastAsia="Times New Roman" w:hAnsi="Garamond" w:cs="Times New Roman"/>
          <w:lang w:eastAsia="pl-PL"/>
        </w:rPr>
        <w:t>Zamawiający wyraża zgodę. W związku z tym w całości wykreśleniu ulega pkt. 1296 opisu przedmiotu zamówienia (załącznik nr 1a do specyfikacji).</w:t>
      </w:r>
    </w:p>
    <w:p w:rsidR="0073538B" w:rsidRDefault="0073538B" w:rsidP="005D06E1">
      <w:pPr>
        <w:spacing w:after="0" w:line="240" w:lineRule="auto"/>
        <w:jc w:val="both"/>
        <w:rPr>
          <w:rFonts w:ascii="Garamond" w:eastAsia="Times New Roman" w:hAnsi="Garamond" w:cs="Times New Roman"/>
          <w:b/>
          <w:lang w:eastAsia="pl-PL"/>
        </w:rPr>
      </w:pPr>
    </w:p>
    <w:p w:rsidR="0073538B" w:rsidRDefault="0073538B" w:rsidP="005D06E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1360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Czy Zamawiający odstąpi od /wykreśli zaoferowanie produktów z tej pozycji ? Nie jest to niezbędne do wykonania procedury medycznej, a znacząco pozwoli obniżyć koszty finalnej oferty ?</w:t>
      </w:r>
    </w:p>
    <w:p w:rsidR="00394AAB" w:rsidRDefault="00394AAB" w:rsidP="00394AAB">
      <w:pPr>
        <w:spacing w:after="0" w:line="240" w:lineRule="auto"/>
        <w:jc w:val="both"/>
        <w:rPr>
          <w:rFonts w:ascii="Garamond" w:eastAsia="Times New Roman" w:hAnsi="Garamond" w:cs="Times New Roman"/>
          <w:lang w:eastAsia="pl-PL"/>
        </w:rPr>
      </w:pPr>
      <w:r w:rsidRPr="00161E0F">
        <w:rPr>
          <w:rFonts w:ascii="Garamond" w:eastAsia="Times New Roman" w:hAnsi="Garamond" w:cs="Times New Roman"/>
          <w:b/>
          <w:lang w:eastAsia="pl-PL"/>
        </w:rPr>
        <w:t>Odpowiedź:</w:t>
      </w:r>
      <w:r w:rsidRPr="00161E0F">
        <w:rPr>
          <w:rFonts w:ascii="Garamond" w:eastAsia="Times New Roman" w:hAnsi="Garamond" w:cs="Times New Roman"/>
          <w:lang w:eastAsia="pl-PL"/>
        </w:rPr>
        <w:t xml:space="preserve"> </w:t>
      </w:r>
      <w:r>
        <w:rPr>
          <w:rFonts w:ascii="Garamond" w:eastAsia="Times New Roman" w:hAnsi="Garamond" w:cs="Times New Roman"/>
          <w:lang w:eastAsia="pl-PL"/>
        </w:rPr>
        <w:t>Zamawiający wyraża zgodę. W związku z tym w całości wykreśleniu ulega pkt. 1360 opisu przedmiotu zamówienia (załącznik nr 1a do specyfikacji).</w:t>
      </w:r>
    </w:p>
    <w:p w:rsidR="0073538B" w:rsidRDefault="0073538B" w:rsidP="005D06E1">
      <w:pPr>
        <w:spacing w:after="0" w:line="240" w:lineRule="auto"/>
        <w:jc w:val="both"/>
        <w:rPr>
          <w:rFonts w:ascii="Garamond" w:eastAsia="Times New Roman" w:hAnsi="Garamond" w:cs="Times New Roman"/>
          <w:b/>
          <w:lang w:eastAsia="pl-PL"/>
        </w:rPr>
      </w:pPr>
    </w:p>
    <w:p w:rsidR="0073538B" w:rsidRDefault="0073538B" w:rsidP="005D06E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4</w:t>
      </w:r>
    </w:p>
    <w:p w:rsidR="0073538B" w:rsidRDefault="0073538B" w:rsidP="005D06E1">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1134 do 1171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Czy Zamawiający nie dokonał omyłki pisarskiej w opisie przedmiotu zamówienia w pozycjach od 1134 do 1171 wpisując ilość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Prosimy o wykreślenie ilości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z wierszy od 1134 do 1171 opisu przedmiotu zamówienia , abyśmy mogli przy konstruowaniu oferty brać pod uwagę wartość wpisaną w kolumnie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w:t>
      </w:r>
    </w:p>
    <w:p w:rsidR="009D4808" w:rsidRPr="00394AAB" w:rsidRDefault="0073538B" w:rsidP="005D06E1">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394AAB">
        <w:rPr>
          <w:rFonts w:ascii="Garamond" w:eastAsia="Times New Roman" w:hAnsi="Garamond" w:cs="Times New Roman"/>
          <w:lang w:eastAsia="pl-PL"/>
        </w:rPr>
        <w:t xml:space="preserve"> Zamawiający </w:t>
      </w:r>
      <w:r w:rsidR="007C06CA">
        <w:rPr>
          <w:rFonts w:ascii="Garamond" w:eastAsia="Times New Roman" w:hAnsi="Garamond" w:cs="Times New Roman"/>
          <w:lang w:eastAsia="pl-PL"/>
        </w:rPr>
        <w:t>wyraża zgodę i</w:t>
      </w:r>
      <w:r w:rsidR="00394AAB">
        <w:rPr>
          <w:rFonts w:ascii="Garamond" w:eastAsia="Times New Roman" w:hAnsi="Garamond" w:cs="Times New Roman"/>
          <w:lang w:eastAsia="pl-PL"/>
        </w:rPr>
        <w:t xml:space="preserve"> wykre</w:t>
      </w:r>
      <w:r w:rsidR="007C06CA">
        <w:rPr>
          <w:rFonts w:ascii="Garamond" w:eastAsia="Times New Roman" w:hAnsi="Garamond" w:cs="Times New Roman"/>
          <w:lang w:eastAsia="pl-PL"/>
        </w:rPr>
        <w:t>śla informację o ilości sztuk/</w:t>
      </w:r>
      <w:r w:rsidR="00394AAB">
        <w:rPr>
          <w:rFonts w:ascii="Garamond" w:eastAsia="Times New Roman" w:hAnsi="Garamond" w:cs="Times New Roman"/>
          <w:lang w:eastAsia="pl-PL"/>
        </w:rPr>
        <w:t>opakowań w kolumnie „Opis” w zakresie pozycji 1134-1171. Zamawiający informuje również, iż prawidłową ilość przedmiotu zamówienia</w:t>
      </w:r>
      <w:r w:rsidR="007C06CA">
        <w:rPr>
          <w:rFonts w:ascii="Garamond" w:eastAsia="Times New Roman" w:hAnsi="Garamond" w:cs="Times New Roman"/>
          <w:lang w:eastAsia="pl-PL"/>
        </w:rPr>
        <w:t xml:space="preserve"> w</w:t>
      </w:r>
      <w:r w:rsidR="00394AAB" w:rsidRPr="00394AAB">
        <w:t xml:space="preserve"> </w:t>
      </w:r>
      <w:r w:rsidR="00394AAB">
        <w:rPr>
          <w:rFonts w:ascii="Garamond" w:eastAsia="Times New Roman" w:hAnsi="Garamond" w:cs="Times New Roman"/>
          <w:lang w:eastAsia="pl-PL"/>
        </w:rPr>
        <w:t>poz.</w:t>
      </w:r>
      <w:r w:rsidR="00394AAB" w:rsidRPr="00394AAB">
        <w:rPr>
          <w:rFonts w:ascii="Garamond" w:eastAsia="Times New Roman" w:hAnsi="Garamond" w:cs="Times New Roman"/>
          <w:lang w:eastAsia="pl-PL"/>
        </w:rPr>
        <w:t xml:space="preserve"> 1134-1171</w:t>
      </w:r>
      <w:r w:rsidR="00394AAB">
        <w:rPr>
          <w:rFonts w:ascii="Garamond" w:eastAsia="Times New Roman" w:hAnsi="Garamond" w:cs="Times New Roman"/>
          <w:lang w:eastAsia="pl-PL"/>
        </w:rPr>
        <w:t xml:space="preserve"> określają wartości wskazane w kolumnie „</w:t>
      </w:r>
      <w:r w:rsidR="007C06CA">
        <w:rPr>
          <w:rFonts w:ascii="Garamond" w:eastAsia="Times New Roman" w:hAnsi="Garamond" w:cs="Times New Roman"/>
          <w:lang w:eastAsia="pl-PL"/>
        </w:rPr>
        <w:t>I</w:t>
      </w:r>
      <w:r w:rsidR="00394AAB">
        <w:rPr>
          <w:rFonts w:ascii="Garamond" w:eastAsia="Times New Roman" w:hAnsi="Garamond" w:cs="Times New Roman"/>
          <w:lang w:eastAsia="pl-PL"/>
        </w:rPr>
        <w:t>lość narzędzi</w:t>
      </w:r>
      <w:r w:rsidR="007C06CA">
        <w:rPr>
          <w:rFonts w:ascii="Garamond" w:eastAsia="Times New Roman" w:hAnsi="Garamond" w:cs="Times New Roman"/>
          <w:lang w:eastAsia="pl-PL"/>
        </w:rPr>
        <w:t xml:space="preserve"> (szt.)”.</w:t>
      </w:r>
    </w:p>
    <w:p w:rsidR="0073538B" w:rsidRDefault="0073538B" w:rsidP="005D06E1">
      <w:pPr>
        <w:spacing w:after="0" w:line="240" w:lineRule="auto"/>
        <w:jc w:val="both"/>
        <w:rPr>
          <w:rFonts w:ascii="Garamond" w:eastAsia="Times New Roman" w:hAnsi="Garamond" w:cs="Times New Roman"/>
          <w:b/>
          <w:lang w:eastAsia="pl-PL"/>
        </w:rPr>
      </w:pPr>
    </w:p>
    <w:p w:rsidR="0073538B" w:rsidRDefault="0073538B" w:rsidP="005D06E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5</w:t>
      </w:r>
    </w:p>
    <w:p w:rsidR="0073538B" w:rsidRDefault="0073538B" w:rsidP="005D06E1">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Dot. poz. 1173 do 1177</w:t>
      </w:r>
    </w:p>
    <w:p w:rsidR="00A574C4" w:rsidRDefault="00A574C4" w:rsidP="0073538B">
      <w:pPr>
        <w:spacing w:after="0" w:line="240" w:lineRule="auto"/>
        <w:jc w:val="both"/>
        <w:rPr>
          <w:rFonts w:ascii="Garamond" w:eastAsia="Times New Roman" w:hAnsi="Garamond" w:cs="Times New Roman"/>
          <w:lang w:eastAsia="pl-PL"/>
        </w:rPr>
      </w:pPr>
    </w:p>
    <w:p w:rsidR="00A574C4" w:rsidRDefault="00A574C4" w:rsidP="0073538B">
      <w:pPr>
        <w:spacing w:after="0" w:line="240" w:lineRule="auto"/>
        <w:jc w:val="both"/>
        <w:rPr>
          <w:rFonts w:ascii="Garamond" w:eastAsia="Times New Roman" w:hAnsi="Garamond" w:cs="Times New Roman"/>
          <w:lang w:eastAsia="pl-PL"/>
        </w:rPr>
      </w:pPr>
    </w:p>
    <w:p w:rsidR="00A574C4" w:rsidRDefault="00A574C4" w:rsidP="0073538B">
      <w:pPr>
        <w:spacing w:after="0" w:line="240" w:lineRule="auto"/>
        <w:jc w:val="both"/>
        <w:rPr>
          <w:rFonts w:ascii="Garamond" w:eastAsia="Times New Roman" w:hAnsi="Garamond" w:cs="Times New Roman"/>
          <w:lang w:eastAsia="pl-PL"/>
        </w:rPr>
      </w:pP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Czy Zamawiający nie dokonał omyłki pisarskiej w opisie przedmiotu zamówienia w pozycjach od 1173 do 1177 wpisując ilość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 </w:t>
      </w:r>
    </w:p>
    <w:p w:rsid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Prosimy o wykreślenie ilości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z wierszy od 1173 do 1177 opisu przedmiotu zamówienia , abyśmy mogli przy konstruowaniu oferty brać pod uwagę wartość wpisaną w kolumnie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w:t>
      </w:r>
    </w:p>
    <w:p w:rsidR="007C06CA" w:rsidRPr="00394AAB" w:rsidRDefault="007C06CA" w:rsidP="007C06CA">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wykreśla informację o ilości sztuk/opakowań w kolumnie „Opis” w zakresie pozycji 1173-1177. Zamawiający informuje również, iż prawidłową ilość przedmiotu zamówienia w</w:t>
      </w:r>
      <w:r w:rsidRPr="00394AAB">
        <w:t xml:space="preserve"> </w:t>
      </w:r>
      <w:r>
        <w:rPr>
          <w:rFonts w:ascii="Garamond" w:eastAsia="Times New Roman" w:hAnsi="Garamond" w:cs="Times New Roman"/>
          <w:lang w:eastAsia="pl-PL"/>
        </w:rPr>
        <w:t>poz.</w:t>
      </w:r>
      <w:r w:rsidRPr="00394AAB">
        <w:rPr>
          <w:rFonts w:ascii="Garamond" w:eastAsia="Times New Roman" w:hAnsi="Garamond" w:cs="Times New Roman"/>
          <w:lang w:eastAsia="pl-PL"/>
        </w:rPr>
        <w:t xml:space="preserve"> </w:t>
      </w:r>
      <w:r>
        <w:rPr>
          <w:rFonts w:ascii="Garamond" w:eastAsia="Times New Roman" w:hAnsi="Garamond" w:cs="Times New Roman"/>
          <w:lang w:eastAsia="pl-PL"/>
        </w:rPr>
        <w:t>1173-1177 określają wartości wskazane w kolumnie „Ilość narzędzi (szt.)”.</w:t>
      </w:r>
    </w:p>
    <w:p w:rsidR="0073538B" w:rsidRDefault="0073538B" w:rsidP="0073538B">
      <w:pPr>
        <w:spacing w:after="0" w:line="240" w:lineRule="auto"/>
        <w:jc w:val="both"/>
        <w:rPr>
          <w:rFonts w:ascii="Garamond" w:eastAsia="Times New Roman" w:hAnsi="Garamond" w:cs="Times New Roman"/>
          <w:b/>
          <w:lang w:eastAsia="pl-PL"/>
        </w:rPr>
      </w:pPr>
    </w:p>
    <w:p w:rsidR="0073538B" w:rsidRDefault="0073538B"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6</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1190 do 1203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Czy Zamawiający nie dokonał omyłki pisarskiej w opisie przedmiotu zamówienia w pozycjach od 1190 do 1203 wpisując ilość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 xml:space="preserve">Prosimy o wykreślenie ilości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 xml:space="preserve"> lub opakowań z wierszy od 1190 do 1203 opisu przedmiotu zamówienia , abyśmy mogli przy konstruowaniu oferty brać pod uwagę wartość wpisaną w kolumnie „ilość narzędzi (</w:t>
      </w:r>
      <w:proofErr w:type="spellStart"/>
      <w:r w:rsidRPr="0073538B">
        <w:rPr>
          <w:rFonts w:ascii="Garamond" w:eastAsia="Times New Roman" w:hAnsi="Garamond" w:cs="Times New Roman"/>
          <w:lang w:eastAsia="pl-PL"/>
        </w:rPr>
        <w:t>szt</w:t>
      </w:r>
      <w:proofErr w:type="spellEnd"/>
      <w:r w:rsidRPr="0073538B">
        <w:rPr>
          <w:rFonts w:ascii="Garamond" w:eastAsia="Times New Roman" w:hAnsi="Garamond" w:cs="Times New Roman"/>
          <w:lang w:eastAsia="pl-PL"/>
        </w:rPr>
        <w:t>)”.</w:t>
      </w:r>
    </w:p>
    <w:p w:rsidR="007C06CA" w:rsidRPr="00394AAB" w:rsidRDefault="007C06CA" w:rsidP="007C06CA">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wykreśla informację o ilości sztuk/opakowań w kolumnie „Opis” w zakresie pozycji 1190-1203. Zamawiający informuje również, iż prawidłową ilość przedmiotu zamówienia w</w:t>
      </w:r>
      <w:r w:rsidRPr="00394AAB">
        <w:t xml:space="preserve"> </w:t>
      </w:r>
      <w:r>
        <w:rPr>
          <w:rFonts w:ascii="Garamond" w:eastAsia="Times New Roman" w:hAnsi="Garamond" w:cs="Times New Roman"/>
          <w:lang w:eastAsia="pl-PL"/>
        </w:rPr>
        <w:t>poz.</w:t>
      </w:r>
      <w:r w:rsidRPr="00394AAB">
        <w:rPr>
          <w:rFonts w:ascii="Garamond" w:eastAsia="Times New Roman" w:hAnsi="Garamond" w:cs="Times New Roman"/>
          <w:lang w:eastAsia="pl-PL"/>
        </w:rPr>
        <w:t xml:space="preserve"> </w:t>
      </w:r>
      <w:r>
        <w:rPr>
          <w:rFonts w:ascii="Garamond" w:eastAsia="Times New Roman" w:hAnsi="Garamond" w:cs="Times New Roman"/>
          <w:lang w:eastAsia="pl-PL"/>
        </w:rPr>
        <w:t>1190-1203 określają wartości wskazane w kolumnie „ilość narzędzi (szt.)”.</w:t>
      </w:r>
    </w:p>
    <w:p w:rsidR="0073538B" w:rsidRDefault="0073538B" w:rsidP="0073538B">
      <w:pPr>
        <w:spacing w:after="0" w:line="240" w:lineRule="auto"/>
        <w:jc w:val="both"/>
        <w:rPr>
          <w:rFonts w:ascii="Garamond" w:eastAsia="Times New Roman" w:hAnsi="Garamond" w:cs="Times New Roman"/>
          <w:b/>
          <w:lang w:eastAsia="pl-PL"/>
        </w:rPr>
      </w:pPr>
    </w:p>
    <w:p w:rsidR="0073538B" w:rsidRDefault="0073538B"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7</w:t>
      </w:r>
    </w:p>
    <w:p w:rsidR="0073538B" w:rsidRPr="0073538B" w:rsidRDefault="0073538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1199 </w:t>
      </w:r>
    </w:p>
    <w:p w:rsidR="0073538B" w:rsidRPr="0073538B" w:rsidRDefault="0073538B" w:rsidP="0073538B">
      <w:pPr>
        <w:spacing w:after="0" w:line="240" w:lineRule="auto"/>
        <w:jc w:val="both"/>
        <w:rPr>
          <w:rFonts w:ascii="Garamond" w:eastAsia="Times New Roman" w:hAnsi="Garamond" w:cs="Times New Roman"/>
          <w:lang w:eastAsia="pl-PL"/>
        </w:rPr>
      </w:pPr>
      <w:r w:rsidRPr="0073538B">
        <w:rPr>
          <w:rFonts w:ascii="Garamond" w:eastAsia="Times New Roman" w:hAnsi="Garamond" w:cs="Times New Roman"/>
          <w:lang w:eastAsia="pl-PL"/>
        </w:rPr>
        <w:t>Czy Zamawiający wyrazi zgodę na zaoferowanie w tej pozycji 1 opakowania ( zawierającego 10szt opisanego produktu) ? Ze względu na to iż produkt posiada datę ważności, zakup większej ilości przy tego typu produktach , który jest bardzo rzadko wykorzystywany w procedurze medycznej i ma określoną datę ważności może spowodować przedatowanie i stratę finansową dla Zamawiającego, poza tym podwyższy to koszty oferty finalnej. Prosimy o zmianę w kolumnie „ilość narzędzi” z 2 na 1.</w:t>
      </w:r>
    </w:p>
    <w:p w:rsidR="0073538B" w:rsidRPr="007C06CA"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7C06CA">
        <w:rPr>
          <w:rFonts w:ascii="Garamond" w:eastAsia="Times New Roman" w:hAnsi="Garamond" w:cs="Times New Roman"/>
          <w:lang w:eastAsia="pl-PL"/>
        </w:rPr>
        <w:t xml:space="preserve"> Zamawiający wyraża zgodę i zmienia </w:t>
      </w:r>
      <w:r w:rsidR="00DE7BEF">
        <w:rPr>
          <w:rFonts w:ascii="Garamond" w:eastAsia="Times New Roman" w:hAnsi="Garamond" w:cs="Times New Roman"/>
          <w:lang w:eastAsia="pl-PL"/>
        </w:rPr>
        <w:t xml:space="preserve">w poz. 1199 </w:t>
      </w:r>
      <w:r w:rsidR="007C06CA">
        <w:rPr>
          <w:rFonts w:ascii="Garamond" w:eastAsia="Times New Roman" w:hAnsi="Garamond" w:cs="Times New Roman"/>
          <w:lang w:eastAsia="pl-PL"/>
        </w:rPr>
        <w:t>wymaganą ilość w kolumnie „Ilość narzędzi (szt.)” na 1</w:t>
      </w:r>
      <w:r w:rsidR="00085C5F">
        <w:rPr>
          <w:rFonts w:ascii="Garamond" w:eastAsia="Times New Roman" w:hAnsi="Garamond" w:cs="Times New Roman"/>
          <w:lang w:eastAsia="pl-PL"/>
        </w:rPr>
        <w:t xml:space="preserve"> (</w:t>
      </w:r>
      <w:r w:rsidR="007C06CA">
        <w:rPr>
          <w:rFonts w:ascii="Garamond" w:eastAsia="Times New Roman" w:hAnsi="Garamond" w:cs="Times New Roman"/>
          <w:lang w:eastAsia="pl-PL"/>
        </w:rPr>
        <w:t>tj.</w:t>
      </w:r>
      <w:r w:rsidR="00085C5F">
        <w:rPr>
          <w:rFonts w:ascii="Garamond" w:eastAsia="Times New Roman" w:hAnsi="Garamond" w:cs="Times New Roman"/>
          <w:lang w:eastAsia="pl-PL"/>
        </w:rPr>
        <w:t xml:space="preserve"> wymagane jest</w:t>
      </w:r>
      <w:r w:rsidR="007C06CA">
        <w:rPr>
          <w:rFonts w:ascii="Garamond" w:eastAsia="Times New Roman" w:hAnsi="Garamond" w:cs="Times New Roman"/>
          <w:lang w:eastAsia="pl-PL"/>
        </w:rPr>
        <w:t xml:space="preserve"> 1 opakowanie = 10 sztuk).</w:t>
      </w:r>
    </w:p>
    <w:p w:rsidR="00F2543E" w:rsidRDefault="00F2543E" w:rsidP="0073538B">
      <w:pPr>
        <w:spacing w:after="0" w:line="240" w:lineRule="auto"/>
        <w:jc w:val="both"/>
        <w:rPr>
          <w:rFonts w:ascii="Garamond" w:eastAsia="Times New Roman" w:hAnsi="Garamond" w:cs="Times New Roman"/>
          <w:b/>
          <w:lang w:eastAsia="pl-PL"/>
        </w:rPr>
      </w:pPr>
    </w:p>
    <w:p w:rsidR="00F2543E" w:rsidRDefault="00F2543E"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8</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Dot. poz. 1275 do 1296</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Czy Zamawiający nie dokonał omyłki pisarskiej w opisie przedmiotu zamówienia w pozycjach od 1275 do 1296 wpisując ilość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Prosimy o wykreślenie ilości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z wierszy od 1275 do 1296 opisu przedmiotu zamówienia , abyśmy mogli przy konstruowaniu oferty brać pod uwagę wartość wpisaną w kolumnie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w:t>
      </w:r>
    </w:p>
    <w:p w:rsidR="001C4952" w:rsidRPr="00394AAB" w:rsidRDefault="001C4952" w:rsidP="001C4952">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wykreśla informację o ilości sztuk/opakowań w kolumnie „Opis” w zakresie pozycji 1275-1296. Zamawiający informuje również, iż prawidłową ilość przedmiotu zamówienia w</w:t>
      </w:r>
      <w:r w:rsidRPr="00394AAB">
        <w:t xml:space="preserve"> </w:t>
      </w:r>
      <w:r>
        <w:rPr>
          <w:rFonts w:ascii="Garamond" w:eastAsia="Times New Roman" w:hAnsi="Garamond" w:cs="Times New Roman"/>
          <w:lang w:eastAsia="pl-PL"/>
        </w:rPr>
        <w:t>poz.</w:t>
      </w:r>
      <w:r w:rsidRPr="00394AAB">
        <w:rPr>
          <w:rFonts w:ascii="Garamond" w:eastAsia="Times New Roman" w:hAnsi="Garamond" w:cs="Times New Roman"/>
          <w:lang w:eastAsia="pl-PL"/>
        </w:rPr>
        <w:t xml:space="preserve"> </w:t>
      </w:r>
      <w:r>
        <w:rPr>
          <w:rFonts w:ascii="Garamond" w:eastAsia="Times New Roman" w:hAnsi="Garamond" w:cs="Times New Roman"/>
          <w:lang w:eastAsia="pl-PL"/>
        </w:rPr>
        <w:t>1275-1296 określają wartości wskazane w kolumnie „ilość narzędzi (szt.)”.</w:t>
      </w:r>
    </w:p>
    <w:p w:rsidR="00F2543E" w:rsidRDefault="00F2543E" w:rsidP="0073538B">
      <w:pPr>
        <w:spacing w:after="0" w:line="240" w:lineRule="auto"/>
        <w:jc w:val="both"/>
        <w:rPr>
          <w:rFonts w:ascii="Garamond" w:eastAsia="Times New Roman" w:hAnsi="Garamond" w:cs="Times New Roman"/>
          <w:b/>
          <w:lang w:eastAsia="pl-PL"/>
        </w:rPr>
      </w:pPr>
    </w:p>
    <w:p w:rsidR="00F2543E" w:rsidRDefault="00F2543E"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9</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1297 do 1346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Czy Zamawiający nie dokonał omyłki pisarskiej w opisie przedmiotu zamówienia w pozycjach od 1297 do 1346 wpisując ilość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 </w:t>
      </w:r>
    </w:p>
    <w:p w:rsidR="00A574C4" w:rsidRDefault="00A574C4" w:rsidP="00F2543E">
      <w:pPr>
        <w:spacing w:after="0" w:line="240" w:lineRule="auto"/>
        <w:jc w:val="both"/>
        <w:rPr>
          <w:rFonts w:ascii="Garamond" w:eastAsia="Times New Roman" w:hAnsi="Garamond" w:cs="Times New Roman"/>
          <w:lang w:eastAsia="pl-PL"/>
        </w:rPr>
      </w:pPr>
    </w:p>
    <w:p w:rsidR="00A574C4" w:rsidRDefault="00A574C4" w:rsidP="00F2543E">
      <w:pPr>
        <w:spacing w:after="0" w:line="240" w:lineRule="auto"/>
        <w:jc w:val="both"/>
        <w:rPr>
          <w:rFonts w:ascii="Garamond" w:eastAsia="Times New Roman" w:hAnsi="Garamond" w:cs="Times New Roman"/>
          <w:lang w:eastAsia="pl-PL"/>
        </w:rPr>
      </w:pPr>
    </w:p>
    <w:p w:rsidR="00A574C4" w:rsidRDefault="00A574C4" w:rsidP="00F2543E">
      <w:pPr>
        <w:spacing w:after="0" w:line="240" w:lineRule="auto"/>
        <w:jc w:val="both"/>
        <w:rPr>
          <w:rFonts w:ascii="Garamond" w:eastAsia="Times New Roman" w:hAnsi="Garamond" w:cs="Times New Roman"/>
          <w:lang w:eastAsia="pl-PL"/>
        </w:rPr>
      </w:pP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Prosimy o wykreślenie ilości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z wierszy od 1297 do 1346 opisu przedmiotu zamówienia , abyśmy mogli przy konstruowaniu oferty brać pod uwagę wartość wpisaną w kolumnie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w:t>
      </w:r>
    </w:p>
    <w:p w:rsidR="001C4952" w:rsidRPr="00394AAB" w:rsidRDefault="001C4952" w:rsidP="001C4952">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wykreśla informację o ilości sztuk/opakowań w kolumnie „Opis” w zakresie pozycji 1297-1346. Zamawiający informuje również, iż prawidłową ilość przedmiotu zamówienia w</w:t>
      </w:r>
      <w:r w:rsidRPr="00394AAB">
        <w:t xml:space="preserve"> </w:t>
      </w:r>
      <w:r>
        <w:rPr>
          <w:rFonts w:ascii="Garamond" w:eastAsia="Times New Roman" w:hAnsi="Garamond" w:cs="Times New Roman"/>
          <w:lang w:eastAsia="pl-PL"/>
        </w:rPr>
        <w:t>poz.</w:t>
      </w:r>
      <w:r w:rsidRPr="00394AAB">
        <w:rPr>
          <w:rFonts w:ascii="Garamond" w:eastAsia="Times New Roman" w:hAnsi="Garamond" w:cs="Times New Roman"/>
          <w:lang w:eastAsia="pl-PL"/>
        </w:rPr>
        <w:t xml:space="preserve"> </w:t>
      </w:r>
      <w:r>
        <w:rPr>
          <w:rFonts w:ascii="Garamond" w:eastAsia="Times New Roman" w:hAnsi="Garamond" w:cs="Times New Roman"/>
          <w:lang w:eastAsia="pl-PL"/>
        </w:rPr>
        <w:t>1297-1346 określają wartości wskazane w kolumnie „ilość narzędzi (szt.)”.</w:t>
      </w:r>
    </w:p>
    <w:p w:rsidR="00F2543E" w:rsidRDefault="00F2543E" w:rsidP="0073538B">
      <w:pPr>
        <w:spacing w:after="0" w:line="240" w:lineRule="auto"/>
        <w:jc w:val="both"/>
        <w:rPr>
          <w:rFonts w:ascii="Garamond" w:eastAsia="Times New Roman" w:hAnsi="Garamond" w:cs="Times New Roman"/>
          <w:b/>
          <w:lang w:eastAsia="pl-PL"/>
        </w:rPr>
      </w:pPr>
    </w:p>
    <w:p w:rsidR="00F2543E" w:rsidRDefault="00F2543E"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10</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1347- 1360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Czy Zamawiający nie dokonał omyłki pisarskiej w opisie przedmiotu zamówienia w pozycjach od 1347- 1360 wpisując ilość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w każdym wierszu opisu przedmiotu zamówienia, a tą wartość tak naprawdę wyznacza osobna kolumna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Prosimy o wykreślenie ilości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lub opakowań z wierszy od 1347- 1360 opisu przedmiotu zamówienia , abyśmy mogli przy konstruowaniu oferty brać pod uwagę wartość wpisaną w kolumnie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w:t>
      </w:r>
    </w:p>
    <w:p w:rsidR="001C4952" w:rsidRPr="00394AAB" w:rsidRDefault="001C4952" w:rsidP="001C4952">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wykreśla informację o ilości sztuk/opakowań w kolumnie „Opis” w zakresie pozycji </w:t>
      </w:r>
      <w:r w:rsidRPr="00F2543E">
        <w:rPr>
          <w:rFonts w:ascii="Garamond" w:eastAsia="Times New Roman" w:hAnsi="Garamond" w:cs="Times New Roman"/>
          <w:lang w:eastAsia="pl-PL"/>
        </w:rPr>
        <w:t>1347- 1360</w:t>
      </w:r>
      <w:r>
        <w:rPr>
          <w:rFonts w:ascii="Garamond" w:eastAsia="Times New Roman" w:hAnsi="Garamond" w:cs="Times New Roman"/>
          <w:lang w:eastAsia="pl-PL"/>
        </w:rPr>
        <w:t>. Zamawiający informuje również, iż prawidłową ilość przedmiotu zamówienia w</w:t>
      </w:r>
      <w:r w:rsidRPr="00394AAB">
        <w:t xml:space="preserve"> </w:t>
      </w:r>
      <w:r>
        <w:rPr>
          <w:rFonts w:ascii="Garamond" w:eastAsia="Times New Roman" w:hAnsi="Garamond" w:cs="Times New Roman"/>
          <w:lang w:eastAsia="pl-PL"/>
        </w:rPr>
        <w:t>poz.</w:t>
      </w:r>
      <w:r w:rsidRPr="00394AAB">
        <w:rPr>
          <w:rFonts w:ascii="Garamond" w:eastAsia="Times New Roman" w:hAnsi="Garamond" w:cs="Times New Roman"/>
          <w:lang w:eastAsia="pl-PL"/>
        </w:rPr>
        <w:t xml:space="preserve"> </w:t>
      </w:r>
      <w:r w:rsidRPr="00F2543E">
        <w:rPr>
          <w:rFonts w:ascii="Garamond" w:eastAsia="Times New Roman" w:hAnsi="Garamond" w:cs="Times New Roman"/>
          <w:lang w:eastAsia="pl-PL"/>
        </w:rPr>
        <w:t>1347- 1360</w:t>
      </w:r>
      <w:r>
        <w:rPr>
          <w:rFonts w:ascii="Garamond" w:eastAsia="Times New Roman" w:hAnsi="Garamond" w:cs="Times New Roman"/>
          <w:lang w:eastAsia="pl-PL"/>
        </w:rPr>
        <w:t xml:space="preserve"> określają wartości wskazane w kolumnie „ilość narzędzi (szt.)”.</w:t>
      </w:r>
    </w:p>
    <w:p w:rsidR="00F2543E" w:rsidRDefault="00F2543E" w:rsidP="0073538B">
      <w:pPr>
        <w:spacing w:after="0" w:line="240" w:lineRule="auto"/>
        <w:jc w:val="both"/>
        <w:rPr>
          <w:rFonts w:ascii="Garamond" w:eastAsia="Times New Roman" w:hAnsi="Garamond" w:cs="Times New Roman"/>
          <w:b/>
          <w:lang w:eastAsia="pl-PL"/>
        </w:rPr>
      </w:pPr>
    </w:p>
    <w:p w:rsidR="00F2543E" w:rsidRDefault="00F2543E"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11</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1298-1304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 xml:space="preserve">Czy Zamawiający zrezygnuje z zaoferowania po 3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narzędzia na zaoferowanie po 1szt opisanego narzędzia do każdej pozycji w zakresie od 1298-1304 z racji iż jako zestaw rozszerzony w endoskopii chirurgii twarzowo – szczękowej są używane niezbyt często. Pozwoli to Zamawiającemu obniżyć koszty, a finalnie oferta będzie miała lepszą cenę.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Prosimy zatem o zmianę w pozycjach 1298-1304 w kolumnie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z 3 na 1.</w:t>
      </w:r>
    </w:p>
    <w:p w:rsidR="00DE7BEF" w:rsidRPr="007C06CA" w:rsidRDefault="00DE7BEF" w:rsidP="00DE7BEF">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zmienia w poz. 1298-1304 wymaganą ilość w kolumnie „Ilość narzędzi (szt.)” na 1 (tj. po 1 szt. w każdej poz.).</w:t>
      </w:r>
    </w:p>
    <w:p w:rsidR="00F2543E" w:rsidRDefault="00F2543E" w:rsidP="0073538B">
      <w:pPr>
        <w:spacing w:after="0" w:line="240" w:lineRule="auto"/>
        <w:jc w:val="both"/>
        <w:rPr>
          <w:rFonts w:ascii="Garamond" w:eastAsia="Times New Roman" w:hAnsi="Garamond" w:cs="Times New Roman"/>
          <w:b/>
          <w:lang w:eastAsia="pl-PL"/>
        </w:rPr>
      </w:pPr>
    </w:p>
    <w:p w:rsidR="00F2543E" w:rsidRDefault="00F2543E"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12</w:t>
      </w:r>
    </w:p>
    <w:p w:rsidR="00F2543E" w:rsidRDefault="00F2543E"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1305 i 1346 </w:t>
      </w:r>
    </w:p>
    <w:p w:rsidR="00F2543E" w:rsidRPr="00F2543E" w:rsidRDefault="00F2543E" w:rsidP="00F2543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C</w:t>
      </w:r>
      <w:r w:rsidRPr="00F2543E">
        <w:rPr>
          <w:rFonts w:ascii="Garamond" w:eastAsia="Times New Roman" w:hAnsi="Garamond" w:cs="Times New Roman"/>
          <w:lang w:eastAsia="pl-PL"/>
        </w:rPr>
        <w:t xml:space="preserve">zy Zamawiający zrezygnuje z zaoferowania po 6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xml:space="preserve"> produktu na zaoferowanie po 2szt opisanego produktu do pozycji 1305 i 1346 z racji iż jako zestaw rozszerzony w endoskopii chirurgii twarzowo – szczękowej są używane niezbyt często. Pozwoli to Zamawiającemu obniżyć koszty, a finalnie oferta będzie miała lepszą cenę. </w:t>
      </w:r>
    </w:p>
    <w:p w:rsidR="00F2543E" w:rsidRPr="00F2543E" w:rsidRDefault="00F2543E" w:rsidP="00F2543E">
      <w:pPr>
        <w:spacing w:after="0" w:line="240" w:lineRule="auto"/>
        <w:jc w:val="both"/>
        <w:rPr>
          <w:rFonts w:ascii="Garamond" w:eastAsia="Times New Roman" w:hAnsi="Garamond" w:cs="Times New Roman"/>
          <w:lang w:eastAsia="pl-PL"/>
        </w:rPr>
      </w:pPr>
      <w:r w:rsidRPr="00F2543E">
        <w:rPr>
          <w:rFonts w:ascii="Garamond" w:eastAsia="Times New Roman" w:hAnsi="Garamond" w:cs="Times New Roman"/>
          <w:lang w:eastAsia="pl-PL"/>
        </w:rPr>
        <w:t>Prosimy zatem o zmianę w pozycjach 1305 i 1346 w kolumnie „ilość narzędzi (</w:t>
      </w:r>
      <w:proofErr w:type="spellStart"/>
      <w:r w:rsidRPr="00F2543E">
        <w:rPr>
          <w:rFonts w:ascii="Garamond" w:eastAsia="Times New Roman" w:hAnsi="Garamond" w:cs="Times New Roman"/>
          <w:lang w:eastAsia="pl-PL"/>
        </w:rPr>
        <w:t>szt</w:t>
      </w:r>
      <w:proofErr w:type="spellEnd"/>
      <w:r w:rsidRPr="00F2543E">
        <w:rPr>
          <w:rFonts w:ascii="Garamond" w:eastAsia="Times New Roman" w:hAnsi="Garamond" w:cs="Times New Roman"/>
          <w:lang w:eastAsia="pl-PL"/>
        </w:rPr>
        <w:t>)” z 6 na 2.</w:t>
      </w:r>
    </w:p>
    <w:p w:rsidR="00DE7BEF" w:rsidRPr="007C06CA" w:rsidRDefault="00DE7BEF" w:rsidP="00DE7BEF">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zmienia w poz. 1305 i 1346 wymaganą ilość w kolumnie „Ilość narzędzi (szt.)” na 2 (tj. po 2 szt. w każdej poz.).</w:t>
      </w:r>
    </w:p>
    <w:p w:rsidR="00033EDF" w:rsidRDefault="00033EDF" w:rsidP="0073538B">
      <w:pPr>
        <w:spacing w:after="0" w:line="240" w:lineRule="auto"/>
        <w:jc w:val="both"/>
        <w:rPr>
          <w:rFonts w:ascii="Garamond" w:eastAsia="Times New Roman" w:hAnsi="Garamond" w:cs="Times New Roman"/>
          <w:b/>
          <w:lang w:eastAsia="pl-PL"/>
        </w:rPr>
      </w:pPr>
    </w:p>
    <w:p w:rsidR="00033EDF" w:rsidRDefault="00033EDF"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13</w:t>
      </w:r>
    </w:p>
    <w:p w:rsidR="00033EDF" w:rsidRDefault="00033EDF"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Opis przedmiotu zamówienia – załącznik nr 1a.</w:t>
      </w:r>
    </w:p>
    <w:p w:rsidR="00033EDF" w:rsidRDefault="00033EDF" w:rsidP="00033EDF">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 xml:space="preserve">Dot. poz. 1306 – 1345 </w:t>
      </w:r>
    </w:p>
    <w:p w:rsidR="00033EDF" w:rsidRPr="00033EDF" w:rsidRDefault="00033EDF" w:rsidP="00033EDF">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 xml:space="preserve">Czy Zamawiający zrezygnuje z zaoferowania po 3 </w:t>
      </w:r>
      <w:proofErr w:type="spellStart"/>
      <w:r w:rsidRPr="00033EDF">
        <w:rPr>
          <w:rFonts w:ascii="Garamond" w:eastAsia="Times New Roman" w:hAnsi="Garamond" w:cs="Times New Roman"/>
          <w:lang w:eastAsia="pl-PL"/>
        </w:rPr>
        <w:t>szt</w:t>
      </w:r>
      <w:proofErr w:type="spellEnd"/>
      <w:r w:rsidRPr="00033EDF">
        <w:rPr>
          <w:rFonts w:ascii="Garamond" w:eastAsia="Times New Roman" w:hAnsi="Garamond" w:cs="Times New Roman"/>
          <w:lang w:eastAsia="pl-PL"/>
        </w:rPr>
        <w:t xml:space="preserve"> narzędzia na zaoferowanie po 1szt opisanego narzędzia do każdej pozycji w zakresie od 1306 – 1345 z racji iż jako zestaw rozszerzony w endoskopii chirurgii twarzowo – szczękowej są używane niezbyt często. Pozwoli to Zamawiającemu obniżyć koszty, a finalnie oferta będzie miała lepszą cenę. </w:t>
      </w:r>
    </w:p>
    <w:p w:rsidR="00033EDF" w:rsidRPr="00033EDF" w:rsidRDefault="00033EDF" w:rsidP="00033EDF">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Prosimy zatem o zmianę w pozycjach 1306 – 1345 w kolumnie „ilość narzędzi (</w:t>
      </w:r>
      <w:proofErr w:type="spellStart"/>
      <w:r w:rsidRPr="00033EDF">
        <w:rPr>
          <w:rFonts w:ascii="Garamond" w:eastAsia="Times New Roman" w:hAnsi="Garamond" w:cs="Times New Roman"/>
          <w:lang w:eastAsia="pl-PL"/>
        </w:rPr>
        <w:t>szt</w:t>
      </w:r>
      <w:proofErr w:type="spellEnd"/>
      <w:r w:rsidRPr="00033EDF">
        <w:rPr>
          <w:rFonts w:ascii="Garamond" w:eastAsia="Times New Roman" w:hAnsi="Garamond" w:cs="Times New Roman"/>
          <w:lang w:eastAsia="pl-PL"/>
        </w:rPr>
        <w:t xml:space="preserve">)” z 3 na 1. </w:t>
      </w:r>
    </w:p>
    <w:p w:rsidR="00DE7BEF" w:rsidRPr="007C06CA" w:rsidRDefault="00DE7BEF" w:rsidP="00DE7BEF">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wyraża zgodę i zmienia w poz. 1306-1345 wymaganą ilość w kolumnie „Ilość narzędzi (szt.)” na 1 (tj. po 1 szt. w każdej poz.).</w:t>
      </w:r>
    </w:p>
    <w:p w:rsidR="00033EDF" w:rsidRDefault="00033EDF" w:rsidP="0073538B">
      <w:pPr>
        <w:spacing w:after="0" w:line="240" w:lineRule="auto"/>
        <w:jc w:val="both"/>
        <w:rPr>
          <w:rFonts w:ascii="Garamond" w:eastAsia="Times New Roman" w:hAnsi="Garamond" w:cs="Times New Roman"/>
          <w:b/>
          <w:lang w:eastAsia="pl-PL"/>
        </w:rPr>
      </w:pPr>
    </w:p>
    <w:p w:rsidR="00A574C4" w:rsidRDefault="00A574C4" w:rsidP="0073538B">
      <w:pPr>
        <w:spacing w:after="0" w:line="240" w:lineRule="auto"/>
        <w:jc w:val="both"/>
        <w:rPr>
          <w:rFonts w:ascii="Garamond" w:eastAsia="Times New Roman" w:hAnsi="Garamond" w:cs="Times New Roman"/>
          <w:b/>
          <w:lang w:eastAsia="pl-PL"/>
        </w:rPr>
      </w:pPr>
    </w:p>
    <w:p w:rsidR="00A574C4" w:rsidRDefault="00A574C4" w:rsidP="0073538B">
      <w:pPr>
        <w:spacing w:after="0" w:line="240" w:lineRule="auto"/>
        <w:jc w:val="both"/>
        <w:rPr>
          <w:rFonts w:ascii="Garamond" w:eastAsia="Times New Roman" w:hAnsi="Garamond" w:cs="Times New Roman"/>
          <w:b/>
          <w:lang w:eastAsia="pl-PL"/>
        </w:rPr>
      </w:pPr>
    </w:p>
    <w:p w:rsidR="00A574C4" w:rsidRDefault="00A574C4" w:rsidP="0073538B">
      <w:pPr>
        <w:spacing w:after="0" w:line="240" w:lineRule="auto"/>
        <w:jc w:val="both"/>
        <w:rPr>
          <w:rFonts w:ascii="Garamond" w:eastAsia="Times New Roman" w:hAnsi="Garamond" w:cs="Times New Roman"/>
          <w:b/>
          <w:lang w:eastAsia="pl-PL"/>
        </w:rPr>
      </w:pPr>
    </w:p>
    <w:p w:rsidR="00033EDF" w:rsidRDefault="00033EDF"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14</w:t>
      </w:r>
    </w:p>
    <w:p w:rsidR="00DE7BEF" w:rsidRPr="00033EDF" w:rsidRDefault="00DE7BEF" w:rsidP="00DE7BEF">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Pytania dotyczą tabeli OGÓLNE WYMAGANIA MATERIAŁOWE I KONSTRUKCYJNE I INNE – NARZĘDZIA CHIRURGICZNE:</w:t>
      </w:r>
    </w:p>
    <w:p w:rsid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Dot.pkt.14.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Czy Zamawiający wyrazi zgodę na zaoferowanie pakietu olejów do konserwacji narzędzi chirurgicznych do stosowania przed sterylizacją o pojemności 500ml w ilości 60szt (wynika to z przeliczenia ilości opakowań w stosunku do proponowanej większej pojemności preparatu niż wymagana) . Wraz z dostawą instrukcja obsługi oraz oświadczenie producenta preparatu (oleju do konserwacji narzędzi chirurgicznych ) o kompatybilności z oferowanymi narzędziami w zakresach opisanych w tabeli z parametrami technicznymi -opis przedmiotu zamówienia: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a) 1134 – 1171 - Narzędzia laparoskopowe chirurgiczne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b) 1173 –1177 Optyki endoskopowe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 1178- 1189 </w:t>
      </w:r>
      <w:proofErr w:type="spellStart"/>
      <w:r w:rsidRPr="00431F26">
        <w:rPr>
          <w:rFonts w:ascii="Garamond" w:eastAsia="Times New Roman" w:hAnsi="Garamond" w:cs="Times New Roman"/>
          <w:lang w:eastAsia="pl-PL"/>
        </w:rPr>
        <w:t>Rihnofiberoskop</w:t>
      </w:r>
      <w:proofErr w:type="spellEnd"/>
      <w:r w:rsidRPr="00431F26">
        <w:rPr>
          <w:rFonts w:ascii="Garamond" w:eastAsia="Times New Roman" w:hAnsi="Garamond" w:cs="Times New Roman"/>
          <w:lang w:eastAsia="pl-PL"/>
        </w:rPr>
        <w:t xml:space="preserve"> diagnostyczny z kanałem roboczym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d) 1190- 1203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e) 1275 – 1296 Zestaw do </w:t>
      </w:r>
      <w:proofErr w:type="spellStart"/>
      <w:r w:rsidRPr="00431F26">
        <w:rPr>
          <w:rFonts w:ascii="Garamond" w:eastAsia="Times New Roman" w:hAnsi="Garamond" w:cs="Times New Roman"/>
          <w:lang w:eastAsia="pl-PL"/>
        </w:rPr>
        <w:t>przegordy</w:t>
      </w:r>
      <w:proofErr w:type="spellEnd"/>
      <w:r w:rsidRPr="00431F26">
        <w:rPr>
          <w:rFonts w:ascii="Garamond" w:eastAsia="Times New Roman" w:hAnsi="Garamond" w:cs="Times New Roman"/>
          <w:lang w:eastAsia="pl-PL"/>
        </w:rPr>
        <w:t xml:space="preserve"> nosa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f) 1297- 1346 -Chirurgia twarzowo-</w:t>
      </w:r>
      <w:proofErr w:type="spellStart"/>
      <w:r w:rsidRPr="00431F26">
        <w:rPr>
          <w:rFonts w:ascii="Garamond" w:eastAsia="Times New Roman" w:hAnsi="Garamond" w:cs="Times New Roman"/>
          <w:lang w:eastAsia="pl-PL"/>
        </w:rPr>
        <w:t>szczekowa</w:t>
      </w:r>
      <w:proofErr w:type="spellEnd"/>
      <w:r w:rsidRPr="00431F26">
        <w:rPr>
          <w:rFonts w:ascii="Garamond" w:eastAsia="Times New Roman" w:hAnsi="Garamond" w:cs="Times New Roman"/>
          <w:lang w:eastAsia="pl-PL"/>
        </w:rPr>
        <w:t xml:space="preserve"> -endoskopia-zestaw rozszerzony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g) 1347-1360 Zestaw do ślinianek </w:t>
      </w:r>
    </w:p>
    <w:p w:rsidR="00033EDF"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h) 1361-1403 -Chirurgia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w:t>
      </w:r>
    </w:p>
    <w:p w:rsidR="0073538B" w:rsidRPr="00F670D4" w:rsidRDefault="00431F26" w:rsidP="0073538B">
      <w:pPr>
        <w:spacing w:after="0" w:line="240" w:lineRule="auto"/>
        <w:jc w:val="both"/>
        <w:rPr>
          <w:rFonts w:ascii="Garamond" w:eastAsia="Times New Roman" w:hAnsi="Garamond" w:cs="Times New Roman"/>
          <w:lang w:eastAsia="pl-PL"/>
        </w:rPr>
      </w:pPr>
      <w:r w:rsidRPr="00D66690">
        <w:rPr>
          <w:rFonts w:ascii="Garamond" w:eastAsia="Times New Roman" w:hAnsi="Garamond" w:cs="Times New Roman"/>
          <w:b/>
          <w:lang w:eastAsia="pl-PL"/>
        </w:rPr>
        <w:t>Odpowiedź:</w:t>
      </w:r>
      <w:r w:rsidR="00F670D4" w:rsidRPr="00D66690">
        <w:rPr>
          <w:rFonts w:ascii="Garamond" w:eastAsia="Times New Roman" w:hAnsi="Garamond" w:cs="Times New Roman"/>
          <w:lang w:eastAsia="pl-PL"/>
        </w:rPr>
        <w:t xml:space="preserve"> Zamawiający wyraża zgodę i zmienia przedmiotowe zapisy </w:t>
      </w:r>
      <w:r w:rsidR="008C3F0F" w:rsidRPr="00D66690">
        <w:rPr>
          <w:rFonts w:ascii="Garamond" w:eastAsia="Times New Roman" w:hAnsi="Garamond" w:cs="Times New Roman"/>
          <w:lang w:eastAsia="pl-PL"/>
        </w:rPr>
        <w:t xml:space="preserve">w pkt 14 </w:t>
      </w:r>
      <w:r w:rsidR="00F670D4" w:rsidRPr="00D66690">
        <w:rPr>
          <w:rFonts w:ascii="Garamond" w:eastAsia="Times New Roman" w:hAnsi="Garamond" w:cs="Times New Roman"/>
          <w:lang w:eastAsia="pl-PL"/>
        </w:rPr>
        <w:t>w tabeli „OGÓLNE WYMAGANIA MATERIAŁOWE I KONSTRUKCYJNE I INNE – NARZĘDZIA CHIRURGICZNE” w załączniku nr 1a do specyfikacji.</w:t>
      </w:r>
    </w:p>
    <w:p w:rsidR="00431F26" w:rsidRDefault="00431F26" w:rsidP="0073538B">
      <w:pPr>
        <w:spacing w:after="0" w:line="240" w:lineRule="auto"/>
        <w:jc w:val="both"/>
        <w:rPr>
          <w:rFonts w:ascii="Garamond" w:eastAsia="Times New Roman" w:hAnsi="Garamond" w:cs="Times New Roman"/>
          <w:b/>
          <w:lang w:eastAsia="pl-PL"/>
        </w:rPr>
      </w:pPr>
    </w:p>
    <w:p w:rsidR="00431F26" w:rsidRDefault="00431F26"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15</w:t>
      </w:r>
    </w:p>
    <w:p w:rsidR="00505033" w:rsidRPr="00033EDF" w:rsidRDefault="00505033" w:rsidP="00505033">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Pytania dotyczą tabeli OGÓLNE WYMAGANIA MATERIAŁOWE I KONSTRUKCYJNE I INNE – NARZĘDZIA CHIRURGICZNE:</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Czy Zamawiający odstąpi od wymogu potwierdzania punktu 2 i 4 w tabeli : „OGÓLNE WYMAGANIA MATERIAŁOWE I KONSTRUKCYJNE I INNE – NARZĘDZIA CHIRURGICZNE” dla poz. 1134 – 1171 - Narzędzia laparoskopowe chirurgiczne ? </w:t>
      </w:r>
    </w:p>
    <w:p w:rsid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Konstrukcja narzędzi laparoskopowych jest inna niż narzędzi do chirurgii otwartej oraz wymaga zastosowania w swojej budowie elementów z tworzywa sztucznego do prawidłowego funkcjonowania.</w:t>
      </w:r>
    </w:p>
    <w:p w:rsidR="00F670D4" w:rsidRPr="00F670D4" w:rsidRDefault="00F670D4" w:rsidP="00F670D4">
      <w:pPr>
        <w:spacing w:after="0" w:line="240" w:lineRule="auto"/>
        <w:jc w:val="both"/>
        <w:rPr>
          <w:rFonts w:ascii="Garamond" w:eastAsia="Times New Roman" w:hAnsi="Garamond" w:cs="Times New Roman"/>
          <w:lang w:eastAsia="pl-PL"/>
        </w:rPr>
      </w:pPr>
      <w:r w:rsidRPr="00D66690">
        <w:rPr>
          <w:rFonts w:ascii="Garamond" w:eastAsia="Times New Roman" w:hAnsi="Garamond" w:cs="Times New Roman"/>
          <w:b/>
          <w:lang w:eastAsia="pl-PL"/>
        </w:rPr>
        <w:t>Odpowiedź:</w:t>
      </w:r>
      <w:r w:rsidRPr="00D66690">
        <w:rPr>
          <w:rFonts w:ascii="Garamond" w:eastAsia="Times New Roman" w:hAnsi="Garamond" w:cs="Times New Roman"/>
          <w:lang w:eastAsia="pl-PL"/>
        </w:rPr>
        <w:t xml:space="preserve"> Zamawiający wyraża zgodę i zmienia przedmiotowe zapisy w</w:t>
      </w:r>
      <w:r w:rsidR="00D66690" w:rsidRPr="00D66690">
        <w:rPr>
          <w:rFonts w:ascii="Garamond" w:eastAsia="Times New Roman" w:hAnsi="Garamond" w:cs="Times New Roman"/>
          <w:lang w:eastAsia="pl-PL"/>
        </w:rPr>
        <w:t xml:space="preserve"> pkt. 2 i 4</w:t>
      </w:r>
      <w:r w:rsidRPr="00D66690">
        <w:rPr>
          <w:rFonts w:ascii="Garamond" w:eastAsia="Times New Roman" w:hAnsi="Garamond" w:cs="Times New Roman"/>
          <w:lang w:eastAsia="pl-PL"/>
        </w:rPr>
        <w:t xml:space="preserve"> tabeli „OGÓLNE WYMAGANIA MATERIAŁOWE I KONSTRUKCYJNE I INNE – NARZĘDZIA CHIRURGICZNE” w załączniku nr 1a do specyfikacji.</w:t>
      </w:r>
    </w:p>
    <w:p w:rsidR="00431F26" w:rsidRDefault="00431F26" w:rsidP="00431F26">
      <w:pPr>
        <w:spacing w:after="0" w:line="240" w:lineRule="auto"/>
        <w:jc w:val="both"/>
        <w:rPr>
          <w:rFonts w:ascii="Garamond" w:eastAsia="Times New Roman" w:hAnsi="Garamond" w:cs="Times New Roman"/>
          <w:b/>
          <w:lang w:eastAsia="pl-PL"/>
        </w:rPr>
      </w:pPr>
    </w:p>
    <w:p w:rsidR="00431F26" w:rsidRDefault="00431F26" w:rsidP="00431F26">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16</w:t>
      </w:r>
    </w:p>
    <w:p w:rsidR="00505033" w:rsidRPr="00033EDF" w:rsidRDefault="00505033" w:rsidP="00505033">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Pytania dotyczą tabeli OGÓLNE WYMAGANIA MATERIAŁOWE I KONSTRUKCYJNE I INNE – NARZĘDZIA CHIRURGICZNE:</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Czy Zamawiający odstąpi od wymogu potwierdzania punktu 2 i 4 w tabeli : „OGÓLNE WYMAGANIA MATERIAŁOWE I KONSTRUKCYJNE I INNE – NARZĘDZIA CHIRURGICZNE” dla poz. 1173 –1177 Optyki endoskopowe , poz. 1178- 1189 </w:t>
      </w:r>
      <w:proofErr w:type="spellStart"/>
      <w:r w:rsidRPr="00431F26">
        <w:rPr>
          <w:rFonts w:ascii="Garamond" w:eastAsia="Times New Roman" w:hAnsi="Garamond" w:cs="Times New Roman"/>
          <w:lang w:eastAsia="pl-PL"/>
        </w:rPr>
        <w:t>Rihnofiberoskop</w:t>
      </w:r>
      <w:proofErr w:type="spellEnd"/>
      <w:r w:rsidRPr="00431F26">
        <w:rPr>
          <w:rFonts w:ascii="Garamond" w:eastAsia="Times New Roman" w:hAnsi="Garamond" w:cs="Times New Roman"/>
          <w:lang w:eastAsia="pl-PL"/>
        </w:rPr>
        <w:t xml:space="preserve"> diagnostyczny z </w:t>
      </w:r>
      <w:proofErr w:type="spellStart"/>
      <w:r w:rsidRPr="00431F26">
        <w:rPr>
          <w:rFonts w:ascii="Garamond" w:eastAsia="Times New Roman" w:hAnsi="Garamond" w:cs="Times New Roman"/>
          <w:lang w:eastAsia="pl-PL"/>
        </w:rPr>
        <w:t>kanalem</w:t>
      </w:r>
      <w:proofErr w:type="spellEnd"/>
      <w:r w:rsidRPr="00431F26">
        <w:rPr>
          <w:rFonts w:ascii="Garamond" w:eastAsia="Times New Roman" w:hAnsi="Garamond" w:cs="Times New Roman"/>
          <w:lang w:eastAsia="pl-PL"/>
        </w:rPr>
        <w:t xml:space="preserve"> roboczym, poz. 1190- 1203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poz. 1275 – 1296 Zestaw do przegrody nosa, poz. 1297- 1346 -Chirurgia twarzowo-</w:t>
      </w:r>
      <w:proofErr w:type="spellStart"/>
      <w:r w:rsidRPr="00431F26">
        <w:rPr>
          <w:rFonts w:ascii="Garamond" w:eastAsia="Times New Roman" w:hAnsi="Garamond" w:cs="Times New Roman"/>
          <w:lang w:eastAsia="pl-PL"/>
        </w:rPr>
        <w:t>szczekowa</w:t>
      </w:r>
      <w:proofErr w:type="spellEnd"/>
      <w:r w:rsidRPr="00431F26">
        <w:rPr>
          <w:rFonts w:ascii="Garamond" w:eastAsia="Times New Roman" w:hAnsi="Garamond" w:cs="Times New Roman"/>
          <w:lang w:eastAsia="pl-PL"/>
        </w:rPr>
        <w:t xml:space="preserve"> -endoskopia-zestaw rozszerzony, poz. 1347-1360 Zestaw do ślinianek, poz. 1361-1403 -Chirurgia twarzowo -</w:t>
      </w:r>
      <w:proofErr w:type="spellStart"/>
      <w:r w:rsidRPr="00431F26">
        <w:rPr>
          <w:rFonts w:ascii="Garamond" w:eastAsia="Times New Roman" w:hAnsi="Garamond" w:cs="Times New Roman"/>
          <w:lang w:eastAsia="pl-PL"/>
        </w:rPr>
        <w:t>szczekowa-endoskopia-zestaw</w:t>
      </w:r>
      <w:proofErr w:type="spellEnd"/>
      <w:r w:rsidRPr="00431F26">
        <w:rPr>
          <w:rFonts w:ascii="Garamond" w:eastAsia="Times New Roman" w:hAnsi="Garamond" w:cs="Times New Roman"/>
          <w:lang w:eastAsia="pl-PL"/>
        </w:rPr>
        <w:t xml:space="preserve"> podstawowy? </w:t>
      </w:r>
    </w:p>
    <w:p w:rsid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Konstrukcja narzędzi oferowanych ze względów technologicznych oraz ich dedykowanego przeznaczenia jest różna i jest dostosowana do przenoszenia w sposób optymalny obciążeń, charakterystycznych dla </w:t>
      </w:r>
      <w:proofErr w:type="spellStart"/>
      <w:r w:rsidRPr="00431F26">
        <w:rPr>
          <w:rFonts w:ascii="Garamond" w:eastAsia="Times New Roman" w:hAnsi="Garamond" w:cs="Times New Roman"/>
          <w:lang w:eastAsia="pl-PL"/>
        </w:rPr>
        <w:t>spe-cyfiki</w:t>
      </w:r>
      <w:proofErr w:type="spellEnd"/>
      <w:r w:rsidRPr="00431F26">
        <w:rPr>
          <w:rFonts w:ascii="Garamond" w:eastAsia="Times New Roman" w:hAnsi="Garamond" w:cs="Times New Roman"/>
          <w:lang w:eastAsia="pl-PL"/>
        </w:rPr>
        <w:t xml:space="preserve"> pracy danego narzędzia, zachowując stałą funkcjonalność. Rodzaj spoiwa części ruchomych oraz </w:t>
      </w:r>
      <w:proofErr w:type="spellStart"/>
      <w:r w:rsidRPr="00431F26">
        <w:rPr>
          <w:rFonts w:ascii="Garamond" w:eastAsia="Times New Roman" w:hAnsi="Garamond" w:cs="Times New Roman"/>
          <w:lang w:eastAsia="pl-PL"/>
        </w:rPr>
        <w:t>uży</w:t>
      </w:r>
      <w:proofErr w:type="spellEnd"/>
      <w:r w:rsidRPr="00431F26">
        <w:rPr>
          <w:rFonts w:ascii="Garamond" w:eastAsia="Times New Roman" w:hAnsi="Garamond" w:cs="Times New Roman"/>
          <w:lang w:eastAsia="pl-PL"/>
        </w:rPr>
        <w:t>-tego materiału gwarantuje pełną funkcjonalność przez cały okres użytkowania zgodnego z przeznaczeniem.</w:t>
      </w:r>
    </w:p>
    <w:p w:rsidR="00F670D4" w:rsidRPr="00F670D4" w:rsidRDefault="00F670D4" w:rsidP="00F670D4">
      <w:pPr>
        <w:spacing w:after="0" w:line="240" w:lineRule="auto"/>
        <w:jc w:val="both"/>
        <w:rPr>
          <w:rFonts w:ascii="Garamond" w:eastAsia="Times New Roman" w:hAnsi="Garamond" w:cs="Times New Roman"/>
          <w:lang w:eastAsia="pl-PL"/>
        </w:rPr>
      </w:pPr>
      <w:r w:rsidRPr="00D66690">
        <w:rPr>
          <w:rFonts w:ascii="Garamond" w:eastAsia="Times New Roman" w:hAnsi="Garamond" w:cs="Times New Roman"/>
          <w:b/>
          <w:lang w:eastAsia="pl-PL"/>
        </w:rPr>
        <w:t>Odpowiedź:</w:t>
      </w:r>
      <w:r w:rsidRPr="00D66690">
        <w:rPr>
          <w:rFonts w:ascii="Garamond" w:eastAsia="Times New Roman" w:hAnsi="Garamond" w:cs="Times New Roman"/>
          <w:lang w:eastAsia="pl-PL"/>
        </w:rPr>
        <w:t xml:space="preserve"> Zamawiający wyraża zgodę i zmienia przedmiotowe zapisy w</w:t>
      </w:r>
      <w:r w:rsidR="00D66690" w:rsidRPr="00D66690">
        <w:rPr>
          <w:rFonts w:ascii="Garamond" w:eastAsia="Times New Roman" w:hAnsi="Garamond" w:cs="Times New Roman"/>
          <w:lang w:eastAsia="pl-PL"/>
        </w:rPr>
        <w:t xml:space="preserve"> pkt. 2 i 4</w:t>
      </w:r>
      <w:r w:rsidRPr="00D66690">
        <w:rPr>
          <w:rFonts w:ascii="Garamond" w:eastAsia="Times New Roman" w:hAnsi="Garamond" w:cs="Times New Roman"/>
          <w:lang w:eastAsia="pl-PL"/>
        </w:rPr>
        <w:t xml:space="preserve"> tabeli „OGÓLNE WYMAGANIA MATERIAŁOWE I KONSTRUKCYJNE I INNE – NARZĘDZIA CHIRURGICZNE” w załączniku nr 1a do specyfikacji.</w:t>
      </w:r>
    </w:p>
    <w:p w:rsidR="00431F26" w:rsidRDefault="00431F26" w:rsidP="00431F26">
      <w:pPr>
        <w:spacing w:after="0" w:line="240" w:lineRule="auto"/>
        <w:jc w:val="both"/>
        <w:rPr>
          <w:rFonts w:ascii="Garamond" w:eastAsia="Times New Roman" w:hAnsi="Garamond" w:cs="Times New Roman"/>
          <w:b/>
          <w:lang w:eastAsia="pl-PL"/>
        </w:rPr>
      </w:pPr>
    </w:p>
    <w:p w:rsidR="00431F26" w:rsidRDefault="00431F26" w:rsidP="00431F26">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17</w:t>
      </w:r>
    </w:p>
    <w:p w:rsidR="00505033" w:rsidRPr="00033EDF" w:rsidRDefault="00505033" w:rsidP="00505033">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Pytania dotyczą tabeli OGÓLNE WYMAGANIA MATERIAŁOWE I KONSTRUKCYJNE I INNE – NARZĘDZIA CHIRURGICZNE:</w:t>
      </w:r>
    </w:p>
    <w:p w:rsidR="00A574C4" w:rsidRDefault="00A574C4" w:rsidP="00431F26">
      <w:pPr>
        <w:spacing w:after="0" w:line="240" w:lineRule="auto"/>
        <w:jc w:val="both"/>
        <w:rPr>
          <w:rFonts w:ascii="Garamond" w:eastAsia="Times New Roman" w:hAnsi="Garamond" w:cs="Times New Roman"/>
          <w:lang w:eastAsia="pl-PL"/>
        </w:rPr>
      </w:pP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Czy Zamawiający odstąpi od wymogu potwierdzania punktu 13 w tabeli : „OGÓLNE WYMAGANIA MATERIAŁOWE I KONSTRUKCYJNE I INNE – NARZĘDZIA CHIRURGICZNE” dla poz. 1173 –1177 Optyki endoskopowe , poz. 1178- 1189 </w:t>
      </w:r>
      <w:proofErr w:type="spellStart"/>
      <w:r w:rsidRPr="00431F26">
        <w:rPr>
          <w:rFonts w:ascii="Garamond" w:eastAsia="Times New Roman" w:hAnsi="Garamond" w:cs="Times New Roman"/>
          <w:lang w:eastAsia="pl-PL"/>
        </w:rPr>
        <w:t>Rihnofiberoskop</w:t>
      </w:r>
      <w:proofErr w:type="spellEnd"/>
      <w:r w:rsidRPr="00431F26">
        <w:rPr>
          <w:rFonts w:ascii="Garamond" w:eastAsia="Times New Roman" w:hAnsi="Garamond" w:cs="Times New Roman"/>
          <w:lang w:eastAsia="pl-PL"/>
        </w:rPr>
        <w:t xml:space="preserve"> diagnostyczny z </w:t>
      </w:r>
      <w:proofErr w:type="spellStart"/>
      <w:r w:rsidRPr="00431F26">
        <w:rPr>
          <w:rFonts w:ascii="Garamond" w:eastAsia="Times New Roman" w:hAnsi="Garamond" w:cs="Times New Roman"/>
          <w:lang w:eastAsia="pl-PL"/>
        </w:rPr>
        <w:t>kanalem</w:t>
      </w:r>
      <w:proofErr w:type="spellEnd"/>
      <w:r w:rsidRPr="00431F26">
        <w:rPr>
          <w:rFonts w:ascii="Garamond" w:eastAsia="Times New Roman" w:hAnsi="Garamond" w:cs="Times New Roman"/>
          <w:lang w:eastAsia="pl-PL"/>
        </w:rPr>
        <w:t xml:space="preserve"> roboczym, poz. 1190- 1203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poz. 1275 – 1296 Zestaw do przegrody nosa, poz. 1297- 1346 -Chirurgia twarzowo-</w:t>
      </w:r>
      <w:proofErr w:type="spellStart"/>
      <w:r w:rsidRPr="00431F26">
        <w:rPr>
          <w:rFonts w:ascii="Garamond" w:eastAsia="Times New Roman" w:hAnsi="Garamond" w:cs="Times New Roman"/>
          <w:lang w:eastAsia="pl-PL"/>
        </w:rPr>
        <w:t>szczekowa</w:t>
      </w:r>
      <w:proofErr w:type="spellEnd"/>
      <w:r w:rsidRPr="00431F26">
        <w:rPr>
          <w:rFonts w:ascii="Garamond" w:eastAsia="Times New Roman" w:hAnsi="Garamond" w:cs="Times New Roman"/>
          <w:lang w:eastAsia="pl-PL"/>
        </w:rPr>
        <w:t xml:space="preserve"> -endoskopia-zestaw rozszerzony, poz. 1347-1360 Zestaw do ślinianek, poz. 1361-1403 -Chirurgia twarzowo -</w:t>
      </w:r>
      <w:proofErr w:type="spellStart"/>
      <w:r w:rsidRPr="00431F26">
        <w:rPr>
          <w:rFonts w:ascii="Garamond" w:eastAsia="Times New Roman" w:hAnsi="Garamond" w:cs="Times New Roman"/>
          <w:lang w:eastAsia="pl-PL"/>
        </w:rPr>
        <w:t>szczekowa-endoskopia-zestaw</w:t>
      </w:r>
      <w:proofErr w:type="spellEnd"/>
      <w:r w:rsidRPr="00431F26">
        <w:rPr>
          <w:rFonts w:ascii="Garamond" w:eastAsia="Times New Roman" w:hAnsi="Garamond" w:cs="Times New Roman"/>
          <w:lang w:eastAsia="pl-PL"/>
        </w:rPr>
        <w:t xml:space="preserve"> podstawowy?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Konstrukcja narzędzi oferowanych ze względów technologicznych oraz ich dedykowanego przeznaczenia jest różna i jest dostosowana do przenoszenia w sposób optymalny obciążeń, charakterystycznych dla </w:t>
      </w:r>
      <w:proofErr w:type="spellStart"/>
      <w:r w:rsidRPr="00431F26">
        <w:rPr>
          <w:rFonts w:ascii="Garamond" w:eastAsia="Times New Roman" w:hAnsi="Garamond" w:cs="Times New Roman"/>
          <w:lang w:eastAsia="pl-PL"/>
        </w:rPr>
        <w:t>spe-cyfiki</w:t>
      </w:r>
      <w:proofErr w:type="spellEnd"/>
      <w:r w:rsidRPr="00431F26">
        <w:rPr>
          <w:rFonts w:ascii="Garamond" w:eastAsia="Times New Roman" w:hAnsi="Garamond" w:cs="Times New Roman"/>
          <w:lang w:eastAsia="pl-PL"/>
        </w:rPr>
        <w:t xml:space="preserve"> pracy danego narzędzia, zachowując stałą funkcjonalność. Rodzaj spoiwa części ruchomych oraz </w:t>
      </w:r>
      <w:proofErr w:type="spellStart"/>
      <w:r w:rsidRPr="00431F26">
        <w:rPr>
          <w:rFonts w:ascii="Garamond" w:eastAsia="Times New Roman" w:hAnsi="Garamond" w:cs="Times New Roman"/>
          <w:lang w:eastAsia="pl-PL"/>
        </w:rPr>
        <w:t>uży</w:t>
      </w:r>
      <w:proofErr w:type="spellEnd"/>
      <w:r w:rsidRPr="00431F26">
        <w:rPr>
          <w:rFonts w:ascii="Garamond" w:eastAsia="Times New Roman" w:hAnsi="Garamond" w:cs="Times New Roman"/>
          <w:lang w:eastAsia="pl-PL"/>
        </w:rPr>
        <w:t>-tego materiału gwarantuje pełną funkcjonalność przez cały okres użytkowania zgodnego z przeznaczeniem. Brak odstąpienia od wymogu dla powyższych wybranych zakresów narzędzi spowoduje niestety znaczne podwyższenie kosztów oferty finalnej.</w:t>
      </w:r>
    </w:p>
    <w:p w:rsidR="00F670D4" w:rsidRPr="00F670D4" w:rsidRDefault="00F670D4" w:rsidP="00F670D4">
      <w:pPr>
        <w:spacing w:after="0" w:line="240" w:lineRule="auto"/>
        <w:jc w:val="both"/>
        <w:rPr>
          <w:rFonts w:ascii="Garamond" w:eastAsia="Times New Roman" w:hAnsi="Garamond" w:cs="Times New Roman"/>
          <w:lang w:eastAsia="pl-PL"/>
        </w:rPr>
      </w:pPr>
      <w:r w:rsidRPr="00EA0FEC">
        <w:rPr>
          <w:rFonts w:ascii="Garamond" w:eastAsia="Times New Roman" w:hAnsi="Garamond" w:cs="Times New Roman"/>
          <w:b/>
          <w:lang w:eastAsia="pl-PL"/>
        </w:rPr>
        <w:t>Odpowiedź:</w:t>
      </w:r>
      <w:r w:rsidRPr="00EA0FEC">
        <w:rPr>
          <w:rFonts w:ascii="Garamond" w:eastAsia="Times New Roman" w:hAnsi="Garamond" w:cs="Times New Roman"/>
          <w:lang w:eastAsia="pl-PL"/>
        </w:rPr>
        <w:t xml:space="preserve"> Zamawiający wyraża zgodę i zmienia przedmiotowe zapisy w</w:t>
      </w:r>
      <w:r w:rsidR="00EA0FEC" w:rsidRPr="00EA0FEC">
        <w:rPr>
          <w:rFonts w:ascii="Garamond" w:eastAsia="Times New Roman" w:hAnsi="Garamond" w:cs="Times New Roman"/>
          <w:lang w:eastAsia="pl-PL"/>
        </w:rPr>
        <w:t xml:space="preserve"> pkt. 13 w</w:t>
      </w:r>
      <w:r w:rsidRPr="00EA0FEC">
        <w:rPr>
          <w:rFonts w:ascii="Garamond" w:eastAsia="Times New Roman" w:hAnsi="Garamond" w:cs="Times New Roman"/>
          <w:lang w:eastAsia="pl-PL"/>
        </w:rPr>
        <w:t xml:space="preserve"> tabeli „OGÓLNE WYMAGANIA MATERIAŁOWE I KONSTRUKCYJNE I INNE – NARZĘDZIA CHIRURGICZNE” w załączniku nr 1a do specyfikacji.</w:t>
      </w:r>
    </w:p>
    <w:p w:rsidR="00431F26" w:rsidRDefault="00431F26" w:rsidP="0073538B">
      <w:pPr>
        <w:spacing w:after="0" w:line="240" w:lineRule="auto"/>
        <w:jc w:val="both"/>
        <w:rPr>
          <w:rFonts w:ascii="Garamond" w:eastAsia="Times New Roman" w:hAnsi="Garamond" w:cs="Times New Roman"/>
          <w:b/>
          <w:lang w:eastAsia="pl-PL"/>
        </w:rPr>
      </w:pPr>
    </w:p>
    <w:p w:rsidR="00431F26" w:rsidRDefault="00431F26"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18</w:t>
      </w:r>
    </w:p>
    <w:p w:rsidR="00505033" w:rsidRPr="00033EDF" w:rsidRDefault="00505033" w:rsidP="00505033">
      <w:pPr>
        <w:spacing w:after="0" w:line="240" w:lineRule="auto"/>
        <w:jc w:val="both"/>
        <w:rPr>
          <w:rFonts w:ascii="Garamond" w:eastAsia="Times New Roman" w:hAnsi="Garamond" w:cs="Times New Roman"/>
          <w:lang w:eastAsia="pl-PL"/>
        </w:rPr>
      </w:pPr>
      <w:r w:rsidRPr="00033EDF">
        <w:rPr>
          <w:rFonts w:ascii="Garamond" w:eastAsia="Times New Roman" w:hAnsi="Garamond" w:cs="Times New Roman"/>
          <w:lang w:eastAsia="pl-PL"/>
        </w:rPr>
        <w:t>Pytania dotyczą tabeli OGÓLNE WYMAGANIA MATERIAŁOWE I KONSTRUKCYJNE I INNE – NARZĘDZIA CHIRURGICZNE:</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Czy Zamawiający odstąpi od wymogu potwierdzania punktu 13 w tabeli : „OGÓLNE WYMAGANIA MATERIAŁOWE I KONSTRUKCYJNE I INNE – NARZĘDZIA CHIRURGICZNE” dla poz. 1134 – 1171 - Narzędzia laparoskopowe chirurgiczne ?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Konstrukcja narzędzi laparoskopowych jest inna niż narzędzi do chirurgii otwartej oraz wymaga zastosowania w swojej budowie elementów z tworzywa sztucznego do prawidłowego funkcjonowania. Konstrukcja narzędzi oferowanych ze względów technologicznych oraz ich dedykowanego przeznaczenia jest różna i jest dostosowana do przenoszenia w sposób optymalny obciążeń, charakterystycznych dla specyfiki pracy danego narzędzia, zachowując stałą funkcjonalność. Rodzaj użytego materiału gwarantuje pełną funkcjonalność przez cały okres użytkowania zgodnego z przeznaczeniem. Brak odstąpienia od wymogu dla powyższego wybranego zakresu narzędzi spowoduje niestety znaczne podwyższenie kosztów oferty finalnej. </w:t>
      </w:r>
    </w:p>
    <w:p w:rsidR="00431F26" w:rsidRPr="00505033" w:rsidRDefault="00431F26" w:rsidP="00431F26">
      <w:pPr>
        <w:spacing w:after="0" w:line="240" w:lineRule="auto"/>
        <w:jc w:val="both"/>
        <w:rPr>
          <w:rFonts w:ascii="Garamond" w:eastAsia="Times New Roman" w:hAnsi="Garamond" w:cs="Times New Roman"/>
          <w:lang w:eastAsia="pl-PL"/>
        </w:rPr>
      </w:pPr>
      <w:r w:rsidRPr="00EA0FEC">
        <w:rPr>
          <w:rFonts w:ascii="Garamond" w:eastAsia="Times New Roman" w:hAnsi="Garamond" w:cs="Times New Roman"/>
          <w:b/>
          <w:lang w:eastAsia="pl-PL"/>
        </w:rPr>
        <w:t>Odpowiedź:</w:t>
      </w:r>
      <w:r w:rsidR="00505033" w:rsidRPr="00EA0FEC">
        <w:rPr>
          <w:rFonts w:ascii="Garamond" w:eastAsia="Times New Roman" w:hAnsi="Garamond" w:cs="Times New Roman"/>
          <w:lang w:eastAsia="pl-PL"/>
        </w:rPr>
        <w:t xml:space="preserve"> Zamawiający wyraża zgodę i zmienia przedmiotowe zapisy</w:t>
      </w:r>
      <w:r w:rsidR="00EA0FEC" w:rsidRPr="00EA0FEC">
        <w:rPr>
          <w:rFonts w:ascii="Garamond" w:eastAsia="Times New Roman" w:hAnsi="Garamond" w:cs="Times New Roman"/>
          <w:lang w:eastAsia="pl-PL"/>
        </w:rPr>
        <w:t xml:space="preserve"> w pkt. 13</w:t>
      </w:r>
      <w:r w:rsidR="00505033" w:rsidRPr="00EA0FEC">
        <w:rPr>
          <w:rFonts w:ascii="Garamond" w:eastAsia="Times New Roman" w:hAnsi="Garamond" w:cs="Times New Roman"/>
          <w:lang w:eastAsia="pl-PL"/>
        </w:rPr>
        <w:t xml:space="preserve"> w tabeli „OGÓLNE WYMAGANIA MATERIAŁOWE I KONSTRUKCYJNE I INNE – NARZĘDZIA CHIRURGICZNE”</w:t>
      </w:r>
      <w:r w:rsidR="006164A0" w:rsidRPr="00EA0FEC">
        <w:rPr>
          <w:rFonts w:ascii="Garamond" w:eastAsia="Times New Roman" w:hAnsi="Garamond" w:cs="Times New Roman"/>
          <w:lang w:eastAsia="pl-PL"/>
        </w:rPr>
        <w:t xml:space="preserve"> w załączniku nr 1a do specyfikacji.</w:t>
      </w:r>
    </w:p>
    <w:p w:rsidR="00431F26" w:rsidRDefault="00431F26" w:rsidP="00431F26">
      <w:pPr>
        <w:spacing w:after="0" w:line="240" w:lineRule="auto"/>
        <w:jc w:val="both"/>
        <w:rPr>
          <w:rFonts w:ascii="Garamond" w:eastAsia="Times New Roman" w:hAnsi="Garamond" w:cs="Times New Roman"/>
          <w:b/>
          <w:lang w:eastAsia="pl-PL"/>
        </w:rPr>
      </w:pPr>
    </w:p>
    <w:p w:rsidR="00431F26" w:rsidRDefault="00431F26" w:rsidP="00431F26">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19</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ad punkt 1: </w:t>
      </w:r>
    </w:p>
    <w:p w:rsidR="00A574C4" w:rsidRDefault="00A574C4" w:rsidP="00431F26">
      <w:pPr>
        <w:spacing w:after="0" w:line="240" w:lineRule="auto"/>
        <w:jc w:val="both"/>
        <w:rPr>
          <w:rFonts w:ascii="Garamond" w:eastAsia="Times New Roman" w:hAnsi="Garamond" w:cs="Times New Roman"/>
          <w:lang w:eastAsia="pl-PL"/>
        </w:rPr>
      </w:pP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Z uwagi na to, że producenci nie mają obowiązku udzielania dystrybutorom szczegółowych informacji </w:t>
      </w:r>
      <w:proofErr w:type="spellStart"/>
      <w:r w:rsidRPr="00431F26">
        <w:rPr>
          <w:rFonts w:ascii="Garamond" w:eastAsia="Times New Roman" w:hAnsi="Garamond" w:cs="Times New Roman"/>
          <w:lang w:eastAsia="pl-PL"/>
        </w:rPr>
        <w:t>doty-czących</w:t>
      </w:r>
      <w:proofErr w:type="spellEnd"/>
      <w:r w:rsidRPr="00431F26">
        <w:rPr>
          <w:rFonts w:ascii="Garamond" w:eastAsia="Times New Roman" w:hAnsi="Garamond" w:cs="Times New Roman"/>
          <w:lang w:eastAsia="pl-PL"/>
        </w:rPr>
        <w:t xml:space="preserve"> technologii wytwarzania swoich produktów lub stanowią one tajemnicę producenta m.in. takich informacji jak wymagane w punkcie 1, czy Zamawiający w ramach spełnienia wymogu w punkcie 1 może ograniczyć się jedynie do wymogu przedłożenia kopii certyfikatu (deklaracji) producenta potwierdzającego zgodność oferowanych produktów z normą jakości ISO 7153-1 oraz deklaracje zgodności CE, które po-</w:t>
      </w:r>
      <w:proofErr w:type="spellStart"/>
      <w:r w:rsidRPr="00431F26">
        <w:rPr>
          <w:rFonts w:ascii="Garamond" w:eastAsia="Times New Roman" w:hAnsi="Garamond" w:cs="Times New Roman"/>
          <w:lang w:eastAsia="pl-PL"/>
        </w:rPr>
        <w:t>twierdzają</w:t>
      </w:r>
      <w:proofErr w:type="spellEnd"/>
      <w:r w:rsidRPr="00431F26">
        <w:rPr>
          <w:rFonts w:ascii="Garamond" w:eastAsia="Times New Roman" w:hAnsi="Garamond" w:cs="Times New Roman"/>
          <w:lang w:eastAsia="pl-PL"/>
        </w:rPr>
        <w:t xml:space="preserve"> spełnienie wymogów zasadniczych wymaganych dla oferowanych wyrobów medycznych ?</w:t>
      </w:r>
    </w:p>
    <w:p w:rsidR="0073538B" w:rsidRDefault="00431F26" w:rsidP="0073538B">
      <w:pPr>
        <w:spacing w:after="0" w:line="240" w:lineRule="auto"/>
        <w:jc w:val="both"/>
        <w:rPr>
          <w:rFonts w:ascii="Garamond" w:eastAsia="Times New Roman" w:hAnsi="Garamond" w:cs="Times New Roman"/>
          <w:b/>
          <w:lang w:eastAsia="pl-PL"/>
        </w:rPr>
      </w:pPr>
      <w:r w:rsidRPr="001B58E6">
        <w:rPr>
          <w:rFonts w:ascii="Garamond" w:eastAsia="Times New Roman" w:hAnsi="Garamond" w:cs="Times New Roman"/>
          <w:b/>
          <w:lang w:eastAsia="pl-PL"/>
        </w:rPr>
        <w:t>Odpowiedź:</w:t>
      </w:r>
      <w:r w:rsidR="00A87F3E" w:rsidRPr="001B58E6">
        <w:rPr>
          <w:rFonts w:ascii="Garamond" w:eastAsia="Times New Roman" w:hAnsi="Garamond" w:cs="Times New Roman"/>
          <w:b/>
          <w:lang w:eastAsia="pl-PL"/>
        </w:rPr>
        <w:t xml:space="preserve"> </w:t>
      </w:r>
      <w:r w:rsidR="00A87F3E" w:rsidRPr="001B58E6">
        <w:rPr>
          <w:rFonts w:ascii="Garamond" w:eastAsia="Times New Roman" w:hAnsi="Garamond" w:cs="Times New Roman"/>
          <w:lang w:eastAsia="pl-PL"/>
        </w:rPr>
        <w:t>Zamawiający informuje, iż zmienił brzmienie pkt 1 tabeli „OGÓLNE WYMAGANIA MATERIAŁOWE I KONSTRUKCYJNE I</w:t>
      </w:r>
      <w:r w:rsidR="006164A0" w:rsidRPr="001B58E6">
        <w:rPr>
          <w:rFonts w:ascii="Garamond" w:eastAsia="Times New Roman" w:hAnsi="Garamond" w:cs="Times New Roman"/>
          <w:lang w:eastAsia="pl-PL"/>
        </w:rPr>
        <w:t xml:space="preserve"> INNE – NARZĘDZIA CHIRURGICZNE” w załączniku nr 1a do specyfikacji.</w:t>
      </w:r>
    </w:p>
    <w:p w:rsidR="00431F26" w:rsidRDefault="00431F26" w:rsidP="0073538B">
      <w:pPr>
        <w:spacing w:after="0" w:line="240" w:lineRule="auto"/>
        <w:jc w:val="both"/>
        <w:rPr>
          <w:rFonts w:ascii="Garamond" w:eastAsia="Times New Roman" w:hAnsi="Garamond" w:cs="Times New Roman"/>
          <w:b/>
          <w:lang w:eastAsia="pl-PL"/>
        </w:rPr>
      </w:pPr>
    </w:p>
    <w:p w:rsidR="00431F26" w:rsidRDefault="00431F26"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 xml:space="preserve">Pytanie 20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ad punktu 2: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Z uwagi na to, że sposób łączenia ramion (ostrzy) nożyczek do operacji laparoskopowych i operacji mikro-chirurgicznych w zakresie otolaryngologii i chirurgii szczękowo - twarzowej może różnić się od sposobu łączenia wykorzystywanego np. w przypadku standardowych nożyczek prosimy o odstąpienie od </w:t>
      </w:r>
      <w:proofErr w:type="spellStart"/>
      <w:r w:rsidRPr="00431F26">
        <w:rPr>
          <w:rFonts w:ascii="Garamond" w:eastAsia="Times New Roman" w:hAnsi="Garamond" w:cs="Times New Roman"/>
          <w:lang w:eastAsia="pl-PL"/>
        </w:rPr>
        <w:t>potwier-dzenia</w:t>
      </w:r>
      <w:proofErr w:type="spellEnd"/>
      <w:r w:rsidRPr="00431F26">
        <w:rPr>
          <w:rFonts w:ascii="Garamond" w:eastAsia="Times New Roman" w:hAnsi="Garamond" w:cs="Times New Roman"/>
          <w:lang w:eastAsia="pl-PL"/>
        </w:rPr>
        <w:t xml:space="preserve"> tego wymogu dla nożyczek występujących w zakresie wyżej wymienionych punktów wymaganego asortymentu. </w:t>
      </w:r>
    </w:p>
    <w:p w:rsidR="00431F26" w:rsidRPr="00431F26" w:rsidRDefault="00431F26" w:rsidP="00431F2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Instrumenty do mikrochirurgii czy laparoskopii, z uwagi na swą specyficzną konstrukcję mogą </w:t>
      </w:r>
      <w:proofErr w:type="spellStart"/>
      <w:r w:rsidRPr="00431F26">
        <w:rPr>
          <w:rFonts w:ascii="Garamond" w:eastAsia="Times New Roman" w:hAnsi="Garamond" w:cs="Times New Roman"/>
          <w:lang w:eastAsia="pl-PL"/>
        </w:rPr>
        <w:t>wykorzysty-wać</w:t>
      </w:r>
      <w:proofErr w:type="spellEnd"/>
      <w:r w:rsidRPr="00431F26">
        <w:rPr>
          <w:rFonts w:ascii="Garamond" w:eastAsia="Times New Roman" w:hAnsi="Garamond" w:cs="Times New Roman"/>
          <w:lang w:eastAsia="pl-PL"/>
        </w:rPr>
        <w:t xml:space="preserve"> inne niż śrubki lub wkręty sposoby łączenia ramion np. nitowanie. Sposób łączenia, ustalony przez producenta, jest optymalnie dostosowany do specyfiki pracy i zapewnia odpowiednie bezpieczeństwo </w:t>
      </w:r>
      <w:proofErr w:type="spellStart"/>
      <w:r w:rsidRPr="00431F26">
        <w:rPr>
          <w:rFonts w:ascii="Garamond" w:eastAsia="Times New Roman" w:hAnsi="Garamond" w:cs="Times New Roman"/>
          <w:lang w:eastAsia="pl-PL"/>
        </w:rPr>
        <w:t>narzę-dzia</w:t>
      </w:r>
      <w:proofErr w:type="spellEnd"/>
      <w:r w:rsidRPr="00431F26">
        <w:rPr>
          <w:rFonts w:ascii="Garamond" w:eastAsia="Times New Roman" w:hAnsi="Garamond" w:cs="Times New Roman"/>
          <w:lang w:eastAsia="pl-PL"/>
        </w:rPr>
        <w:t xml:space="preserve"> podczas pracy. W związku z tym, narzucenie przez Zamawiającego konkretnego sposobu mocowania ramion nożyczek wydaje się być nieuzasadnione i nie możliwe do spełnienia dla wszystkich wymaganych rodzajów nożyczek.</w:t>
      </w:r>
    </w:p>
    <w:p w:rsidR="00FA4D0D" w:rsidRDefault="00FA4D0D" w:rsidP="00FA4D0D">
      <w:pPr>
        <w:spacing w:after="0" w:line="240" w:lineRule="auto"/>
        <w:jc w:val="both"/>
        <w:rPr>
          <w:rFonts w:ascii="Garamond" w:eastAsia="Times New Roman" w:hAnsi="Garamond" w:cs="Times New Roman"/>
          <w:b/>
          <w:lang w:eastAsia="pl-PL"/>
        </w:rPr>
      </w:pPr>
      <w:r w:rsidRPr="000C7525">
        <w:rPr>
          <w:rFonts w:ascii="Garamond" w:eastAsia="Times New Roman" w:hAnsi="Garamond" w:cs="Times New Roman"/>
          <w:b/>
          <w:lang w:eastAsia="pl-PL"/>
        </w:rPr>
        <w:t xml:space="preserve">Odpowiedź: </w:t>
      </w:r>
      <w:r w:rsidRPr="000C7525">
        <w:rPr>
          <w:rFonts w:ascii="Garamond" w:eastAsia="Times New Roman" w:hAnsi="Garamond" w:cs="Times New Roman"/>
          <w:lang w:eastAsia="pl-PL"/>
        </w:rPr>
        <w:t>Zamawiający informuje, iż zmienił brzmienie pkt 2 tabeli „OGÓLNE WYMAGANIA MATERIAŁOWE I KONSTRUKCYJNE I</w:t>
      </w:r>
      <w:r w:rsidR="006164A0" w:rsidRPr="000C7525">
        <w:rPr>
          <w:rFonts w:ascii="Garamond" w:eastAsia="Times New Roman" w:hAnsi="Garamond" w:cs="Times New Roman"/>
          <w:lang w:eastAsia="pl-PL"/>
        </w:rPr>
        <w:t xml:space="preserve"> INNE – NARZĘDZIA CHIRURGICZNE” w załączniku nr 1a do specyfikacji.</w:t>
      </w:r>
    </w:p>
    <w:p w:rsidR="00431F26" w:rsidRDefault="00431F26" w:rsidP="0073538B">
      <w:pPr>
        <w:spacing w:after="0" w:line="240" w:lineRule="auto"/>
        <w:jc w:val="both"/>
        <w:rPr>
          <w:rFonts w:ascii="Garamond" w:eastAsia="Times New Roman" w:hAnsi="Garamond" w:cs="Times New Roman"/>
          <w:b/>
          <w:lang w:eastAsia="pl-PL"/>
        </w:rPr>
      </w:pPr>
    </w:p>
    <w:p w:rsidR="00431F26" w:rsidRDefault="00431F26"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21</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A574C4" w:rsidRDefault="00A574C4" w:rsidP="001B58E6">
      <w:pPr>
        <w:spacing w:after="0" w:line="240" w:lineRule="auto"/>
        <w:jc w:val="both"/>
        <w:rPr>
          <w:rFonts w:ascii="Garamond" w:eastAsia="Times New Roman" w:hAnsi="Garamond" w:cs="Times New Roman"/>
          <w:lang w:eastAsia="pl-PL"/>
        </w:rPr>
      </w:pP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9C1426" w:rsidRPr="009C1426" w:rsidRDefault="009C1426" w:rsidP="009C1426">
      <w:pPr>
        <w:spacing w:after="0" w:line="240" w:lineRule="auto"/>
        <w:jc w:val="both"/>
        <w:rPr>
          <w:rFonts w:ascii="Garamond" w:eastAsia="Times New Roman" w:hAnsi="Garamond" w:cs="Times New Roman"/>
          <w:lang w:eastAsia="pl-PL"/>
        </w:rPr>
      </w:pPr>
      <w:r w:rsidRPr="009C1426">
        <w:rPr>
          <w:rFonts w:ascii="Garamond" w:eastAsia="Times New Roman" w:hAnsi="Garamond" w:cs="Times New Roman"/>
          <w:lang w:eastAsia="pl-PL"/>
        </w:rPr>
        <w:t xml:space="preserve">ad punkt 4 </w:t>
      </w:r>
    </w:p>
    <w:p w:rsidR="00431F26" w:rsidRDefault="009C1426" w:rsidP="009C1426">
      <w:pPr>
        <w:spacing w:after="0" w:line="240" w:lineRule="auto"/>
        <w:jc w:val="both"/>
        <w:rPr>
          <w:rFonts w:ascii="Garamond" w:eastAsia="Times New Roman" w:hAnsi="Garamond" w:cs="Times New Roman"/>
          <w:lang w:eastAsia="pl-PL"/>
        </w:rPr>
      </w:pPr>
      <w:r w:rsidRPr="009C1426">
        <w:rPr>
          <w:rFonts w:ascii="Garamond" w:eastAsia="Times New Roman" w:hAnsi="Garamond" w:cs="Times New Roman"/>
          <w:lang w:eastAsia="pl-PL"/>
        </w:rPr>
        <w:t>W związku z tym, że w zakresie asortymentu wymaganego w punktach po</w:t>
      </w:r>
      <w:r>
        <w:rPr>
          <w:rFonts w:ascii="Garamond" w:eastAsia="Times New Roman" w:hAnsi="Garamond" w:cs="Times New Roman"/>
          <w:lang w:eastAsia="pl-PL"/>
        </w:rPr>
        <w:t>danych powyżej znajdują się rów</w:t>
      </w:r>
      <w:r w:rsidRPr="009C1426">
        <w:rPr>
          <w:rFonts w:ascii="Garamond" w:eastAsia="Times New Roman" w:hAnsi="Garamond" w:cs="Times New Roman"/>
          <w:lang w:eastAsia="pl-PL"/>
        </w:rPr>
        <w:t>nież narzędzia, inne niż wyjątki wymienione przez Zamawiającego, w kt</w:t>
      </w:r>
      <w:r>
        <w:rPr>
          <w:rFonts w:ascii="Garamond" w:eastAsia="Times New Roman" w:hAnsi="Garamond" w:cs="Times New Roman"/>
          <w:lang w:eastAsia="pl-PL"/>
        </w:rPr>
        <w:t>órych skład, ze względów oczywi</w:t>
      </w:r>
      <w:r w:rsidRPr="009C1426">
        <w:rPr>
          <w:rFonts w:ascii="Garamond" w:eastAsia="Times New Roman" w:hAnsi="Garamond" w:cs="Times New Roman"/>
          <w:lang w:eastAsia="pl-PL"/>
        </w:rPr>
        <w:t xml:space="preserve">stych i konstrukcyjnych muszą wchodzić elementy z tworzywa sztuczne lub elementy szklane (np. optyki, fiberoskop, elementy izolacyjne instrumentów HF, uszczelki) prosimy </w:t>
      </w:r>
      <w:r>
        <w:rPr>
          <w:rFonts w:ascii="Garamond" w:eastAsia="Times New Roman" w:hAnsi="Garamond" w:cs="Times New Roman"/>
          <w:lang w:eastAsia="pl-PL"/>
        </w:rPr>
        <w:t>o odstąpienie od wymogu potwier</w:t>
      </w:r>
      <w:r w:rsidRPr="009C1426">
        <w:rPr>
          <w:rFonts w:ascii="Garamond" w:eastAsia="Times New Roman" w:hAnsi="Garamond" w:cs="Times New Roman"/>
          <w:lang w:eastAsia="pl-PL"/>
        </w:rPr>
        <w:t>dzenia zapisów zawartych w punkcie 4.</w:t>
      </w:r>
    </w:p>
    <w:p w:rsidR="00FA4D0D" w:rsidRDefault="00FA4D0D" w:rsidP="00FA4D0D">
      <w:pPr>
        <w:spacing w:after="0" w:line="240" w:lineRule="auto"/>
        <w:jc w:val="both"/>
        <w:rPr>
          <w:rFonts w:ascii="Garamond" w:eastAsia="Times New Roman" w:hAnsi="Garamond" w:cs="Times New Roman"/>
          <w:b/>
          <w:lang w:eastAsia="pl-PL"/>
        </w:rPr>
      </w:pPr>
      <w:r w:rsidRPr="003D7801">
        <w:rPr>
          <w:rFonts w:ascii="Garamond" w:eastAsia="Times New Roman" w:hAnsi="Garamond" w:cs="Times New Roman"/>
          <w:b/>
          <w:lang w:eastAsia="pl-PL"/>
        </w:rPr>
        <w:t xml:space="preserve">Odpowiedź: </w:t>
      </w:r>
      <w:r w:rsidRPr="003D7801">
        <w:rPr>
          <w:rFonts w:ascii="Garamond" w:eastAsia="Times New Roman" w:hAnsi="Garamond" w:cs="Times New Roman"/>
          <w:lang w:eastAsia="pl-PL"/>
        </w:rPr>
        <w:t>Zamawiający informuje, iż zmienił brzmienie pkt 4 tabeli „OGÓLNE WYMAGANIA MATERIAŁOWE I KONSTRUKCYJNE I</w:t>
      </w:r>
      <w:r w:rsidR="006164A0" w:rsidRPr="003D7801">
        <w:rPr>
          <w:rFonts w:ascii="Garamond" w:eastAsia="Times New Roman" w:hAnsi="Garamond" w:cs="Times New Roman"/>
          <w:lang w:eastAsia="pl-PL"/>
        </w:rPr>
        <w:t xml:space="preserve"> INNE – NARZĘDZIA CHIRURGICZNE” w załączniku nr 1a do specyfikacji.</w:t>
      </w:r>
    </w:p>
    <w:p w:rsidR="009C1426" w:rsidRDefault="009C1426" w:rsidP="009C1426">
      <w:pPr>
        <w:spacing w:after="0" w:line="240" w:lineRule="auto"/>
        <w:jc w:val="both"/>
        <w:rPr>
          <w:rFonts w:ascii="Garamond" w:eastAsia="Times New Roman" w:hAnsi="Garamond" w:cs="Times New Roman"/>
          <w:b/>
          <w:lang w:eastAsia="pl-PL"/>
        </w:rPr>
      </w:pPr>
    </w:p>
    <w:p w:rsidR="009C1426" w:rsidRDefault="009C1426" w:rsidP="009C1426">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22</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9C1426" w:rsidRPr="009C1426" w:rsidRDefault="009C1426" w:rsidP="009C1426">
      <w:pPr>
        <w:spacing w:after="0" w:line="240" w:lineRule="auto"/>
        <w:jc w:val="both"/>
        <w:rPr>
          <w:rFonts w:ascii="Garamond" w:eastAsia="Times New Roman" w:hAnsi="Garamond" w:cs="Times New Roman"/>
          <w:lang w:eastAsia="pl-PL"/>
        </w:rPr>
      </w:pPr>
      <w:r w:rsidRPr="009C1426">
        <w:rPr>
          <w:rFonts w:ascii="Garamond" w:eastAsia="Times New Roman" w:hAnsi="Garamond" w:cs="Times New Roman"/>
          <w:lang w:eastAsia="pl-PL"/>
        </w:rPr>
        <w:t xml:space="preserve">ad punkt 5 </w:t>
      </w:r>
    </w:p>
    <w:p w:rsidR="009C1426" w:rsidRPr="009C1426" w:rsidRDefault="009C1426" w:rsidP="009C1426">
      <w:pPr>
        <w:spacing w:after="0" w:line="240" w:lineRule="auto"/>
        <w:jc w:val="both"/>
        <w:rPr>
          <w:rFonts w:ascii="Garamond" w:eastAsia="Times New Roman" w:hAnsi="Garamond" w:cs="Times New Roman"/>
          <w:lang w:eastAsia="pl-PL"/>
        </w:rPr>
      </w:pPr>
      <w:r w:rsidRPr="009C1426">
        <w:rPr>
          <w:rFonts w:ascii="Garamond" w:eastAsia="Times New Roman" w:hAnsi="Garamond" w:cs="Times New Roman"/>
          <w:lang w:eastAsia="pl-PL"/>
        </w:rPr>
        <w:t>Czy z uwagi na to, że oferowany asortyment wymaga stosowania procedur mycia, dezynfekcji oraz sterylizacji ściśle określonych przez producenta z wykorzystaniem środków chemi</w:t>
      </w:r>
      <w:r>
        <w:rPr>
          <w:rFonts w:ascii="Garamond" w:eastAsia="Times New Roman" w:hAnsi="Garamond" w:cs="Times New Roman"/>
          <w:lang w:eastAsia="pl-PL"/>
        </w:rPr>
        <w:t>cznych przetestowanych i dopusz</w:t>
      </w:r>
      <w:r w:rsidRPr="009C1426">
        <w:rPr>
          <w:rFonts w:ascii="Garamond" w:eastAsia="Times New Roman" w:hAnsi="Garamond" w:cs="Times New Roman"/>
          <w:lang w:eastAsia="pl-PL"/>
        </w:rPr>
        <w:t xml:space="preserve">czonych przez producenta, Zamawiający dopuści w ramach spełnienia wymogów punktu 5, aby sposób </w:t>
      </w:r>
      <w:proofErr w:type="spellStart"/>
      <w:r w:rsidRPr="009C1426">
        <w:rPr>
          <w:rFonts w:ascii="Garamond" w:eastAsia="Times New Roman" w:hAnsi="Garamond" w:cs="Times New Roman"/>
          <w:lang w:eastAsia="pl-PL"/>
        </w:rPr>
        <w:t>reprocessingu</w:t>
      </w:r>
      <w:proofErr w:type="spellEnd"/>
      <w:r w:rsidRPr="009C1426">
        <w:rPr>
          <w:rFonts w:ascii="Garamond" w:eastAsia="Times New Roman" w:hAnsi="Garamond" w:cs="Times New Roman"/>
          <w:lang w:eastAsia="pl-PL"/>
        </w:rPr>
        <w:t xml:space="preserve"> i sterylizacji wykonywany był metodami i z wykorzystaniem preparatów dopuszczonych przez producenta narzędzi ?</w:t>
      </w:r>
    </w:p>
    <w:p w:rsidR="00FA4D0D" w:rsidRDefault="00FA4D0D" w:rsidP="00FA4D0D">
      <w:pPr>
        <w:spacing w:after="0" w:line="240" w:lineRule="auto"/>
        <w:jc w:val="both"/>
        <w:rPr>
          <w:rFonts w:ascii="Garamond" w:eastAsia="Times New Roman" w:hAnsi="Garamond" w:cs="Times New Roman"/>
          <w:b/>
          <w:lang w:eastAsia="pl-PL"/>
        </w:rPr>
      </w:pPr>
      <w:r w:rsidRPr="00AC2926">
        <w:rPr>
          <w:rFonts w:ascii="Garamond" w:eastAsia="Times New Roman" w:hAnsi="Garamond" w:cs="Times New Roman"/>
          <w:b/>
          <w:lang w:eastAsia="pl-PL"/>
        </w:rPr>
        <w:t xml:space="preserve">Odpowiedź: </w:t>
      </w:r>
      <w:r w:rsidRPr="00AC2926">
        <w:rPr>
          <w:rFonts w:ascii="Garamond" w:eastAsia="Times New Roman" w:hAnsi="Garamond" w:cs="Times New Roman"/>
          <w:lang w:eastAsia="pl-PL"/>
        </w:rPr>
        <w:t>Zamawiający informuje, iż zmienił brzmienie pkt 5 tabeli „OGÓLNE WYMAGANIA MATERIAŁOWE I KONSTRUKCYJNE I</w:t>
      </w:r>
      <w:r w:rsidR="006164A0" w:rsidRPr="00AC2926">
        <w:rPr>
          <w:rFonts w:ascii="Garamond" w:eastAsia="Times New Roman" w:hAnsi="Garamond" w:cs="Times New Roman"/>
          <w:lang w:eastAsia="pl-PL"/>
        </w:rPr>
        <w:t xml:space="preserve"> INNE – NARZĘDZIA CHIRURGICZNE” w załączniku nr 1a do specyfikacji.</w:t>
      </w:r>
    </w:p>
    <w:p w:rsidR="009C1426" w:rsidRDefault="009C1426" w:rsidP="0073538B">
      <w:pPr>
        <w:spacing w:after="0" w:line="240" w:lineRule="auto"/>
        <w:jc w:val="both"/>
        <w:rPr>
          <w:rFonts w:ascii="Garamond" w:eastAsia="Times New Roman" w:hAnsi="Garamond" w:cs="Times New Roman"/>
          <w:b/>
          <w:lang w:eastAsia="pl-PL"/>
        </w:rPr>
      </w:pPr>
    </w:p>
    <w:p w:rsidR="009C1426" w:rsidRDefault="009C1426"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23</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A574C4" w:rsidRDefault="00A574C4" w:rsidP="001B58E6">
      <w:pPr>
        <w:spacing w:after="0" w:line="240" w:lineRule="auto"/>
        <w:jc w:val="both"/>
        <w:rPr>
          <w:rFonts w:ascii="Garamond" w:eastAsia="Times New Roman" w:hAnsi="Garamond" w:cs="Times New Roman"/>
          <w:lang w:eastAsia="pl-PL"/>
        </w:rPr>
      </w:pP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09137B" w:rsidRPr="0009137B" w:rsidRDefault="0009137B" w:rsidP="0009137B">
      <w:pPr>
        <w:spacing w:after="0" w:line="240" w:lineRule="auto"/>
        <w:jc w:val="both"/>
        <w:rPr>
          <w:rFonts w:ascii="Garamond" w:eastAsia="Times New Roman" w:hAnsi="Garamond" w:cs="Times New Roman"/>
          <w:lang w:eastAsia="pl-PL"/>
        </w:rPr>
      </w:pPr>
      <w:r w:rsidRPr="0009137B">
        <w:rPr>
          <w:rFonts w:ascii="Garamond" w:eastAsia="Times New Roman" w:hAnsi="Garamond" w:cs="Times New Roman"/>
          <w:lang w:eastAsia="pl-PL"/>
        </w:rPr>
        <w:t xml:space="preserve">ad punkt 13 </w:t>
      </w:r>
    </w:p>
    <w:p w:rsidR="0009137B" w:rsidRPr="0009137B" w:rsidRDefault="0009137B" w:rsidP="0009137B">
      <w:pPr>
        <w:spacing w:after="0" w:line="240" w:lineRule="auto"/>
        <w:jc w:val="both"/>
        <w:rPr>
          <w:rFonts w:ascii="Garamond" w:eastAsia="Times New Roman" w:hAnsi="Garamond" w:cs="Times New Roman"/>
          <w:lang w:eastAsia="pl-PL"/>
        </w:rPr>
      </w:pPr>
      <w:r w:rsidRPr="0009137B">
        <w:rPr>
          <w:rFonts w:ascii="Garamond" w:eastAsia="Times New Roman" w:hAnsi="Garamond" w:cs="Times New Roman"/>
          <w:lang w:eastAsia="pl-PL"/>
        </w:rPr>
        <w:t>Prosimy o potwierdzenie iż Zamawiający będzie dokonywał prób i badań opisanych w niniejszym wymogu tylko dla narzędzi wykonanych ze stali nierdzewnej lub stopu metali? Natomiast tego typu próby i badania nie będą wykonywane na narzędziach wykonanych z tworzywa sztucznego jak. Np. narzędzia laparoskopowe, na narzędziach wykonanych z elastycznego tworzywa sztucznego jak fiberoskopy, czy też na narzędziach wykonanych ze szkła lub zawierających szkło jak np. optyki, co z punktu widzenia struktury materiału ma tu merytoryczne uzasadnienie ?</w:t>
      </w:r>
    </w:p>
    <w:p w:rsidR="0073538B" w:rsidRPr="00FA4D0D" w:rsidRDefault="0009137B"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FA4D0D">
        <w:rPr>
          <w:rFonts w:ascii="Garamond" w:eastAsia="Times New Roman" w:hAnsi="Garamond" w:cs="Times New Roman"/>
          <w:lang w:eastAsia="pl-PL"/>
        </w:rPr>
        <w:t xml:space="preserve"> </w:t>
      </w:r>
      <w:r w:rsidR="00FA4D0D" w:rsidRPr="00FA4D0D">
        <w:rPr>
          <w:rFonts w:ascii="Garamond" w:eastAsia="Times New Roman" w:hAnsi="Garamond" w:cs="Times New Roman"/>
          <w:lang w:eastAsia="pl-PL"/>
        </w:rPr>
        <w:t>Zamawiający potwierdza, że wymóg</w:t>
      </w:r>
      <w:r w:rsidR="00FA4D0D">
        <w:rPr>
          <w:rFonts w:ascii="Garamond" w:eastAsia="Times New Roman" w:hAnsi="Garamond" w:cs="Times New Roman"/>
          <w:lang w:eastAsia="pl-PL"/>
        </w:rPr>
        <w:t xml:space="preserve"> punktu 13 w tabeli „</w:t>
      </w:r>
      <w:r w:rsidR="00FA4D0D" w:rsidRPr="00033EDF">
        <w:rPr>
          <w:rFonts w:ascii="Garamond" w:eastAsia="Times New Roman" w:hAnsi="Garamond" w:cs="Times New Roman"/>
          <w:lang w:eastAsia="pl-PL"/>
        </w:rPr>
        <w:t>OGÓLNE WYMAGANIA MATERIAŁOWE I KONSTRUKCYJNE I INNE – NARZĘDZIA CHIRURGICZNE</w:t>
      </w:r>
      <w:r w:rsidR="00FA4D0D">
        <w:rPr>
          <w:rFonts w:ascii="Garamond" w:eastAsia="Times New Roman" w:hAnsi="Garamond" w:cs="Times New Roman"/>
          <w:lang w:eastAsia="pl-PL"/>
        </w:rPr>
        <w:t>”</w:t>
      </w:r>
      <w:r w:rsidR="006164A0">
        <w:rPr>
          <w:rFonts w:ascii="Garamond" w:eastAsia="Times New Roman" w:hAnsi="Garamond" w:cs="Times New Roman"/>
          <w:lang w:eastAsia="pl-PL"/>
        </w:rPr>
        <w:t xml:space="preserve"> w załączniku nr 1a do specyfikacji</w:t>
      </w:r>
      <w:r w:rsidR="00FA4D0D" w:rsidRPr="00FA4D0D">
        <w:rPr>
          <w:rFonts w:ascii="Garamond" w:eastAsia="Times New Roman" w:hAnsi="Garamond" w:cs="Times New Roman"/>
          <w:lang w:eastAsia="pl-PL"/>
        </w:rPr>
        <w:t xml:space="preserve"> dotyczy narzędzi wykonanych ze stali nierdzewnej lub stopu metali</w:t>
      </w:r>
      <w:r w:rsidR="002C1AB8">
        <w:rPr>
          <w:rFonts w:ascii="Garamond" w:eastAsia="Times New Roman" w:hAnsi="Garamond" w:cs="Times New Roman"/>
          <w:lang w:eastAsia="pl-PL"/>
        </w:rPr>
        <w:t xml:space="preserve"> (tj. nie dotyczy zatem sprzętu z pozycji </w:t>
      </w:r>
      <w:r w:rsidR="002C1AB8" w:rsidRPr="002C1AB8">
        <w:rPr>
          <w:rFonts w:ascii="Garamond" w:eastAsia="Times New Roman" w:hAnsi="Garamond" w:cs="Times New Roman"/>
          <w:lang w:eastAsia="pl-PL"/>
        </w:rPr>
        <w:t>1134-1171, 1173-1177, 1178-1189, 1190-1203, 1275-1296, 1297-1346, 1347-1360, 1361-1403</w:t>
      </w:r>
      <w:r w:rsidR="002C1AB8">
        <w:rPr>
          <w:rFonts w:ascii="Garamond" w:eastAsia="Times New Roman" w:hAnsi="Garamond" w:cs="Times New Roman"/>
          <w:lang w:eastAsia="pl-PL"/>
        </w:rPr>
        <w:t xml:space="preserve"> tabeli opisu).</w:t>
      </w:r>
    </w:p>
    <w:p w:rsidR="0009137B" w:rsidRDefault="0009137B" w:rsidP="0073538B">
      <w:pPr>
        <w:spacing w:after="0" w:line="240" w:lineRule="auto"/>
        <w:jc w:val="both"/>
        <w:rPr>
          <w:rFonts w:ascii="Garamond" w:eastAsia="Times New Roman" w:hAnsi="Garamond" w:cs="Times New Roman"/>
          <w:b/>
          <w:lang w:eastAsia="pl-PL"/>
        </w:rPr>
      </w:pPr>
    </w:p>
    <w:p w:rsidR="0009137B" w:rsidRDefault="0009137B"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24</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Poniższe pytania odnoszą się do asortymentu wymaganego w punktach: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Narzędzia laparoskopowe chirurgiczne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1134 do 1171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Optyki endoskopowe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1173 do 1177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Rhinofiberoskop</w:t>
      </w:r>
      <w:proofErr w:type="spellEnd"/>
      <w:r w:rsidRPr="00431F26">
        <w:rPr>
          <w:rFonts w:ascii="Garamond" w:eastAsia="Times New Roman" w:hAnsi="Garamond" w:cs="Times New Roman"/>
          <w:lang w:eastAsia="pl-PL"/>
        </w:rPr>
        <w:t xml:space="preserve"> diagnostyczny z kanałem roboczym – 1 zestaw - punkty od 1178 do 1189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w:t>
      </w:r>
      <w:proofErr w:type="spellStart"/>
      <w:r w:rsidRPr="00431F26">
        <w:rPr>
          <w:rFonts w:ascii="Garamond" w:eastAsia="Times New Roman" w:hAnsi="Garamond" w:cs="Times New Roman"/>
          <w:lang w:eastAsia="pl-PL"/>
        </w:rPr>
        <w:t>Sialoendoskopia</w:t>
      </w:r>
      <w:proofErr w:type="spellEnd"/>
      <w:r w:rsidRPr="00431F26">
        <w:rPr>
          <w:rFonts w:ascii="Garamond" w:eastAsia="Times New Roman" w:hAnsi="Garamond" w:cs="Times New Roman"/>
          <w:lang w:eastAsia="pl-PL"/>
        </w:rPr>
        <w:t xml:space="preserve"> - 1 zestaw - punkty od 1190 do 1203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przegrody nosa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1275 do 1296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rozszerzony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1297 do 1346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 Zestaw do ślinianek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1347 do 1360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Chirurgia twarzowo -</w:t>
      </w:r>
      <w:proofErr w:type="spellStart"/>
      <w:r w:rsidRPr="00431F26">
        <w:rPr>
          <w:rFonts w:ascii="Garamond" w:eastAsia="Times New Roman" w:hAnsi="Garamond" w:cs="Times New Roman"/>
          <w:lang w:eastAsia="pl-PL"/>
        </w:rPr>
        <w:t>szczekowa-endoskopia</w:t>
      </w:r>
      <w:proofErr w:type="spellEnd"/>
      <w:r w:rsidRPr="00431F26">
        <w:rPr>
          <w:rFonts w:ascii="Garamond" w:eastAsia="Times New Roman" w:hAnsi="Garamond" w:cs="Times New Roman"/>
          <w:lang w:eastAsia="pl-PL"/>
        </w:rPr>
        <w:t xml:space="preserve"> - zestaw podstawowy (1 </w:t>
      </w:r>
      <w:proofErr w:type="spellStart"/>
      <w:r w:rsidRPr="00431F26">
        <w:rPr>
          <w:rFonts w:ascii="Garamond" w:eastAsia="Times New Roman" w:hAnsi="Garamond" w:cs="Times New Roman"/>
          <w:lang w:eastAsia="pl-PL"/>
        </w:rPr>
        <w:t>kpl</w:t>
      </w:r>
      <w:proofErr w:type="spellEnd"/>
      <w:r w:rsidRPr="00431F26">
        <w:rPr>
          <w:rFonts w:ascii="Garamond" w:eastAsia="Times New Roman" w:hAnsi="Garamond" w:cs="Times New Roman"/>
          <w:lang w:eastAsia="pl-PL"/>
        </w:rPr>
        <w:t xml:space="preserve">) - punkty od 1361 do 1403 </w:t>
      </w:r>
    </w:p>
    <w:p w:rsidR="001B58E6" w:rsidRPr="00431F26" w:rsidRDefault="001B58E6" w:rsidP="001B58E6">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 xml:space="preserve">w stosunku do zapisów zawartych w "OGÓLNE WYMAGANIA MATERIAŁOWE I KONSTRUKCYJNE I INNE – NARZĘDZIA CHIRURGICZNE" oraz w "Wymagania dotyczące obsługi serwisowej". </w:t>
      </w:r>
    </w:p>
    <w:p w:rsidR="001B58E6" w:rsidRDefault="001B58E6" w:rsidP="0009137B">
      <w:pPr>
        <w:spacing w:after="0" w:line="240" w:lineRule="auto"/>
        <w:jc w:val="both"/>
        <w:rPr>
          <w:rFonts w:ascii="Garamond" w:eastAsia="Times New Roman" w:hAnsi="Garamond" w:cs="Times New Roman"/>
          <w:lang w:eastAsia="pl-PL"/>
        </w:rPr>
      </w:pPr>
      <w:r w:rsidRPr="00431F26">
        <w:rPr>
          <w:rFonts w:ascii="Garamond" w:eastAsia="Times New Roman" w:hAnsi="Garamond" w:cs="Times New Roman"/>
          <w:lang w:eastAsia="pl-PL"/>
        </w:rPr>
        <w:t>Uwagę należy zwrócić na fakt, że w skład wymaganego "Zestawu narzędzi chirurgicznych z kontenerami" wchodzą narzędzia chirurgiczne różnego rodzaju, przeznaczone do operacji klasycznych, jak również mikrochirurgicznych i laparoskopowych, które wykonane mogą być zarówno z metalu, tworzywa sztucznego czy szkła, co uniemożliwia jednolite podejście w zakresie wymogów związanych z materiałami, konstrukcją czy technologią wytwarzania. Podkreślić należy również, że w przypadku oferowania przedmiotu zamówienia przez wykonawcę będącego dystrybutorem a nie producentem pewne wymogi oraz informacje w zakresie obsługi serwisowej nie mogą być spełnione lub udzielone.</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Ad punktów od 1 do 26 Wymagania dotyczące obsługi serwisowej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W związku z tym, że narzędzia wymagane w zakresie zestawów: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Narzędzia laparoskopowe chirurgiczne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1134 do 1171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Optyki endoskopowe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1173 do 1177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w:t>
      </w:r>
      <w:proofErr w:type="spellStart"/>
      <w:r w:rsidRPr="006A1B4A">
        <w:rPr>
          <w:rFonts w:ascii="Garamond" w:eastAsia="Times New Roman" w:hAnsi="Garamond" w:cs="Times New Roman"/>
          <w:lang w:eastAsia="pl-PL"/>
        </w:rPr>
        <w:t>Rhinofiberoskop</w:t>
      </w:r>
      <w:proofErr w:type="spellEnd"/>
      <w:r w:rsidRPr="006A1B4A">
        <w:rPr>
          <w:rFonts w:ascii="Garamond" w:eastAsia="Times New Roman" w:hAnsi="Garamond" w:cs="Times New Roman"/>
          <w:lang w:eastAsia="pl-PL"/>
        </w:rPr>
        <w:t xml:space="preserve"> diagnostyczny z kanałem roboczym – 1 zestaw - punkty od 1178 do 1189 </w:t>
      </w:r>
    </w:p>
    <w:p w:rsidR="00A574C4" w:rsidRDefault="00A574C4" w:rsidP="0009137B">
      <w:pPr>
        <w:spacing w:after="0" w:line="240" w:lineRule="auto"/>
        <w:jc w:val="both"/>
        <w:rPr>
          <w:rFonts w:ascii="Garamond" w:eastAsia="Times New Roman" w:hAnsi="Garamond" w:cs="Times New Roman"/>
          <w:lang w:eastAsia="pl-PL"/>
        </w:rPr>
      </w:pP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w:t>
      </w:r>
      <w:proofErr w:type="spellStart"/>
      <w:r w:rsidRPr="006A1B4A">
        <w:rPr>
          <w:rFonts w:ascii="Garamond" w:eastAsia="Times New Roman" w:hAnsi="Garamond" w:cs="Times New Roman"/>
          <w:lang w:eastAsia="pl-PL"/>
        </w:rPr>
        <w:t>Sialoendoskopia</w:t>
      </w:r>
      <w:proofErr w:type="spellEnd"/>
      <w:r w:rsidRPr="006A1B4A">
        <w:rPr>
          <w:rFonts w:ascii="Garamond" w:eastAsia="Times New Roman" w:hAnsi="Garamond" w:cs="Times New Roman"/>
          <w:lang w:eastAsia="pl-PL"/>
        </w:rPr>
        <w:t xml:space="preserve"> - 1 zestaw - punkty od 1190 do 1203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Zestaw do przegrody nosa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1275 do 1296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Chirurgia twarzowo -</w:t>
      </w:r>
      <w:proofErr w:type="spellStart"/>
      <w:r w:rsidRPr="006A1B4A">
        <w:rPr>
          <w:rFonts w:ascii="Garamond" w:eastAsia="Times New Roman" w:hAnsi="Garamond" w:cs="Times New Roman"/>
          <w:lang w:eastAsia="pl-PL"/>
        </w:rPr>
        <w:t>szczekowa-endoskopia</w:t>
      </w:r>
      <w:proofErr w:type="spellEnd"/>
      <w:r w:rsidRPr="006A1B4A">
        <w:rPr>
          <w:rFonts w:ascii="Garamond" w:eastAsia="Times New Roman" w:hAnsi="Garamond" w:cs="Times New Roman"/>
          <w:lang w:eastAsia="pl-PL"/>
        </w:rPr>
        <w:t xml:space="preserve"> - zestaw rozszerzony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1297 do 1346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 Zestaw do ślinianek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1347 do 1360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Chirurgia twarzowo -</w:t>
      </w:r>
      <w:proofErr w:type="spellStart"/>
      <w:r w:rsidRPr="006A1B4A">
        <w:rPr>
          <w:rFonts w:ascii="Garamond" w:eastAsia="Times New Roman" w:hAnsi="Garamond" w:cs="Times New Roman"/>
          <w:lang w:eastAsia="pl-PL"/>
        </w:rPr>
        <w:t>szczekowa-endoskopia</w:t>
      </w:r>
      <w:proofErr w:type="spellEnd"/>
      <w:r w:rsidRPr="006A1B4A">
        <w:rPr>
          <w:rFonts w:ascii="Garamond" w:eastAsia="Times New Roman" w:hAnsi="Garamond" w:cs="Times New Roman"/>
          <w:lang w:eastAsia="pl-PL"/>
        </w:rPr>
        <w:t xml:space="preserve"> - zestaw podstawowy (1 </w:t>
      </w:r>
      <w:proofErr w:type="spellStart"/>
      <w:r w:rsidRPr="006A1B4A">
        <w:rPr>
          <w:rFonts w:ascii="Garamond" w:eastAsia="Times New Roman" w:hAnsi="Garamond" w:cs="Times New Roman"/>
          <w:lang w:eastAsia="pl-PL"/>
        </w:rPr>
        <w:t>kpl</w:t>
      </w:r>
      <w:proofErr w:type="spellEnd"/>
      <w:r w:rsidRPr="006A1B4A">
        <w:rPr>
          <w:rFonts w:ascii="Garamond" w:eastAsia="Times New Roman" w:hAnsi="Garamond" w:cs="Times New Roman"/>
          <w:lang w:eastAsia="pl-PL"/>
        </w:rPr>
        <w:t xml:space="preserve">) - punkty od 1361 do 1403 </w:t>
      </w:r>
    </w:p>
    <w:p w:rsidR="0009137B" w:rsidRPr="006A1B4A"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 xml:space="preserve">zaliczają się do narzędzi mikrochirurgicznych (wśród których znajdują się również optyki i fiberoskop), które cechują się wyjątkową precyzją wykonania, prosimy o odstąpienie dla tych zestawów od wszelkich wymogów związanych z naprawą i regeneracją narzędzi zawartych w Wymaganiach dotyczących obsługi serwisowej na rzecz wymiany narzędzia na nowe w przypadku uszkodzenia, zużycia czy pogorszenia działania. W związku z powyższym prosimy również o odstąpienie od wymogów w zakresie wymaganego parku maszynowego. </w:t>
      </w:r>
    </w:p>
    <w:p w:rsidR="0009137B" w:rsidRPr="0009137B" w:rsidRDefault="0009137B" w:rsidP="0009137B">
      <w:pPr>
        <w:spacing w:after="0" w:line="240" w:lineRule="auto"/>
        <w:jc w:val="both"/>
        <w:rPr>
          <w:rFonts w:ascii="Garamond" w:eastAsia="Times New Roman" w:hAnsi="Garamond" w:cs="Times New Roman"/>
          <w:lang w:eastAsia="pl-PL"/>
        </w:rPr>
      </w:pPr>
      <w:r w:rsidRPr="006A1B4A">
        <w:rPr>
          <w:rFonts w:ascii="Garamond" w:eastAsia="Times New Roman" w:hAnsi="Garamond" w:cs="Times New Roman"/>
          <w:lang w:eastAsia="pl-PL"/>
        </w:rPr>
        <w:t>Narzędzia wymagane w powyższych zestawach cechuje wspomniana już wyjątkowa precyzja wykonania,</w:t>
      </w:r>
      <w:r w:rsidRPr="0009137B">
        <w:rPr>
          <w:rFonts w:ascii="Garamond" w:eastAsia="Times New Roman" w:hAnsi="Garamond" w:cs="Times New Roman"/>
          <w:lang w:eastAsia="pl-PL"/>
        </w:rPr>
        <w:t xml:space="preserve"> miniaturowość części roboczych połączona z brakiem możliwości demontażu narzędzia w celu wymiany uszkodzonego elementu lub jego regeneracji. </w:t>
      </w:r>
    </w:p>
    <w:p w:rsidR="0009137B" w:rsidRPr="0009137B" w:rsidRDefault="0009137B" w:rsidP="0009137B">
      <w:pPr>
        <w:spacing w:after="0" w:line="240" w:lineRule="auto"/>
        <w:jc w:val="both"/>
        <w:rPr>
          <w:rFonts w:ascii="Garamond" w:eastAsia="Times New Roman" w:hAnsi="Garamond" w:cs="Times New Roman"/>
          <w:lang w:eastAsia="pl-PL"/>
        </w:rPr>
      </w:pPr>
      <w:r w:rsidRPr="0009137B">
        <w:rPr>
          <w:rFonts w:ascii="Garamond" w:eastAsia="Times New Roman" w:hAnsi="Garamond" w:cs="Times New Roman"/>
          <w:lang w:eastAsia="pl-PL"/>
        </w:rPr>
        <w:t xml:space="preserve">W przypadku narzędzi posiadających miniaturowe części tnące, chwytające czy tubusy wszelkie czynności związane ze szlifowaniem, ostrzeniem, czy przywracaniem kształtu mogą powodować dodatkowe osłabienie narzędzia. Producent oferowanych narzędzi nie wykonuje naprawy lub regeneracji tego typu narzędzi, gdyż nie gwarantują one odtworzenia pełniej sprawności, funkcjonalności oraz jakości narzędzia. </w:t>
      </w:r>
    </w:p>
    <w:p w:rsidR="0009137B" w:rsidRPr="0009137B" w:rsidRDefault="0009137B" w:rsidP="0009137B">
      <w:pPr>
        <w:spacing w:after="0" w:line="240" w:lineRule="auto"/>
        <w:jc w:val="both"/>
        <w:rPr>
          <w:rFonts w:ascii="Garamond" w:eastAsia="Times New Roman" w:hAnsi="Garamond" w:cs="Times New Roman"/>
          <w:lang w:eastAsia="pl-PL"/>
        </w:rPr>
      </w:pPr>
      <w:r w:rsidRPr="0009137B">
        <w:rPr>
          <w:rFonts w:ascii="Garamond" w:eastAsia="Times New Roman" w:hAnsi="Garamond" w:cs="Times New Roman"/>
          <w:lang w:eastAsia="pl-PL"/>
        </w:rPr>
        <w:t>Czynności jakie może zapewnić wykwalifikowanych serwis, zgodnie z wytycznymi producenta, polegają na przeprowadzeniu czynności audytorskich, teście sprawności, oczyszczeniu, konserwacji i wymianie elementów narzędzi podlegających wymianie (np. uszczelki, o-ringi, czy elementy zaworów trokarów) z użyciem oryginalnych części zamiennych. Czas realizacji naprawy, poprzez wymianę wynosi 30 dni.</w:t>
      </w:r>
    </w:p>
    <w:p w:rsidR="0073538B" w:rsidRPr="00FA4D0D" w:rsidRDefault="0009137B" w:rsidP="0073538B">
      <w:pPr>
        <w:spacing w:after="0" w:line="240" w:lineRule="auto"/>
        <w:jc w:val="both"/>
        <w:rPr>
          <w:rFonts w:ascii="Garamond" w:eastAsia="Times New Roman" w:hAnsi="Garamond" w:cs="Times New Roman"/>
          <w:lang w:eastAsia="pl-PL"/>
        </w:rPr>
      </w:pPr>
      <w:r w:rsidRPr="009814DE">
        <w:rPr>
          <w:rFonts w:ascii="Garamond" w:eastAsia="Times New Roman" w:hAnsi="Garamond" w:cs="Times New Roman"/>
          <w:b/>
          <w:lang w:eastAsia="pl-PL"/>
        </w:rPr>
        <w:t>Odpowiedź:</w:t>
      </w:r>
      <w:r w:rsidR="00FA4D0D" w:rsidRPr="009814DE">
        <w:rPr>
          <w:rFonts w:ascii="Garamond" w:eastAsia="Times New Roman" w:hAnsi="Garamond" w:cs="Times New Roman"/>
          <w:lang w:eastAsia="pl-PL"/>
        </w:rPr>
        <w:t xml:space="preserve"> </w:t>
      </w:r>
      <w:r w:rsidR="009814DE" w:rsidRPr="009814DE">
        <w:rPr>
          <w:rFonts w:ascii="Garamond" w:eastAsia="Times New Roman" w:hAnsi="Garamond" w:cs="Times New Roman"/>
          <w:lang w:eastAsia="pl-PL"/>
        </w:rPr>
        <w:t>Zamawiający informuje, iż zmienił brzmienie zapisów tabeli „Wymagania dotyczące obsługi serwisowej” w załączniku nr 1a do specyfikacji.</w:t>
      </w:r>
    </w:p>
    <w:p w:rsidR="0009137B" w:rsidRPr="00C1738F" w:rsidRDefault="00C1738F" w:rsidP="0073538B">
      <w:pPr>
        <w:spacing w:after="0" w:line="240" w:lineRule="auto"/>
        <w:jc w:val="both"/>
        <w:rPr>
          <w:rFonts w:ascii="Garamond" w:eastAsia="Times New Roman" w:hAnsi="Garamond" w:cs="Times New Roman"/>
          <w:lang w:eastAsia="pl-PL"/>
        </w:rPr>
      </w:pPr>
      <w:r w:rsidRPr="00C1738F">
        <w:rPr>
          <w:rFonts w:ascii="Garamond" w:eastAsia="Times New Roman" w:hAnsi="Garamond" w:cs="Times New Roman"/>
          <w:lang w:eastAsia="pl-PL"/>
        </w:rPr>
        <w:t>Zmianie ulega również § 11 wzoru umowy (załącznik nr 3 do specyfikacji), który otrzymuje brzmienie zgod</w:t>
      </w:r>
      <w:r>
        <w:rPr>
          <w:rFonts w:ascii="Garamond" w:eastAsia="Times New Roman" w:hAnsi="Garamond" w:cs="Times New Roman"/>
          <w:lang w:eastAsia="pl-PL"/>
        </w:rPr>
        <w:t>nie z jego treścią przedstawioną</w:t>
      </w:r>
      <w:r w:rsidRPr="00C1738F">
        <w:rPr>
          <w:rFonts w:ascii="Garamond" w:eastAsia="Times New Roman" w:hAnsi="Garamond" w:cs="Times New Roman"/>
          <w:lang w:eastAsia="pl-PL"/>
        </w:rPr>
        <w:t xml:space="preserve"> w za</w:t>
      </w:r>
      <w:r>
        <w:rPr>
          <w:rFonts w:ascii="Garamond" w:eastAsia="Times New Roman" w:hAnsi="Garamond" w:cs="Times New Roman"/>
          <w:lang w:eastAsia="pl-PL"/>
        </w:rPr>
        <w:t>ł</w:t>
      </w:r>
      <w:r w:rsidRPr="00C1738F">
        <w:rPr>
          <w:rFonts w:ascii="Garamond" w:eastAsia="Times New Roman" w:hAnsi="Garamond" w:cs="Times New Roman"/>
          <w:lang w:eastAsia="pl-PL"/>
        </w:rPr>
        <w:t>ączeniu.</w:t>
      </w:r>
    </w:p>
    <w:p w:rsidR="00C1738F" w:rsidRDefault="00C1738F" w:rsidP="0073538B">
      <w:pPr>
        <w:spacing w:after="0" w:line="240" w:lineRule="auto"/>
        <w:jc w:val="both"/>
        <w:rPr>
          <w:rFonts w:ascii="Garamond" w:eastAsia="Times New Roman" w:hAnsi="Garamond" w:cs="Times New Roman"/>
          <w:b/>
          <w:lang w:eastAsia="pl-PL"/>
        </w:rPr>
      </w:pPr>
    </w:p>
    <w:p w:rsidR="0009137B" w:rsidRDefault="0009137B"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25</w:t>
      </w:r>
    </w:p>
    <w:p w:rsidR="00E362C0"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 xml:space="preserve">Wzór umowy – załącznik nr 3 - § 11 Szczegółowe warunki gwarancji i serwisu Sprzętu </w:t>
      </w:r>
    </w:p>
    <w:p w:rsid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Ad. 1. „W okresie trwania gwarancji Wykonawca świadczy naprawy gwarancyjne”</w:t>
      </w:r>
    </w:p>
    <w:p w:rsidR="00E362C0"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Czy Zamawiający może dopuścić uzupełnienie o zapis: „dotyczy napraw uszkodzeń , które podlegają gwarancji, a nie powstały w wyniku uszkodzeń mechanicznych”?</w:t>
      </w:r>
    </w:p>
    <w:p w:rsidR="0073538B" w:rsidRPr="0004525D" w:rsidRDefault="00E362C0" w:rsidP="0073538B">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04525D">
        <w:rPr>
          <w:rFonts w:ascii="Garamond" w:eastAsia="Times New Roman" w:hAnsi="Garamond" w:cs="Times New Roman"/>
          <w:lang w:eastAsia="pl-PL"/>
        </w:rPr>
        <w:t xml:space="preserve"> </w:t>
      </w:r>
      <w:r w:rsidR="0004525D" w:rsidRPr="0004525D">
        <w:rPr>
          <w:rFonts w:ascii="Garamond" w:eastAsia="Times New Roman" w:hAnsi="Garamond" w:cs="Times New Roman"/>
          <w:lang w:eastAsia="pl-PL"/>
        </w:rPr>
        <w:t>Wzór umowy pozostaje bez zmian.</w:t>
      </w:r>
    </w:p>
    <w:p w:rsidR="00E362C0" w:rsidRDefault="00E362C0" w:rsidP="0073538B">
      <w:pPr>
        <w:spacing w:after="0" w:line="240" w:lineRule="auto"/>
        <w:jc w:val="both"/>
        <w:rPr>
          <w:rFonts w:ascii="Garamond" w:eastAsia="Times New Roman" w:hAnsi="Garamond" w:cs="Times New Roman"/>
          <w:b/>
          <w:lang w:eastAsia="pl-PL"/>
        </w:rPr>
      </w:pPr>
    </w:p>
    <w:p w:rsidR="00E362C0" w:rsidRDefault="00E362C0" w:rsidP="0073538B">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26</w:t>
      </w:r>
    </w:p>
    <w:p w:rsidR="00E362C0"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Wzór umowy – załącznik nr 3 - § 11 Szczegółowe warunki gwarancji i serwisu Sprzętu</w:t>
      </w:r>
    </w:p>
    <w:p w:rsidR="005D06E1"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Ad. 3. „W przypadku każdej naprawy Sprzętu, okres gwarancji przedłuża się o liczbę dni…”</w:t>
      </w:r>
    </w:p>
    <w:p w:rsidR="005D06E1"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Czy Zamawiający dopuści zapis „okres gwarancji przedłuża się o liczbę dni, w przypadku uszkodzeń zakwalifikowanych jako gwarancyjne”?</w:t>
      </w:r>
    </w:p>
    <w:p w:rsidR="00B46657" w:rsidRPr="0004525D" w:rsidRDefault="00E362C0"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04525D">
        <w:rPr>
          <w:rFonts w:ascii="Garamond" w:eastAsia="Times New Roman" w:hAnsi="Garamond" w:cs="Times New Roman"/>
          <w:lang w:eastAsia="pl-PL"/>
        </w:rPr>
        <w:t xml:space="preserve"> </w:t>
      </w:r>
      <w:r w:rsidR="0004525D" w:rsidRPr="0004525D">
        <w:rPr>
          <w:rFonts w:ascii="Garamond" w:eastAsia="Times New Roman" w:hAnsi="Garamond" w:cs="Times New Roman"/>
          <w:lang w:eastAsia="pl-PL"/>
        </w:rPr>
        <w:t>Wzór umowy pozostaje bez zmian.</w:t>
      </w:r>
    </w:p>
    <w:p w:rsidR="00E362C0" w:rsidRDefault="00E362C0" w:rsidP="002C1471">
      <w:pPr>
        <w:spacing w:after="0" w:line="240" w:lineRule="auto"/>
        <w:jc w:val="both"/>
        <w:rPr>
          <w:rFonts w:ascii="Garamond" w:eastAsia="Times New Roman" w:hAnsi="Garamond" w:cs="Times New Roman"/>
          <w:b/>
          <w:lang w:eastAsia="pl-PL"/>
        </w:rPr>
      </w:pPr>
    </w:p>
    <w:p w:rsidR="00E362C0" w:rsidRDefault="00E362C0"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27</w:t>
      </w:r>
    </w:p>
    <w:p w:rsidR="00E362C0"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Wzór umowy – załącznik nr 3 - § 11 Szczegółowe warunki gwarancji i serwisu Sprzętu</w:t>
      </w:r>
    </w:p>
    <w:p w:rsidR="00E362C0"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Ad. 8. „W przypadku braku możliwości usunięcia wady Sprzętu…”</w:t>
      </w:r>
    </w:p>
    <w:p w:rsidR="009A60DC" w:rsidRPr="00E362C0" w:rsidRDefault="00E362C0" w:rsidP="00E362C0">
      <w:pPr>
        <w:spacing w:after="0" w:line="240" w:lineRule="auto"/>
        <w:jc w:val="both"/>
        <w:rPr>
          <w:rFonts w:ascii="Garamond" w:eastAsia="Times New Roman" w:hAnsi="Garamond" w:cs="Times New Roman"/>
          <w:lang w:eastAsia="pl-PL"/>
        </w:rPr>
      </w:pPr>
      <w:r w:rsidRPr="00E362C0">
        <w:rPr>
          <w:rFonts w:ascii="Garamond" w:eastAsia="Times New Roman" w:hAnsi="Garamond" w:cs="Times New Roman"/>
          <w:lang w:eastAsia="pl-PL"/>
        </w:rPr>
        <w:t>Czy Zamawiający może sprecyzować zapis, czy dotyczy usunięcia wady sprzętu, czy uszkodzenia powstałego w trakcie użytkowania?</w:t>
      </w:r>
    </w:p>
    <w:p w:rsidR="009A60DC" w:rsidRPr="0004525D" w:rsidRDefault="00E362C0"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04525D">
        <w:rPr>
          <w:rFonts w:ascii="Garamond" w:eastAsia="Times New Roman" w:hAnsi="Garamond" w:cs="Times New Roman"/>
          <w:lang w:eastAsia="pl-PL"/>
        </w:rPr>
        <w:t xml:space="preserve"> </w:t>
      </w:r>
      <w:r w:rsidR="0004525D" w:rsidRPr="0004525D">
        <w:rPr>
          <w:rFonts w:ascii="Garamond" w:eastAsia="Times New Roman" w:hAnsi="Garamond" w:cs="Times New Roman"/>
          <w:lang w:eastAsia="pl-PL"/>
        </w:rPr>
        <w:t>Zamawiający podtrzymuje zapisy wzoru umowy, zapis dotyczy: „Braku możliwości usunięcia wady Sprzętu.”</w:t>
      </w:r>
    </w:p>
    <w:p w:rsidR="00E362C0" w:rsidRDefault="00E362C0" w:rsidP="002C1471">
      <w:pPr>
        <w:spacing w:after="0" w:line="240" w:lineRule="auto"/>
        <w:jc w:val="both"/>
        <w:rPr>
          <w:rFonts w:ascii="Garamond" w:eastAsia="Times New Roman" w:hAnsi="Garamond" w:cs="Times New Roman"/>
          <w:b/>
          <w:lang w:eastAsia="pl-PL"/>
        </w:rPr>
      </w:pPr>
    </w:p>
    <w:p w:rsidR="00E362C0" w:rsidRDefault="00E362C0"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28</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Prosimy o uzupełnienie opisu zestawów narzędziowych o zestawy haków automatycznych niezbędnych do przeprowadzenia części zabiegów chirurgicznych prawdopodobnie omyłkowo pominiętych w zestawieniu.</w:t>
      </w:r>
    </w:p>
    <w:p w:rsidR="00A574C4" w:rsidRDefault="00A574C4"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E362C0" w:rsidRPr="00A71AC6" w:rsidRDefault="00014A4E" w:rsidP="002C1471">
      <w:pPr>
        <w:spacing w:after="0" w:line="240" w:lineRule="auto"/>
        <w:jc w:val="both"/>
        <w:rPr>
          <w:rFonts w:ascii="Garamond" w:eastAsia="Times New Roman" w:hAnsi="Garamond" w:cs="Times New Roman"/>
          <w:lang w:eastAsia="pl-PL"/>
        </w:rPr>
      </w:pPr>
      <w:r w:rsidRPr="002C1AB8">
        <w:rPr>
          <w:rFonts w:ascii="Garamond" w:eastAsia="Times New Roman" w:hAnsi="Garamond" w:cs="Times New Roman"/>
          <w:b/>
          <w:lang w:eastAsia="pl-PL"/>
        </w:rPr>
        <w:t>Odpowiedź:</w:t>
      </w:r>
      <w:r w:rsidR="00A71AC6" w:rsidRPr="002C1AB8">
        <w:rPr>
          <w:rFonts w:ascii="Garamond" w:eastAsia="Times New Roman" w:hAnsi="Garamond" w:cs="Times New Roman"/>
          <w:lang w:eastAsia="pl-PL"/>
        </w:rPr>
        <w:t xml:space="preserve"> Zamawiający informuje, iż wprowadził do opisu przedmiotu zamówienia (załącznik nr 1a do specyfikacji)</w:t>
      </w:r>
      <w:r w:rsidR="002C1AB8" w:rsidRPr="002C1AB8">
        <w:rPr>
          <w:rFonts w:ascii="Garamond" w:eastAsia="Times New Roman" w:hAnsi="Garamond" w:cs="Times New Roman"/>
          <w:lang w:eastAsia="pl-PL"/>
        </w:rPr>
        <w:t>,</w:t>
      </w:r>
      <w:r w:rsidR="00A71AC6" w:rsidRPr="002C1AB8">
        <w:rPr>
          <w:rFonts w:ascii="Garamond" w:eastAsia="Times New Roman" w:hAnsi="Garamond" w:cs="Times New Roman"/>
          <w:lang w:eastAsia="pl-PL"/>
        </w:rPr>
        <w:t xml:space="preserve"> </w:t>
      </w:r>
      <w:r w:rsidR="002C1AB8" w:rsidRPr="002C1AB8">
        <w:rPr>
          <w:rFonts w:ascii="Garamond" w:eastAsia="Times New Roman" w:hAnsi="Garamond" w:cs="Times New Roman"/>
          <w:lang w:eastAsia="pl-PL"/>
        </w:rPr>
        <w:t xml:space="preserve">jako wymagany do zaoferowania sprzęt, </w:t>
      </w:r>
      <w:r w:rsidR="00A71AC6" w:rsidRPr="002C1AB8">
        <w:rPr>
          <w:rFonts w:ascii="Garamond" w:eastAsia="Times New Roman" w:hAnsi="Garamond" w:cs="Times New Roman"/>
          <w:lang w:eastAsia="pl-PL"/>
        </w:rPr>
        <w:t xml:space="preserve">przedmiotowe zestawy haków automatycznych </w:t>
      </w:r>
      <w:r w:rsidR="006164A0" w:rsidRPr="002C1AB8">
        <w:rPr>
          <w:rFonts w:ascii="Garamond" w:eastAsia="Times New Roman" w:hAnsi="Garamond" w:cs="Times New Roman"/>
          <w:lang w:eastAsia="pl-PL"/>
        </w:rPr>
        <w:t xml:space="preserve">w ramach </w:t>
      </w:r>
      <w:r w:rsidR="00A71AC6" w:rsidRPr="002C1AB8">
        <w:rPr>
          <w:rFonts w:ascii="Garamond" w:eastAsia="Times New Roman" w:hAnsi="Garamond" w:cs="Times New Roman"/>
          <w:lang w:eastAsia="pl-PL"/>
        </w:rPr>
        <w:t xml:space="preserve">dodanych </w:t>
      </w:r>
      <w:r w:rsidR="006164A0" w:rsidRPr="002C1AB8">
        <w:rPr>
          <w:rFonts w:ascii="Garamond" w:eastAsia="Times New Roman" w:hAnsi="Garamond" w:cs="Times New Roman"/>
          <w:lang w:eastAsia="pl-PL"/>
        </w:rPr>
        <w:t xml:space="preserve">nowych </w:t>
      </w:r>
      <w:r w:rsidR="002C1AB8" w:rsidRPr="002C1AB8">
        <w:rPr>
          <w:rFonts w:ascii="Garamond" w:eastAsia="Times New Roman" w:hAnsi="Garamond" w:cs="Times New Roman"/>
          <w:lang w:eastAsia="pl-PL"/>
        </w:rPr>
        <w:t>punktów</w:t>
      </w:r>
      <w:r w:rsidR="00A71AC6" w:rsidRPr="002C1AB8">
        <w:rPr>
          <w:rFonts w:ascii="Garamond" w:eastAsia="Times New Roman" w:hAnsi="Garamond" w:cs="Times New Roman"/>
          <w:lang w:eastAsia="pl-PL"/>
        </w:rPr>
        <w:t xml:space="preserve"> </w:t>
      </w:r>
      <w:r w:rsidR="00064B29">
        <w:rPr>
          <w:rFonts w:ascii="Garamond" w:eastAsia="Times New Roman" w:hAnsi="Garamond" w:cs="Times New Roman"/>
          <w:lang w:eastAsia="pl-PL"/>
        </w:rPr>
        <w:t>1404-1499</w:t>
      </w:r>
      <w:r w:rsidR="00A71AC6" w:rsidRPr="002C1AB8">
        <w:rPr>
          <w:rFonts w:ascii="Garamond" w:eastAsia="Times New Roman" w:hAnsi="Garamond" w:cs="Times New Roman"/>
          <w:lang w:eastAsia="pl-PL"/>
        </w:rPr>
        <w:t xml:space="preserve"> tabeli opisu.</w:t>
      </w:r>
    </w:p>
    <w:p w:rsidR="00014A4E" w:rsidRDefault="00014A4E" w:rsidP="002C1471">
      <w:pPr>
        <w:spacing w:after="0" w:line="240" w:lineRule="auto"/>
        <w:jc w:val="both"/>
        <w:rPr>
          <w:rFonts w:ascii="Garamond" w:eastAsia="Times New Roman" w:hAnsi="Garamond" w:cs="Times New Roman"/>
          <w:b/>
          <w:lang w:eastAsia="pl-PL"/>
        </w:rPr>
      </w:pPr>
    </w:p>
    <w:p w:rsidR="00014A4E" w:rsidRDefault="00014A4E"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29</w:t>
      </w:r>
    </w:p>
    <w:p w:rsid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 xml:space="preserve">Dotyczy punktu 6.5.1.1 </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Czy Zamawiający dopuści materiały firmowe i oświadczenia wydane przez producenta i/lub autoryzowanego dystrybutora?</w:t>
      </w:r>
    </w:p>
    <w:p w:rsidR="00E362C0" w:rsidRPr="009814DE" w:rsidRDefault="00014A4E" w:rsidP="002C1471">
      <w:pPr>
        <w:spacing w:after="0" w:line="240" w:lineRule="auto"/>
        <w:jc w:val="both"/>
        <w:rPr>
          <w:rFonts w:ascii="Garamond" w:eastAsia="Times New Roman" w:hAnsi="Garamond" w:cs="Times New Roman"/>
          <w:lang w:eastAsia="pl-PL"/>
        </w:rPr>
      </w:pPr>
      <w:r w:rsidRPr="009814DE">
        <w:rPr>
          <w:rFonts w:ascii="Garamond" w:eastAsia="Times New Roman" w:hAnsi="Garamond" w:cs="Times New Roman"/>
          <w:b/>
          <w:lang w:eastAsia="pl-PL"/>
        </w:rPr>
        <w:t>Odpowiedź:</w:t>
      </w:r>
      <w:r w:rsidR="00A71AC6" w:rsidRPr="009814DE">
        <w:rPr>
          <w:rFonts w:ascii="Garamond" w:eastAsia="Times New Roman" w:hAnsi="Garamond" w:cs="Times New Roman"/>
          <w:lang w:eastAsia="pl-PL"/>
        </w:rPr>
        <w:t xml:space="preserve"> Zamawiający informuje, iż wymaga dokum</w:t>
      </w:r>
      <w:r w:rsidR="00120F0C" w:rsidRPr="009814DE">
        <w:rPr>
          <w:rFonts w:ascii="Garamond" w:eastAsia="Times New Roman" w:hAnsi="Garamond" w:cs="Times New Roman"/>
          <w:lang w:eastAsia="pl-PL"/>
        </w:rPr>
        <w:t xml:space="preserve">entów zgodnie z brzmieniem pkt. </w:t>
      </w:r>
      <w:r w:rsidR="00120F0C" w:rsidRPr="009814DE">
        <w:rPr>
          <w:rFonts w:ascii="Garamond" w:eastAsia="Times New Roman" w:hAnsi="Garamond" w:cs="Times New Roman"/>
          <w:bCs/>
          <w:lang w:eastAsia="pl-PL"/>
        </w:rPr>
        <w:t xml:space="preserve">6.5.1.1 </w:t>
      </w:r>
      <w:r w:rsidR="00A71AC6" w:rsidRPr="009814DE">
        <w:rPr>
          <w:rFonts w:ascii="Garamond" w:eastAsia="Times New Roman" w:hAnsi="Garamond" w:cs="Times New Roman"/>
          <w:lang w:eastAsia="pl-PL"/>
        </w:rPr>
        <w:t>specyfikacji, który otrzymał nowe</w:t>
      </w:r>
      <w:r w:rsidR="006164A0" w:rsidRPr="009814DE">
        <w:rPr>
          <w:rFonts w:ascii="Garamond" w:eastAsia="Times New Roman" w:hAnsi="Garamond" w:cs="Times New Roman"/>
          <w:lang w:eastAsia="pl-PL"/>
        </w:rPr>
        <w:t>,</w:t>
      </w:r>
      <w:r w:rsidR="00A71AC6" w:rsidRPr="009814DE">
        <w:rPr>
          <w:rFonts w:ascii="Garamond" w:eastAsia="Times New Roman" w:hAnsi="Garamond" w:cs="Times New Roman"/>
          <w:lang w:eastAsia="pl-PL"/>
        </w:rPr>
        <w:t xml:space="preserve"> następujące brzmienie:</w:t>
      </w:r>
    </w:p>
    <w:p w:rsidR="00F06E75" w:rsidRPr="00F06E75" w:rsidRDefault="00F06E75" w:rsidP="00F06E75">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lang w:eastAsia="pl-PL"/>
        </w:rPr>
        <w:t>„</w:t>
      </w:r>
      <w:r w:rsidRPr="009814DE">
        <w:rPr>
          <w:rFonts w:ascii="Garamond" w:eastAsia="Times New Roman" w:hAnsi="Garamond" w:cs="Times New Roman"/>
          <w:bCs/>
          <w:lang w:eastAsia="pl-PL"/>
        </w:rPr>
        <w:t>6.5.1.1. Materiały firmowe – np. foldery, katalogi, karty charakterystyki, instrukcje lub wyciągi z instrukcji, dokumentacja techniczna, świadectwa rejestracji, oświadczenia producenta i/lub autoryzowanego dystrybutora – potwierdzające, że oferowany sprzęt jest zgodny z opisem przedmiotu zamówienia oraz potwierdzające wszystkie oferowane parametry.</w:t>
      </w:r>
    </w:p>
    <w:p w:rsidR="00A71AC6" w:rsidRPr="00A71AC6" w:rsidRDefault="00F06E75" w:rsidP="00F06E75">
      <w:pPr>
        <w:spacing w:after="0" w:line="240" w:lineRule="auto"/>
        <w:jc w:val="both"/>
        <w:rPr>
          <w:rFonts w:ascii="Garamond" w:eastAsia="Times New Roman" w:hAnsi="Garamond" w:cs="Times New Roman"/>
          <w:lang w:eastAsia="pl-PL"/>
        </w:rPr>
      </w:pPr>
      <w:r w:rsidRPr="00F06E75">
        <w:rPr>
          <w:rFonts w:ascii="Garamond" w:eastAsia="Times New Roman" w:hAnsi="Garamond" w:cs="Times New Roman"/>
          <w:bCs/>
          <w:lang w:eastAsia="pl-PL"/>
        </w:rPr>
        <w:t>Zamawiający prosi o zaznaczenie w złożonych materiałach firmowych zapisów potwierdzających spełnienie wymaganych parametrów, z dopisaniem części zamówienia i punktu z załącznika nr 1a do specyfikacji, w którym został opisany potwierdzony parametr.</w:t>
      </w:r>
      <w:r>
        <w:rPr>
          <w:rFonts w:ascii="Garamond" w:eastAsia="Times New Roman" w:hAnsi="Garamond" w:cs="Times New Roman"/>
          <w:bCs/>
          <w:lang w:eastAsia="pl-PL"/>
        </w:rPr>
        <w:t>”</w:t>
      </w:r>
    </w:p>
    <w:p w:rsidR="00014A4E" w:rsidRDefault="00014A4E" w:rsidP="002C1471">
      <w:pPr>
        <w:spacing w:after="0" w:line="240" w:lineRule="auto"/>
        <w:jc w:val="both"/>
        <w:rPr>
          <w:rFonts w:ascii="Garamond" w:eastAsia="Times New Roman" w:hAnsi="Garamond" w:cs="Times New Roman"/>
          <w:b/>
          <w:lang w:eastAsia="pl-PL"/>
        </w:rPr>
      </w:pPr>
    </w:p>
    <w:p w:rsidR="00014A4E" w:rsidRDefault="00014A4E"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30</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Czy Zamawiający uzna za spełniające wymogi SIWZ referencje na dostawę systemów laparoskopowych wraz z narzędziami chirurgicznymi na kwotę przewyższającą wymaganą tj. 2 500 000 zł?</w:t>
      </w:r>
    </w:p>
    <w:p w:rsidR="006164A0" w:rsidRPr="009814DE" w:rsidRDefault="006164A0" w:rsidP="006164A0">
      <w:pPr>
        <w:spacing w:after="0" w:line="240" w:lineRule="auto"/>
        <w:jc w:val="both"/>
        <w:rPr>
          <w:rFonts w:ascii="Garamond" w:eastAsia="Times New Roman" w:hAnsi="Garamond" w:cs="Times New Roman"/>
          <w:lang w:eastAsia="pl-PL"/>
        </w:rPr>
      </w:pPr>
      <w:r w:rsidRPr="009814DE">
        <w:rPr>
          <w:rFonts w:ascii="Garamond" w:eastAsia="Times New Roman" w:hAnsi="Garamond" w:cs="Times New Roman"/>
          <w:b/>
          <w:lang w:eastAsia="pl-PL"/>
        </w:rPr>
        <w:t>Odpowiedź:</w:t>
      </w:r>
      <w:r w:rsidRPr="009814DE">
        <w:rPr>
          <w:rFonts w:ascii="Garamond" w:eastAsia="Times New Roman" w:hAnsi="Garamond" w:cs="Times New Roman"/>
          <w:lang w:eastAsia="pl-PL"/>
        </w:rPr>
        <w:t xml:space="preserve"> Zamawiający informuje, iż wymaga zgodnie z brzmieniem pkt. </w:t>
      </w:r>
      <w:r w:rsidR="00120F0C" w:rsidRPr="009814DE">
        <w:rPr>
          <w:rFonts w:ascii="Garamond" w:eastAsia="Times New Roman" w:hAnsi="Garamond" w:cs="Times New Roman"/>
          <w:bCs/>
          <w:lang w:eastAsia="pl-PL"/>
        </w:rPr>
        <w:t xml:space="preserve">5.2.3.1 </w:t>
      </w:r>
      <w:r w:rsidRPr="009814DE">
        <w:rPr>
          <w:rFonts w:ascii="Garamond" w:eastAsia="Times New Roman" w:hAnsi="Garamond" w:cs="Times New Roman"/>
          <w:lang w:eastAsia="pl-PL"/>
        </w:rPr>
        <w:t>specyfikacji, który otrzymał nowe, następujące brzmienie:</w:t>
      </w:r>
    </w:p>
    <w:p w:rsidR="00120F0C" w:rsidRPr="009814DE" w:rsidRDefault="00120F0C" w:rsidP="00120F0C">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bCs/>
          <w:lang w:eastAsia="pl-PL"/>
        </w:rPr>
        <w:t>„5.2.3.1.</w:t>
      </w:r>
      <w:r w:rsidRPr="009814DE">
        <w:rPr>
          <w:rFonts w:ascii="Garamond" w:eastAsia="Times New Roman" w:hAnsi="Garamond" w:cs="Times New Roman"/>
          <w:bCs/>
          <w:lang w:eastAsia="pl-PL"/>
        </w:rPr>
        <w:tab/>
        <w:t>Warunek będzie spełniony, jeżeli wykonawca w okresie ostatnich 3 lat przed upływem terminu składania ofert, a jeżeli okres prowadzenie działalności jest krótszy - w tym okresie należycie wykonał lub wykonuje, co najmniej 2 zamówienia (dostawy) polegające na dostawie narzędzi chirurgicznych albo dostawie systemów laparoskopowych wraz z narzędziami chirurgicznymi albo dostawie innego niż narzędzi chirurgicznych sprzętu medycznego przeznaczonego dla bloków operacyjnych, o wartości co najmniej 2.500.000,00 zł (brutto) każde.</w:t>
      </w:r>
    </w:p>
    <w:p w:rsidR="00120F0C" w:rsidRPr="009814DE" w:rsidRDefault="00120F0C" w:rsidP="00120F0C">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bCs/>
          <w:lang w:eastAsia="pl-PL"/>
        </w:rPr>
        <w:t>W przypadku gdy wykonawca aktualnie wykonuje zamówienie Zamawiający uzna, że warunek będzie spełniony, jeżeli od rozpoczęcia realizacji zamówienia do dnia wystawienia dokumentów, potwierdzających jego należyte wykonywanie, wartość wykonanego (zrealizowanego) zamówienia wynosi nie mniej niż 2.500.000,00 zł (brutto).</w:t>
      </w:r>
    </w:p>
    <w:p w:rsidR="00120F0C" w:rsidRPr="009814DE" w:rsidRDefault="00120F0C" w:rsidP="00120F0C">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bCs/>
          <w:lang w:eastAsia="pl-PL"/>
        </w:rPr>
        <w:t xml:space="preserve">Przez 1 zamówienie Zamawiający rozumie wykonanie zamówienia w ramach 1 umowy. Przez zamówienia wykonane należy rozumieć: </w:t>
      </w:r>
    </w:p>
    <w:p w:rsidR="00120F0C" w:rsidRPr="009814DE" w:rsidRDefault="00120F0C" w:rsidP="00120F0C">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bCs/>
          <w:lang w:eastAsia="pl-PL"/>
        </w:rPr>
        <w:t xml:space="preserve">a)  zamówienia rozpoczęte i zakończone w w/w okresie; </w:t>
      </w:r>
    </w:p>
    <w:p w:rsidR="00120F0C" w:rsidRPr="00120F0C" w:rsidRDefault="00120F0C" w:rsidP="00120F0C">
      <w:pPr>
        <w:spacing w:after="0" w:line="240" w:lineRule="auto"/>
        <w:jc w:val="both"/>
        <w:rPr>
          <w:rFonts w:ascii="Garamond" w:eastAsia="Times New Roman" w:hAnsi="Garamond" w:cs="Times New Roman"/>
          <w:bCs/>
          <w:lang w:eastAsia="pl-PL"/>
        </w:rPr>
      </w:pPr>
      <w:r w:rsidRPr="009814DE">
        <w:rPr>
          <w:rFonts w:ascii="Garamond" w:eastAsia="Times New Roman" w:hAnsi="Garamond" w:cs="Times New Roman"/>
          <w:bCs/>
          <w:lang w:eastAsia="pl-PL"/>
        </w:rPr>
        <w:t>b) zamówienia zakończone w w/w okresie, których rozpoczęcie mogło nastąpić wcześniej niż w w/w okresie.”</w:t>
      </w:r>
    </w:p>
    <w:p w:rsidR="00120F0C" w:rsidRDefault="00120F0C" w:rsidP="002C1471">
      <w:pPr>
        <w:spacing w:after="0" w:line="240" w:lineRule="auto"/>
        <w:jc w:val="both"/>
        <w:rPr>
          <w:rFonts w:ascii="Garamond" w:eastAsia="Times New Roman" w:hAnsi="Garamond" w:cs="Times New Roman"/>
          <w:b/>
          <w:lang w:eastAsia="pl-PL"/>
        </w:rPr>
      </w:pPr>
    </w:p>
    <w:p w:rsidR="00014A4E" w:rsidRDefault="00014A4E"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31</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Czy Zamawiający uzna za spełniające wymogi SIWZ referencje na dostawę innego niż narzędzia chirurgiczne sprzętu medycznego, przeznaczonego dla bloków operacyjnych na kwotę przewyższającą wymaganą tj. 2 500 000 zł?</w:t>
      </w:r>
    </w:p>
    <w:p w:rsidR="00120F0C" w:rsidRDefault="00120F0C" w:rsidP="00120F0C">
      <w:pPr>
        <w:spacing w:after="0" w:line="240" w:lineRule="auto"/>
        <w:jc w:val="both"/>
        <w:rPr>
          <w:rFonts w:ascii="Garamond" w:eastAsia="Times New Roman" w:hAnsi="Garamond" w:cs="Times New Roman"/>
          <w:lang w:eastAsia="pl-PL"/>
        </w:rPr>
      </w:pPr>
      <w:r w:rsidRPr="009814DE">
        <w:rPr>
          <w:rFonts w:ascii="Garamond" w:eastAsia="Times New Roman" w:hAnsi="Garamond" w:cs="Times New Roman"/>
          <w:b/>
          <w:lang w:eastAsia="pl-PL"/>
        </w:rPr>
        <w:t>Odpowiedź:</w:t>
      </w:r>
      <w:r w:rsidRPr="009814DE">
        <w:rPr>
          <w:rFonts w:ascii="Garamond" w:eastAsia="Times New Roman" w:hAnsi="Garamond" w:cs="Times New Roman"/>
          <w:lang w:eastAsia="pl-PL"/>
        </w:rPr>
        <w:t xml:space="preserve"> Zamawiający informuje, iż wymaga zgodnie z brzmieniem pkt. </w:t>
      </w:r>
      <w:r w:rsidR="00F670D4" w:rsidRPr="009814DE">
        <w:rPr>
          <w:rFonts w:ascii="Garamond" w:eastAsia="Times New Roman" w:hAnsi="Garamond" w:cs="Times New Roman"/>
          <w:lang w:eastAsia="pl-PL"/>
        </w:rPr>
        <w:t xml:space="preserve">5.2.3.1 </w:t>
      </w:r>
      <w:r w:rsidRPr="009814DE">
        <w:rPr>
          <w:rFonts w:ascii="Garamond" w:eastAsia="Times New Roman" w:hAnsi="Garamond" w:cs="Times New Roman"/>
          <w:lang w:eastAsia="pl-PL"/>
        </w:rPr>
        <w:t>specyfikacji, który otrzymał nowe</w:t>
      </w:r>
      <w:r w:rsidR="00F670D4" w:rsidRPr="009814DE">
        <w:rPr>
          <w:rFonts w:ascii="Garamond" w:eastAsia="Times New Roman" w:hAnsi="Garamond" w:cs="Times New Roman"/>
          <w:lang w:eastAsia="pl-PL"/>
        </w:rPr>
        <w:t xml:space="preserve"> brzmienie przedstawione w odpowiedzi na pytanie 30.</w:t>
      </w:r>
    </w:p>
    <w:p w:rsidR="00014A4E" w:rsidRDefault="00014A4E" w:rsidP="002C1471">
      <w:pPr>
        <w:spacing w:after="0" w:line="240" w:lineRule="auto"/>
        <w:jc w:val="both"/>
        <w:rPr>
          <w:rFonts w:ascii="Garamond" w:eastAsia="Times New Roman" w:hAnsi="Garamond" w:cs="Times New Roman"/>
          <w:b/>
          <w:lang w:eastAsia="pl-PL"/>
        </w:rPr>
      </w:pPr>
    </w:p>
    <w:p w:rsidR="00014A4E" w:rsidRDefault="00014A4E"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32</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Czy Zamawiający omyłkowo nie zdublował kontenerów dla napędów laryngologicznych opisanych w punktach od 1126 do 1133 oraz w punkcie 1270 załącznika nr 1a?</w:t>
      </w:r>
    </w:p>
    <w:p w:rsidR="00E362C0" w:rsidRPr="00F06E75" w:rsidRDefault="00014A4E"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F06E75">
        <w:rPr>
          <w:rFonts w:ascii="Garamond" w:eastAsia="Times New Roman" w:hAnsi="Garamond" w:cs="Times New Roman"/>
          <w:lang w:eastAsia="pl-PL"/>
        </w:rPr>
        <w:t xml:space="preserve"> Zamawiający wykreślił pozycję 1270 opisu przedmiotu zamówienia (załącznik nr 1a do specyfikacji).</w:t>
      </w:r>
    </w:p>
    <w:p w:rsidR="00014A4E" w:rsidRDefault="00014A4E"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A574C4" w:rsidRDefault="00A574C4" w:rsidP="002C1471">
      <w:pPr>
        <w:spacing w:after="0" w:line="240" w:lineRule="auto"/>
        <w:jc w:val="both"/>
        <w:rPr>
          <w:rFonts w:ascii="Garamond" w:eastAsia="Times New Roman" w:hAnsi="Garamond" w:cs="Times New Roman"/>
          <w:b/>
          <w:lang w:eastAsia="pl-PL"/>
        </w:rPr>
      </w:pPr>
    </w:p>
    <w:p w:rsidR="00014A4E" w:rsidRDefault="00014A4E"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33</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Prosimy o potwierdzenie, że wymogi dotyczące kontenerów sterylizacyjnych określone w punktach od 6 do 10 ogólnych wymagań materiałowych i konstrukcyjnych i innych – narzędzia chirurgiczne nie dotyczą koszy i koszyczków z pokrywami opisanych w punktach 1266 do 1229 załącznika nr 1a.</w:t>
      </w:r>
    </w:p>
    <w:p w:rsidR="00E362C0" w:rsidRPr="005843D5" w:rsidRDefault="00014A4E"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sidR="005843D5">
        <w:rPr>
          <w:rFonts w:ascii="Garamond" w:eastAsia="Times New Roman" w:hAnsi="Garamond" w:cs="Times New Roman"/>
          <w:lang w:eastAsia="pl-PL"/>
        </w:rPr>
        <w:t xml:space="preserve"> Zamawiający informuje, iż </w:t>
      </w:r>
      <w:r w:rsidR="005843D5" w:rsidRPr="005843D5">
        <w:rPr>
          <w:rFonts w:ascii="Garamond" w:eastAsia="Times New Roman" w:hAnsi="Garamond" w:cs="Times New Roman"/>
          <w:lang w:eastAsia="pl-PL"/>
        </w:rPr>
        <w:t xml:space="preserve">wymogi </w:t>
      </w:r>
      <w:r w:rsidR="005843D5">
        <w:rPr>
          <w:rFonts w:ascii="Garamond" w:eastAsia="Times New Roman" w:hAnsi="Garamond" w:cs="Times New Roman"/>
          <w:lang w:eastAsia="pl-PL"/>
        </w:rPr>
        <w:t>określone w punktach 6-</w:t>
      </w:r>
      <w:r w:rsidR="005843D5" w:rsidRPr="005843D5">
        <w:rPr>
          <w:rFonts w:ascii="Garamond" w:eastAsia="Times New Roman" w:hAnsi="Garamond" w:cs="Times New Roman"/>
          <w:lang w:eastAsia="pl-PL"/>
        </w:rPr>
        <w:t xml:space="preserve">10 </w:t>
      </w:r>
      <w:r w:rsidR="005843D5">
        <w:rPr>
          <w:rFonts w:ascii="Garamond" w:eastAsia="Times New Roman" w:hAnsi="Garamond" w:cs="Times New Roman"/>
          <w:lang w:eastAsia="pl-PL"/>
        </w:rPr>
        <w:t>tabeli „</w:t>
      </w:r>
      <w:r w:rsidR="005843D5" w:rsidRPr="005843D5">
        <w:rPr>
          <w:rFonts w:ascii="Garamond" w:eastAsia="Times New Roman" w:hAnsi="Garamond" w:cs="Times New Roman"/>
          <w:lang w:eastAsia="pl-PL"/>
        </w:rPr>
        <w:t>OGÓLNE WYMAGANIA MATERIAŁOWE I KONSTRUKCYJNE I INNE – NARZĘDZIA CHIRURGICZNE</w:t>
      </w:r>
      <w:r w:rsidR="005843D5">
        <w:rPr>
          <w:rFonts w:ascii="Garamond" w:eastAsia="Times New Roman" w:hAnsi="Garamond" w:cs="Times New Roman"/>
          <w:lang w:eastAsia="pl-PL"/>
        </w:rPr>
        <w:t xml:space="preserve">” w załączniku nr 1a do specyfikacji, </w:t>
      </w:r>
      <w:r w:rsidR="005843D5" w:rsidRPr="005843D5">
        <w:rPr>
          <w:rFonts w:ascii="Garamond" w:eastAsia="Times New Roman" w:hAnsi="Garamond" w:cs="Times New Roman"/>
          <w:lang w:eastAsia="pl-PL"/>
        </w:rPr>
        <w:t xml:space="preserve">nie dotyczą koszy i koszyków z pokrywami w </w:t>
      </w:r>
      <w:r w:rsidR="005843D5">
        <w:rPr>
          <w:rFonts w:ascii="Garamond" w:eastAsia="Times New Roman" w:hAnsi="Garamond" w:cs="Times New Roman"/>
          <w:lang w:eastAsia="pl-PL"/>
        </w:rPr>
        <w:t>zakresie pozycji 1266-</w:t>
      </w:r>
      <w:r w:rsidR="005843D5" w:rsidRPr="005843D5">
        <w:rPr>
          <w:rFonts w:ascii="Garamond" w:eastAsia="Times New Roman" w:hAnsi="Garamond" w:cs="Times New Roman"/>
          <w:lang w:eastAsia="pl-PL"/>
        </w:rPr>
        <w:t>1269</w:t>
      </w:r>
      <w:r w:rsidR="00AE68FB">
        <w:rPr>
          <w:rFonts w:ascii="Garamond" w:eastAsia="Times New Roman" w:hAnsi="Garamond" w:cs="Times New Roman"/>
          <w:lang w:eastAsia="pl-PL"/>
        </w:rPr>
        <w:t xml:space="preserve"> </w:t>
      </w:r>
      <w:r w:rsidR="005843D5">
        <w:rPr>
          <w:rFonts w:ascii="Garamond" w:eastAsia="Times New Roman" w:hAnsi="Garamond" w:cs="Times New Roman"/>
          <w:lang w:eastAsia="pl-PL"/>
        </w:rPr>
        <w:t>opisu.</w:t>
      </w:r>
    </w:p>
    <w:p w:rsidR="00014A4E" w:rsidRDefault="00014A4E" w:rsidP="002C1471">
      <w:pPr>
        <w:spacing w:after="0" w:line="240" w:lineRule="auto"/>
        <w:jc w:val="both"/>
        <w:rPr>
          <w:rFonts w:ascii="Garamond" w:eastAsia="Times New Roman" w:hAnsi="Garamond" w:cs="Times New Roman"/>
          <w:b/>
          <w:lang w:eastAsia="pl-PL"/>
        </w:rPr>
      </w:pPr>
    </w:p>
    <w:p w:rsidR="00014A4E" w:rsidRPr="00F06E75" w:rsidRDefault="00014A4E" w:rsidP="00014A4E">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34</w:t>
      </w:r>
    </w:p>
    <w:p w:rsidR="00014A4E" w:rsidRPr="00014A4E" w:rsidRDefault="00014A4E" w:rsidP="00014A4E">
      <w:pPr>
        <w:spacing w:after="0" w:line="240" w:lineRule="auto"/>
        <w:jc w:val="both"/>
        <w:rPr>
          <w:rFonts w:ascii="Garamond" w:eastAsia="Times New Roman" w:hAnsi="Garamond" w:cs="Times New Roman"/>
          <w:lang w:eastAsia="pl-PL"/>
        </w:rPr>
      </w:pPr>
      <w:r w:rsidRPr="00014A4E">
        <w:rPr>
          <w:rFonts w:ascii="Garamond" w:eastAsia="Times New Roman" w:hAnsi="Garamond" w:cs="Times New Roman"/>
          <w:lang w:eastAsia="pl-PL"/>
        </w:rPr>
        <w:t>Prosimy o potwierdzenie, że wymogi określone w punktach od 1 do 10, oraz punkcie 14 ogólnych wymagań materiałowych i konstrukcyjnych i innych – narzędzia chirurgiczne nie dotyczą mikrosilników wraz z akcesoriami opisanych w punktach 1204 do 1265 załącznika nr 1a.</w:t>
      </w:r>
    </w:p>
    <w:p w:rsidR="005843D5" w:rsidRPr="005843D5" w:rsidRDefault="005843D5" w:rsidP="005843D5">
      <w:pPr>
        <w:spacing w:after="0" w:line="240" w:lineRule="auto"/>
        <w:jc w:val="both"/>
        <w:rPr>
          <w:rFonts w:ascii="Garamond" w:eastAsia="Times New Roman" w:hAnsi="Garamond" w:cs="Times New Roman"/>
          <w:lang w:eastAsia="pl-PL"/>
        </w:rPr>
      </w:pPr>
      <w:r>
        <w:rPr>
          <w:rFonts w:ascii="Garamond" w:eastAsia="Times New Roman" w:hAnsi="Garamond" w:cs="Times New Roman"/>
          <w:b/>
          <w:lang w:eastAsia="pl-PL"/>
        </w:rPr>
        <w:t>Odpowiedź:</w:t>
      </w:r>
      <w:r>
        <w:rPr>
          <w:rFonts w:ascii="Garamond" w:eastAsia="Times New Roman" w:hAnsi="Garamond" w:cs="Times New Roman"/>
          <w:lang w:eastAsia="pl-PL"/>
        </w:rPr>
        <w:t xml:space="preserve"> Zamawiający informuje, iż </w:t>
      </w:r>
      <w:r w:rsidRPr="005843D5">
        <w:rPr>
          <w:rFonts w:ascii="Garamond" w:eastAsia="Times New Roman" w:hAnsi="Garamond" w:cs="Times New Roman"/>
          <w:lang w:eastAsia="pl-PL"/>
        </w:rPr>
        <w:t xml:space="preserve">wymogi </w:t>
      </w:r>
      <w:r>
        <w:rPr>
          <w:rFonts w:ascii="Garamond" w:eastAsia="Times New Roman" w:hAnsi="Garamond" w:cs="Times New Roman"/>
          <w:lang w:eastAsia="pl-PL"/>
        </w:rPr>
        <w:t>określone w punktach 1-</w:t>
      </w:r>
      <w:r w:rsidRPr="005843D5">
        <w:rPr>
          <w:rFonts w:ascii="Garamond" w:eastAsia="Times New Roman" w:hAnsi="Garamond" w:cs="Times New Roman"/>
          <w:lang w:eastAsia="pl-PL"/>
        </w:rPr>
        <w:t>10</w:t>
      </w:r>
      <w:r>
        <w:rPr>
          <w:rFonts w:ascii="Garamond" w:eastAsia="Times New Roman" w:hAnsi="Garamond" w:cs="Times New Roman"/>
          <w:lang w:eastAsia="pl-PL"/>
        </w:rPr>
        <w:t xml:space="preserve"> i 14</w:t>
      </w:r>
      <w:r w:rsidRPr="005843D5">
        <w:rPr>
          <w:rFonts w:ascii="Garamond" w:eastAsia="Times New Roman" w:hAnsi="Garamond" w:cs="Times New Roman"/>
          <w:lang w:eastAsia="pl-PL"/>
        </w:rPr>
        <w:t xml:space="preserve"> </w:t>
      </w:r>
      <w:r>
        <w:rPr>
          <w:rFonts w:ascii="Garamond" w:eastAsia="Times New Roman" w:hAnsi="Garamond" w:cs="Times New Roman"/>
          <w:lang w:eastAsia="pl-PL"/>
        </w:rPr>
        <w:t>tabeli „</w:t>
      </w:r>
      <w:r w:rsidRPr="005843D5">
        <w:rPr>
          <w:rFonts w:ascii="Garamond" w:eastAsia="Times New Roman" w:hAnsi="Garamond" w:cs="Times New Roman"/>
          <w:lang w:eastAsia="pl-PL"/>
        </w:rPr>
        <w:t>OGÓLNE WYMAGANIA MATERIAŁOWE I KONSTRUKCYJNE I INNE – NARZĘDZIA CHIRURGICZNE</w:t>
      </w:r>
      <w:r>
        <w:rPr>
          <w:rFonts w:ascii="Garamond" w:eastAsia="Times New Roman" w:hAnsi="Garamond" w:cs="Times New Roman"/>
          <w:lang w:eastAsia="pl-PL"/>
        </w:rPr>
        <w:t xml:space="preserve">” w załączniku nr 1a do specyfikacji, </w:t>
      </w:r>
      <w:r w:rsidRPr="005843D5">
        <w:rPr>
          <w:rFonts w:ascii="Garamond" w:eastAsia="Times New Roman" w:hAnsi="Garamond" w:cs="Times New Roman"/>
          <w:lang w:eastAsia="pl-PL"/>
        </w:rPr>
        <w:t xml:space="preserve">nie dotyczą </w:t>
      </w:r>
      <w:r>
        <w:rPr>
          <w:rFonts w:ascii="Garamond" w:eastAsia="Times New Roman" w:hAnsi="Garamond" w:cs="Times New Roman"/>
          <w:lang w:eastAsia="pl-PL"/>
        </w:rPr>
        <w:t>mikrosilników wraz z akcesoriami, o których mowa w pozycji 1204-1265 opisu.</w:t>
      </w:r>
    </w:p>
    <w:p w:rsidR="00014A4E" w:rsidRDefault="00014A4E" w:rsidP="002C1471">
      <w:pPr>
        <w:spacing w:after="0" w:line="240" w:lineRule="auto"/>
        <w:jc w:val="both"/>
        <w:rPr>
          <w:rFonts w:ascii="Garamond" w:eastAsia="Times New Roman" w:hAnsi="Garamond" w:cs="Times New Roman"/>
          <w:b/>
          <w:lang w:eastAsia="pl-PL"/>
        </w:rPr>
      </w:pPr>
    </w:p>
    <w:p w:rsidR="00E362C0" w:rsidRDefault="00014A4E" w:rsidP="00014A4E">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35</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Czy Zamawiający dopuści równoważne narzędzia o parametrach: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Poz. 955. Narzędzie do nastawienia, </w:t>
      </w:r>
      <w:proofErr w:type="spellStart"/>
      <w:r w:rsidRPr="00CF246D">
        <w:rPr>
          <w:rFonts w:ascii="Garamond" w:eastAsia="Times New Roman" w:hAnsi="Garamond" w:cs="Times New Roman"/>
          <w:lang w:eastAsia="pl-PL"/>
        </w:rPr>
        <w:t>Krnekel</w:t>
      </w:r>
      <w:proofErr w:type="spellEnd"/>
      <w:r w:rsidRPr="00CF246D">
        <w:rPr>
          <w:rFonts w:ascii="Garamond" w:eastAsia="Times New Roman" w:hAnsi="Garamond" w:cs="Times New Roman"/>
          <w:lang w:eastAsia="pl-PL"/>
        </w:rPr>
        <w:t xml:space="preserve"> fig. 12 , 24,5 cm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Poz. 1012. Pęseta chirurgiczna Mikro-</w:t>
      </w:r>
      <w:proofErr w:type="spellStart"/>
      <w:r w:rsidRPr="00CF246D">
        <w:rPr>
          <w:rFonts w:ascii="Garamond" w:eastAsia="Times New Roman" w:hAnsi="Garamond" w:cs="Times New Roman"/>
          <w:lang w:eastAsia="pl-PL"/>
        </w:rPr>
        <w:t>Adson</w:t>
      </w:r>
      <w:proofErr w:type="spellEnd"/>
      <w:r w:rsidRPr="00CF246D">
        <w:rPr>
          <w:rFonts w:ascii="Garamond" w:eastAsia="Times New Roman" w:hAnsi="Garamond" w:cs="Times New Roman"/>
          <w:lang w:eastAsia="pl-PL"/>
        </w:rPr>
        <w:t xml:space="preserve">, 1x2 z., prosta, dł. 12 cm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Poz. 1062. </w:t>
      </w:r>
      <w:proofErr w:type="spellStart"/>
      <w:r w:rsidRPr="00CF246D">
        <w:rPr>
          <w:rFonts w:ascii="Garamond" w:eastAsia="Times New Roman" w:hAnsi="Garamond" w:cs="Times New Roman"/>
          <w:lang w:eastAsia="pl-PL"/>
        </w:rPr>
        <w:t>Upychadło</w:t>
      </w:r>
      <w:proofErr w:type="spellEnd"/>
      <w:r w:rsidRPr="00CF246D">
        <w:rPr>
          <w:rFonts w:ascii="Garamond" w:eastAsia="Times New Roman" w:hAnsi="Garamond" w:cs="Times New Roman"/>
          <w:lang w:eastAsia="pl-PL"/>
        </w:rPr>
        <w:t xml:space="preserve"> do gazików, tamponów </w:t>
      </w:r>
      <w:proofErr w:type="spellStart"/>
      <w:r w:rsidRPr="00CF246D">
        <w:rPr>
          <w:rFonts w:ascii="Garamond" w:eastAsia="Times New Roman" w:hAnsi="Garamond" w:cs="Times New Roman"/>
          <w:lang w:eastAsia="pl-PL"/>
        </w:rPr>
        <w:t>Luniatschek</w:t>
      </w:r>
      <w:proofErr w:type="spellEnd"/>
      <w:r w:rsidRPr="00CF246D">
        <w:rPr>
          <w:rFonts w:ascii="Garamond" w:eastAsia="Times New Roman" w:hAnsi="Garamond" w:cs="Times New Roman"/>
          <w:lang w:eastAsia="pl-PL"/>
        </w:rPr>
        <w:t xml:space="preserve">, 2/2 mm, dł. 17.5 cm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Poz. 1068. Kleszcze do repozycji, dł. 15 cm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Poz. 1080. Pęseta do aplikacji płytek implantacyjnych do osteosyntezy mini, dł. 18 cm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Poz. 1081. Kleszcze do repozycji, dł. 15 cm </w:t>
      </w:r>
    </w:p>
    <w:p w:rsidR="00014A4E"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Poz. 1095. Kleszcze do repozycji, dł. 15 cm</w:t>
      </w:r>
    </w:p>
    <w:p w:rsidR="00CF246D" w:rsidRDefault="00CF246D"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Odpowiedź:</w:t>
      </w:r>
      <w:r w:rsidR="00637CB7">
        <w:rPr>
          <w:rFonts w:ascii="Garamond" w:eastAsia="Times New Roman" w:hAnsi="Garamond" w:cs="Times New Roman"/>
          <w:lang w:eastAsia="pl-PL"/>
        </w:rPr>
        <w:t xml:space="preserve"> Zamawiający dopuszcza.</w:t>
      </w:r>
    </w:p>
    <w:p w:rsidR="00637CB7" w:rsidRDefault="00637CB7" w:rsidP="002C1471">
      <w:pPr>
        <w:spacing w:after="0" w:line="240" w:lineRule="auto"/>
        <w:jc w:val="both"/>
        <w:rPr>
          <w:rFonts w:ascii="Garamond" w:eastAsia="Times New Roman" w:hAnsi="Garamond" w:cs="Times New Roman"/>
          <w:b/>
          <w:highlight w:val="green"/>
          <w:lang w:eastAsia="pl-PL"/>
        </w:rPr>
      </w:pPr>
    </w:p>
    <w:p w:rsidR="00CF246D" w:rsidRDefault="00CF246D" w:rsidP="002C1471">
      <w:pPr>
        <w:spacing w:after="0" w:line="240" w:lineRule="auto"/>
        <w:jc w:val="both"/>
        <w:rPr>
          <w:rFonts w:ascii="Garamond" w:eastAsia="Times New Roman" w:hAnsi="Garamond" w:cs="Times New Roman"/>
          <w:b/>
          <w:lang w:eastAsia="pl-PL"/>
        </w:rPr>
      </w:pPr>
      <w:r>
        <w:rPr>
          <w:rFonts w:ascii="Garamond" w:eastAsia="Times New Roman" w:hAnsi="Garamond" w:cs="Times New Roman"/>
          <w:b/>
          <w:lang w:eastAsia="pl-PL"/>
        </w:rPr>
        <w:t>Pytanie 36</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 xml:space="preserve">Opis przedmiotu zamówienia – Załącznik nr 1a do specyfikacji </w:t>
      </w:r>
    </w:p>
    <w:p w:rsidR="00CF246D" w:rsidRPr="00CF246D" w:rsidRDefault="00CF246D" w:rsidP="00CF246D">
      <w:pPr>
        <w:spacing w:after="0" w:line="240" w:lineRule="auto"/>
        <w:jc w:val="both"/>
        <w:rPr>
          <w:rFonts w:ascii="Garamond" w:eastAsia="Times New Roman" w:hAnsi="Garamond" w:cs="Times New Roman"/>
          <w:lang w:eastAsia="pl-PL"/>
        </w:rPr>
      </w:pPr>
      <w:r w:rsidRPr="00CF246D">
        <w:rPr>
          <w:rFonts w:ascii="Garamond" w:eastAsia="Times New Roman" w:hAnsi="Garamond" w:cs="Times New Roman"/>
          <w:lang w:eastAsia="pl-PL"/>
        </w:rPr>
        <w:t>Czy Zamawiający dopuści wyroby pomocnicze takie jak miski, kubki, pudełka, maty sylikonowe itp. nie będące wyrobami medycznymi?</w:t>
      </w:r>
    </w:p>
    <w:p w:rsidR="00E362C0" w:rsidRPr="00251C28" w:rsidRDefault="005843D5" w:rsidP="002C1471">
      <w:pPr>
        <w:spacing w:after="0" w:line="240" w:lineRule="auto"/>
        <w:jc w:val="both"/>
        <w:rPr>
          <w:rFonts w:ascii="Garamond" w:eastAsia="Times New Roman" w:hAnsi="Garamond" w:cs="Times New Roman"/>
          <w:lang w:eastAsia="pl-PL"/>
        </w:rPr>
      </w:pPr>
      <w:r w:rsidRPr="00251C28">
        <w:rPr>
          <w:rFonts w:ascii="Garamond" w:eastAsia="Times New Roman" w:hAnsi="Garamond" w:cs="Times New Roman"/>
          <w:b/>
          <w:lang w:eastAsia="pl-PL"/>
        </w:rPr>
        <w:t>Odpowiedź:</w:t>
      </w:r>
      <w:r w:rsidR="00637CB7" w:rsidRPr="00251C28">
        <w:rPr>
          <w:rFonts w:ascii="Garamond" w:eastAsia="Times New Roman" w:hAnsi="Garamond" w:cs="Times New Roman"/>
          <w:lang w:eastAsia="pl-PL"/>
        </w:rPr>
        <w:t xml:space="preserve"> Zamawiający dopuszcza w związku z czym zmianie ulega punkt 3.5 specyfikacji, który otrzymuje nowe, następujące brzmienie:</w:t>
      </w:r>
    </w:p>
    <w:p w:rsidR="00637CB7" w:rsidRDefault="00637CB7"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w:t>
      </w:r>
      <w:r w:rsidRPr="00637CB7">
        <w:rPr>
          <w:rFonts w:ascii="Garamond" w:eastAsia="Times New Roman" w:hAnsi="Garamond" w:cs="Times New Roman"/>
          <w:lang w:eastAsia="pl-PL"/>
        </w:rPr>
        <w:t xml:space="preserve">3.5. </w:t>
      </w:r>
      <w:r w:rsidRPr="00637CB7">
        <w:rPr>
          <w:rFonts w:ascii="Garamond" w:eastAsia="Times New Roman" w:hAnsi="Garamond" w:cs="Times New Roman"/>
          <w:lang w:eastAsia="pl-PL"/>
        </w:rPr>
        <w:tab/>
        <w:t>Oferowany sprzęt musi być wyrobem medycznym dopuszczonym do obrotu i używania na terenie Polski zgodnie z postanowieniami ustawy z dnia 20.05.2010 r. o wyrobach medycznych (nie dotyczy sprzętu pomocniczego takiego jak miski, kubki, pudełka, maty sylikonowe itp.).</w:t>
      </w:r>
      <w:r>
        <w:rPr>
          <w:rFonts w:ascii="Garamond" w:eastAsia="Times New Roman" w:hAnsi="Garamond" w:cs="Times New Roman"/>
          <w:lang w:eastAsia="pl-PL"/>
        </w:rPr>
        <w:t>”</w:t>
      </w:r>
    </w:p>
    <w:p w:rsidR="00637CB7" w:rsidRDefault="00637CB7" w:rsidP="002C1471">
      <w:pPr>
        <w:spacing w:after="0" w:line="240" w:lineRule="auto"/>
        <w:jc w:val="both"/>
        <w:rPr>
          <w:rFonts w:ascii="Garamond" w:eastAsia="Times New Roman" w:hAnsi="Garamond" w:cs="Times New Roman"/>
          <w:b/>
          <w:lang w:eastAsia="pl-PL"/>
        </w:rPr>
      </w:pPr>
    </w:p>
    <w:p w:rsidR="00637CB7" w:rsidRDefault="00637CB7" w:rsidP="002C1471">
      <w:pPr>
        <w:spacing w:after="0" w:line="240" w:lineRule="auto"/>
        <w:jc w:val="both"/>
        <w:rPr>
          <w:rFonts w:ascii="Garamond" w:eastAsia="Times New Roman" w:hAnsi="Garamond" w:cs="Times New Roman"/>
          <w:lang w:eastAsia="pl-PL"/>
        </w:rPr>
      </w:pPr>
      <w:r w:rsidRPr="00637CB7">
        <w:rPr>
          <w:rFonts w:ascii="Garamond" w:eastAsia="Times New Roman" w:hAnsi="Garamond" w:cs="Times New Roman"/>
          <w:lang w:eastAsia="pl-PL"/>
        </w:rPr>
        <w:t>Zmianie ule</w:t>
      </w:r>
      <w:r>
        <w:rPr>
          <w:rFonts w:ascii="Garamond" w:eastAsia="Times New Roman" w:hAnsi="Garamond" w:cs="Times New Roman"/>
          <w:lang w:eastAsia="pl-PL"/>
        </w:rPr>
        <w:t xml:space="preserve">ga również pkt 5 formularza oferty (załącznik nr 1 do specyfikacji), </w:t>
      </w:r>
      <w:r w:rsidRPr="00637CB7">
        <w:rPr>
          <w:rFonts w:ascii="Garamond" w:eastAsia="Times New Roman" w:hAnsi="Garamond" w:cs="Times New Roman"/>
          <w:lang w:eastAsia="pl-PL"/>
        </w:rPr>
        <w:t>który otrzymuje nowe, następujące brzmienie:</w:t>
      </w:r>
    </w:p>
    <w:p w:rsidR="00637CB7" w:rsidRPr="00637CB7" w:rsidRDefault="00637CB7" w:rsidP="002C1471">
      <w:pPr>
        <w:spacing w:after="0" w:line="240" w:lineRule="auto"/>
        <w:jc w:val="both"/>
        <w:rPr>
          <w:rFonts w:ascii="Garamond" w:eastAsia="Times New Roman" w:hAnsi="Garamond" w:cs="Times New Roman"/>
          <w:lang w:eastAsia="pl-PL"/>
        </w:rPr>
      </w:pPr>
      <w:r>
        <w:rPr>
          <w:rFonts w:ascii="Garamond" w:eastAsia="Times New Roman" w:hAnsi="Garamond" w:cs="Times New Roman"/>
          <w:bCs/>
          <w:lang w:eastAsia="pl-PL"/>
        </w:rPr>
        <w:t xml:space="preserve">„5. </w:t>
      </w:r>
      <w:r w:rsidRPr="00637CB7">
        <w:rPr>
          <w:rFonts w:ascii="Garamond" w:eastAsia="Times New Roman" w:hAnsi="Garamond" w:cs="Times New Roman"/>
          <w:bCs/>
          <w:lang w:eastAsia="pl-PL"/>
        </w:rPr>
        <w:t>Oświadczamy, że oferowany przez nas sprzęt jest wyrobem medycznym dopuszczonym do obrotu i używania na terenie Polski, zgodnie z postanowieniami ustawy z dnia 20.05.2010 r. roku o wyrobach medycznych. Jednocześnie oświadczamy, że na każdorazowe wezwanie Zamawiającego przedstawimy dokumenty dopuszczające do obrotu i używania na terenie Polski. (nie dotyczy sprzętu pomocniczego takiego jak miski, kubki, pudełka, maty sylikonowe itp.)</w:t>
      </w:r>
      <w:r>
        <w:rPr>
          <w:rFonts w:ascii="Garamond" w:eastAsia="Times New Roman" w:hAnsi="Garamond" w:cs="Times New Roman"/>
          <w:bCs/>
          <w:lang w:eastAsia="pl-PL"/>
        </w:rPr>
        <w:t>”</w:t>
      </w:r>
    </w:p>
    <w:p w:rsidR="00E362C0" w:rsidRDefault="00E362C0" w:rsidP="002C1471">
      <w:pPr>
        <w:spacing w:after="0" w:line="240" w:lineRule="auto"/>
        <w:jc w:val="both"/>
        <w:rPr>
          <w:rFonts w:ascii="Garamond" w:eastAsia="Times New Roman" w:hAnsi="Garamond" w:cs="Times New Roman"/>
          <w:b/>
          <w:lang w:eastAsia="pl-PL"/>
        </w:rPr>
      </w:pPr>
    </w:p>
    <w:p w:rsidR="009078CE" w:rsidRDefault="009078CE" w:rsidP="00637CB7">
      <w:pPr>
        <w:spacing w:after="0" w:line="240" w:lineRule="auto"/>
        <w:jc w:val="both"/>
        <w:rPr>
          <w:rFonts w:ascii="Garamond" w:eastAsia="Times New Roman" w:hAnsi="Garamond" w:cs="Times New Roman"/>
          <w:lang w:eastAsia="pl-PL"/>
        </w:rPr>
      </w:pPr>
    </w:p>
    <w:p w:rsidR="002B42C4" w:rsidRPr="00064B29" w:rsidRDefault="002B42C4" w:rsidP="00637CB7">
      <w:pPr>
        <w:spacing w:after="0" w:line="240" w:lineRule="auto"/>
        <w:jc w:val="both"/>
        <w:rPr>
          <w:rFonts w:ascii="Garamond" w:eastAsia="Times New Roman" w:hAnsi="Garamond" w:cs="Times New Roman"/>
          <w:lang w:eastAsia="pl-PL"/>
        </w:rPr>
      </w:pPr>
    </w:p>
    <w:p w:rsidR="00A56325" w:rsidRPr="00A574C4" w:rsidRDefault="00064B29" w:rsidP="00064B29">
      <w:pPr>
        <w:spacing w:after="0" w:line="240" w:lineRule="auto"/>
        <w:ind w:firstLine="708"/>
        <w:jc w:val="both"/>
        <w:rPr>
          <w:rFonts w:ascii="Garamond" w:eastAsia="Times New Roman" w:hAnsi="Garamond" w:cs="Times New Roman"/>
          <w:lang w:eastAsia="pl-PL"/>
        </w:rPr>
      </w:pPr>
      <w:r w:rsidRPr="00A574C4">
        <w:rPr>
          <w:rFonts w:ascii="Garamond" w:eastAsia="Times New Roman" w:hAnsi="Garamond" w:cs="Times New Roman"/>
          <w:lang w:eastAsia="pl-PL"/>
        </w:rPr>
        <w:t>Zamawiający informuje, iż</w:t>
      </w:r>
      <w:r w:rsidR="00A56325" w:rsidRPr="00A574C4">
        <w:rPr>
          <w:rFonts w:ascii="Garamond" w:eastAsia="Times New Roman" w:hAnsi="Garamond" w:cs="Times New Roman"/>
          <w:lang w:eastAsia="pl-PL"/>
        </w:rPr>
        <w:t xml:space="preserve"> dokonał następujących zmian w opisie</w:t>
      </w:r>
      <w:r w:rsidRPr="00A574C4">
        <w:rPr>
          <w:rFonts w:ascii="Garamond" w:eastAsia="Times New Roman" w:hAnsi="Garamond" w:cs="Times New Roman"/>
          <w:lang w:eastAsia="pl-PL"/>
        </w:rPr>
        <w:t xml:space="preserve"> przedmiotu zamówienia (z</w:t>
      </w:r>
      <w:r w:rsidR="00A56325" w:rsidRPr="00A574C4">
        <w:rPr>
          <w:rFonts w:ascii="Garamond" w:eastAsia="Times New Roman" w:hAnsi="Garamond" w:cs="Times New Roman"/>
          <w:lang w:eastAsia="pl-PL"/>
        </w:rPr>
        <w:t>ałącznik nr 1a do specyfikacji):</w:t>
      </w:r>
    </w:p>
    <w:p w:rsidR="00A56325" w:rsidRPr="00A574C4" w:rsidRDefault="00A56325" w:rsidP="00A56325">
      <w:pPr>
        <w:spacing w:after="0" w:line="240" w:lineRule="auto"/>
        <w:jc w:val="both"/>
        <w:rPr>
          <w:rFonts w:ascii="Garamond" w:eastAsia="Times New Roman" w:hAnsi="Garamond" w:cs="Times New Roman"/>
          <w:lang w:eastAsia="pl-PL"/>
        </w:rPr>
      </w:pPr>
      <w:r w:rsidRPr="00A574C4">
        <w:rPr>
          <w:rFonts w:ascii="Garamond" w:eastAsia="Times New Roman" w:hAnsi="Garamond" w:cs="Times New Roman"/>
          <w:lang w:eastAsia="pl-PL"/>
        </w:rPr>
        <w:t>- zmieniono wymaganą ilość sprzętu w kolumnie „Ilość narzędzi (szt.)” w punktach 2-96;</w:t>
      </w:r>
    </w:p>
    <w:p w:rsidR="00A56325" w:rsidRPr="00A574C4" w:rsidRDefault="00A56325" w:rsidP="00A56325">
      <w:pPr>
        <w:spacing w:after="0" w:line="240" w:lineRule="auto"/>
        <w:jc w:val="both"/>
        <w:rPr>
          <w:rFonts w:ascii="Garamond" w:eastAsia="Times New Roman" w:hAnsi="Garamond" w:cs="Times New Roman"/>
          <w:lang w:eastAsia="pl-PL"/>
        </w:rPr>
      </w:pPr>
      <w:r w:rsidRPr="00A574C4">
        <w:rPr>
          <w:rFonts w:ascii="Garamond" w:eastAsia="Times New Roman" w:hAnsi="Garamond" w:cs="Times New Roman"/>
          <w:lang w:eastAsia="pl-PL"/>
        </w:rPr>
        <w:t>- wykreślono z opisu punkt</w:t>
      </w:r>
      <w:r w:rsidR="00A962D8" w:rsidRPr="00A574C4">
        <w:rPr>
          <w:rFonts w:ascii="Garamond" w:eastAsia="Times New Roman" w:hAnsi="Garamond" w:cs="Times New Roman"/>
          <w:lang w:eastAsia="pl-PL"/>
        </w:rPr>
        <w:t>y</w:t>
      </w:r>
      <w:r w:rsidRPr="00A574C4">
        <w:rPr>
          <w:rFonts w:ascii="Garamond" w:eastAsia="Times New Roman" w:hAnsi="Garamond" w:cs="Times New Roman"/>
          <w:lang w:eastAsia="pl-PL"/>
        </w:rPr>
        <w:t xml:space="preserve"> 1209-1214, punkt</w:t>
      </w:r>
      <w:r w:rsidR="00A962D8" w:rsidRPr="00A574C4">
        <w:rPr>
          <w:rFonts w:ascii="Garamond" w:eastAsia="Times New Roman" w:hAnsi="Garamond" w:cs="Times New Roman"/>
          <w:lang w:eastAsia="pl-PL"/>
        </w:rPr>
        <w:t>y</w:t>
      </w:r>
      <w:r w:rsidRPr="00A574C4">
        <w:rPr>
          <w:rFonts w:ascii="Garamond" w:eastAsia="Times New Roman" w:hAnsi="Garamond" w:cs="Times New Roman"/>
          <w:lang w:eastAsia="pl-PL"/>
        </w:rPr>
        <w:t xml:space="preserve"> </w:t>
      </w:r>
      <w:r w:rsidR="00A962D8" w:rsidRPr="00A574C4">
        <w:rPr>
          <w:rFonts w:ascii="Garamond" w:eastAsia="Times New Roman" w:hAnsi="Garamond" w:cs="Times New Roman"/>
          <w:lang w:eastAsia="pl-PL"/>
        </w:rPr>
        <w:t>1218-1248</w:t>
      </w:r>
      <w:r w:rsidRPr="00A574C4">
        <w:rPr>
          <w:rFonts w:ascii="Garamond" w:eastAsia="Times New Roman" w:hAnsi="Garamond" w:cs="Times New Roman"/>
          <w:lang w:eastAsia="pl-PL"/>
        </w:rPr>
        <w:t>;</w:t>
      </w:r>
    </w:p>
    <w:p w:rsidR="00A56325" w:rsidRPr="00A574C4" w:rsidRDefault="00A56325" w:rsidP="00A56325">
      <w:pPr>
        <w:spacing w:after="0" w:line="240" w:lineRule="auto"/>
        <w:jc w:val="both"/>
        <w:rPr>
          <w:rFonts w:ascii="Garamond" w:eastAsia="Times New Roman" w:hAnsi="Garamond" w:cs="Times New Roman"/>
          <w:lang w:eastAsia="pl-PL"/>
        </w:rPr>
      </w:pPr>
      <w:r w:rsidRPr="00A574C4">
        <w:rPr>
          <w:rFonts w:ascii="Garamond" w:eastAsia="Times New Roman" w:hAnsi="Garamond" w:cs="Times New Roman"/>
          <w:lang w:eastAsia="pl-PL"/>
        </w:rPr>
        <w:t xml:space="preserve">- zmieniono opis </w:t>
      </w:r>
      <w:r w:rsidR="00A962D8" w:rsidRPr="00A574C4">
        <w:rPr>
          <w:rFonts w:ascii="Garamond" w:eastAsia="Times New Roman" w:hAnsi="Garamond" w:cs="Times New Roman"/>
          <w:lang w:eastAsia="pl-PL"/>
        </w:rPr>
        <w:t>przedmiotu zamówienia w punkcie</w:t>
      </w:r>
      <w:r w:rsidRPr="00A574C4">
        <w:rPr>
          <w:rFonts w:ascii="Garamond" w:eastAsia="Times New Roman" w:hAnsi="Garamond" w:cs="Times New Roman"/>
          <w:lang w:eastAsia="pl-PL"/>
        </w:rPr>
        <w:t xml:space="preserve"> 227 </w:t>
      </w:r>
      <w:r w:rsidR="00A962D8" w:rsidRPr="00A574C4">
        <w:rPr>
          <w:rFonts w:ascii="Garamond" w:eastAsia="Times New Roman" w:hAnsi="Garamond" w:cs="Times New Roman"/>
          <w:lang w:eastAsia="pl-PL"/>
        </w:rPr>
        <w:t>oraz punktach 252-</w:t>
      </w:r>
      <w:r w:rsidRPr="00A574C4">
        <w:rPr>
          <w:rFonts w:ascii="Garamond" w:eastAsia="Times New Roman" w:hAnsi="Garamond" w:cs="Times New Roman"/>
          <w:lang w:eastAsia="pl-PL"/>
        </w:rPr>
        <w:t>258</w:t>
      </w:r>
      <w:r w:rsidR="00A962D8" w:rsidRPr="00A574C4">
        <w:rPr>
          <w:rFonts w:ascii="Garamond" w:eastAsia="Times New Roman" w:hAnsi="Garamond" w:cs="Times New Roman"/>
          <w:lang w:eastAsia="pl-PL"/>
        </w:rPr>
        <w:t>;</w:t>
      </w:r>
    </w:p>
    <w:p w:rsidR="00A574C4" w:rsidRDefault="00A574C4" w:rsidP="00A56325">
      <w:pPr>
        <w:spacing w:after="0" w:line="240" w:lineRule="auto"/>
        <w:jc w:val="both"/>
        <w:rPr>
          <w:rFonts w:ascii="Garamond" w:eastAsia="Times New Roman" w:hAnsi="Garamond" w:cs="Times New Roman"/>
          <w:lang w:eastAsia="pl-PL"/>
        </w:rPr>
      </w:pPr>
    </w:p>
    <w:p w:rsidR="00A574C4" w:rsidRDefault="00A574C4" w:rsidP="00A56325">
      <w:pPr>
        <w:spacing w:after="0" w:line="240" w:lineRule="auto"/>
        <w:jc w:val="both"/>
        <w:rPr>
          <w:rFonts w:ascii="Garamond" w:eastAsia="Times New Roman" w:hAnsi="Garamond" w:cs="Times New Roman"/>
          <w:lang w:eastAsia="pl-PL"/>
        </w:rPr>
      </w:pPr>
    </w:p>
    <w:p w:rsidR="00637CB7" w:rsidRDefault="00A56325" w:rsidP="00A56325">
      <w:pPr>
        <w:spacing w:after="0" w:line="240" w:lineRule="auto"/>
        <w:jc w:val="both"/>
        <w:rPr>
          <w:rFonts w:ascii="Garamond" w:eastAsia="Times New Roman" w:hAnsi="Garamond" w:cs="Times New Roman"/>
          <w:lang w:eastAsia="pl-PL"/>
        </w:rPr>
      </w:pPr>
      <w:r w:rsidRPr="00A574C4">
        <w:rPr>
          <w:rFonts w:ascii="Garamond" w:eastAsia="Times New Roman" w:hAnsi="Garamond" w:cs="Times New Roman"/>
          <w:lang w:eastAsia="pl-PL"/>
        </w:rPr>
        <w:t>-</w:t>
      </w:r>
      <w:r w:rsidR="00064B29" w:rsidRPr="00A574C4">
        <w:rPr>
          <w:rFonts w:ascii="Garamond" w:eastAsia="Times New Roman" w:hAnsi="Garamond" w:cs="Times New Roman"/>
          <w:lang w:eastAsia="pl-PL"/>
        </w:rPr>
        <w:t xml:space="preserve"> </w:t>
      </w:r>
      <w:r w:rsidRPr="00A574C4">
        <w:rPr>
          <w:rFonts w:ascii="Garamond" w:eastAsia="Times New Roman" w:hAnsi="Garamond" w:cs="Times New Roman"/>
          <w:lang w:eastAsia="pl-PL"/>
        </w:rPr>
        <w:t xml:space="preserve">wprowadzono do opisu </w:t>
      </w:r>
      <w:r w:rsidR="00064B29" w:rsidRPr="00A574C4">
        <w:rPr>
          <w:rFonts w:ascii="Garamond" w:eastAsia="Times New Roman" w:hAnsi="Garamond" w:cs="Times New Roman"/>
          <w:lang w:eastAsia="pl-PL"/>
        </w:rPr>
        <w:t>jako wymagany do zaoferowania sprzęt, zestawy haków automatycznych w ramach dodanych nowych punktów 1404-1499 tabeli opisu</w:t>
      </w:r>
      <w:r w:rsidR="002B42C4" w:rsidRPr="00A574C4">
        <w:rPr>
          <w:rFonts w:ascii="Garamond" w:eastAsia="Times New Roman" w:hAnsi="Garamond" w:cs="Times New Roman"/>
          <w:lang w:eastAsia="pl-PL"/>
        </w:rPr>
        <w:t>.</w:t>
      </w:r>
    </w:p>
    <w:p w:rsidR="00064B29" w:rsidRDefault="00064B29" w:rsidP="00637CB7">
      <w:pPr>
        <w:spacing w:after="0" w:line="240" w:lineRule="auto"/>
        <w:jc w:val="both"/>
        <w:rPr>
          <w:rFonts w:ascii="Garamond" w:eastAsia="Times New Roman" w:hAnsi="Garamond" w:cs="Times New Roman"/>
          <w:b/>
          <w:lang w:eastAsia="pl-PL"/>
        </w:rPr>
      </w:pPr>
    </w:p>
    <w:p w:rsidR="002B42C4" w:rsidRDefault="002B42C4" w:rsidP="00637CB7">
      <w:pPr>
        <w:spacing w:after="0" w:line="240" w:lineRule="auto"/>
        <w:jc w:val="both"/>
        <w:rPr>
          <w:rFonts w:ascii="Garamond" w:eastAsia="Times New Roman" w:hAnsi="Garamond" w:cs="Times New Roman"/>
          <w:b/>
          <w:lang w:eastAsia="pl-PL"/>
        </w:rPr>
      </w:pPr>
    </w:p>
    <w:p w:rsidR="00BD3C6B" w:rsidRPr="00BD3C6B" w:rsidRDefault="00BD3C6B" w:rsidP="00BD3C6B">
      <w:pPr>
        <w:spacing w:after="0" w:line="240" w:lineRule="auto"/>
        <w:ind w:firstLine="708"/>
        <w:jc w:val="both"/>
        <w:rPr>
          <w:rFonts w:ascii="Garamond" w:eastAsia="Times New Roman" w:hAnsi="Garamond" w:cs="Times New Roman"/>
          <w:lang w:eastAsia="pl-PL"/>
        </w:rPr>
      </w:pPr>
      <w:r>
        <w:rPr>
          <w:rFonts w:ascii="Garamond" w:eastAsia="Times New Roman" w:hAnsi="Garamond" w:cs="Times New Roman"/>
          <w:lang w:eastAsia="pl-PL"/>
        </w:rPr>
        <w:t xml:space="preserve">Zamawiający informuje również, że </w:t>
      </w:r>
      <w:r w:rsidRPr="00BD3C6B">
        <w:rPr>
          <w:rFonts w:ascii="Garamond" w:eastAsia="Times New Roman" w:hAnsi="Garamond" w:cs="Times New Roman"/>
          <w:lang w:eastAsia="pl-PL"/>
        </w:rPr>
        <w:t xml:space="preserve">zmodyfikował wzór umowy (załącznik nr 3 do specyfikacji) </w:t>
      </w:r>
      <w:r>
        <w:rPr>
          <w:rFonts w:ascii="Garamond" w:eastAsia="Times New Roman" w:hAnsi="Garamond" w:cs="Times New Roman"/>
          <w:lang w:eastAsia="pl-PL"/>
        </w:rPr>
        <w:t xml:space="preserve">w zakresie </w:t>
      </w:r>
      <w:r w:rsidRPr="00BD3C6B">
        <w:rPr>
          <w:rFonts w:ascii="Garamond" w:eastAsia="Times New Roman" w:hAnsi="Garamond" w:cs="Times New Roman"/>
          <w:lang w:eastAsia="pl-PL"/>
        </w:rPr>
        <w:t>§</w:t>
      </w:r>
      <w:r>
        <w:rPr>
          <w:rFonts w:ascii="Garamond" w:eastAsia="Times New Roman" w:hAnsi="Garamond" w:cs="Times New Roman"/>
          <w:lang w:eastAsia="pl-PL"/>
        </w:rPr>
        <w:t xml:space="preserve"> 1 i 6, </w:t>
      </w:r>
      <w:r w:rsidRPr="00BD3C6B">
        <w:rPr>
          <w:rFonts w:ascii="Garamond" w:eastAsia="Times New Roman" w:hAnsi="Garamond" w:cs="Times New Roman"/>
          <w:lang w:eastAsia="pl-PL"/>
        </w:rPr>
        <w:t>zgodnie z jego brzmieniem przedstawionym w załączeniu.</w:t>
      </w:r>
    </w:p>
    <w:p w:rsidR="00637CB7" w:rsidRPr="009A60DC" w:rsidRDefault="00637CB7" w:rsidP="00637CB7">
      <w:pPr>
        <w:spacing w:after="0" w:line="240" w:lineRule="auto"/>
        <w:jc w:val="both"/>
        <w:rPr>
          <w:rFonts w:ascii="Garamond" w:eastAsia="Times New Roman" w:hAnsi="Garamond" w:cs="Times New Roman"/>
          <w:highlight w:val="yellow"/>
          <w:lang w:eastAsia="pl-PL"/>
        </w:rPr>
      </w:pPr>
    </w:p>
    <w:p w:rsidR="00BD3C6B" w:rsidRDefault="00BD3C6B" w:rsidP="006649E9">
      <w:pPr>
        <w:spacing w:after="0" w:line="240" w:lineRule="auto"/>
        <w:ind w:firstLine="708"/>
        <w:jc w:val="both"/>
        <w:rPr>
          <w:rFonts w:ascii="Garamond" w:eastAsia="Times New Roman" w:hAnsi="Garamond" w:cs="Times New Roman"/>
          <w:lang w:eastAsia="pl-PL"/>
        </w:rPr>
      </w:pPr>
    </w:p>
    <w:p w:rsidR="009078CE" w:rsidRDefault="009078CE" w:rsidP="006649E9">
      <w:pPr>
        <w:spacing w:after="0" w:line="240" w:lineRule="auto"/>
        <w:ind w:firstLine="708"/>
        <w:jc w:val="both"/>
        <w:rPr>
          <w:rFonts w:ascii="Garamond" w:eastAsia="Times New Roman" w:hAnsi="Garamond" w:cs="Times New Roman"/>
          <w:lang w:eastAsia="pl-PL"/>
        </w:rPr>
      </w:pPr>
      <w:r w:rsidRPr="00637CB7">
        <w:rPr>
          <w:rFonts w:ascii="Garamond" w:eastAsia="Times New Roman" w:hAnsi="Garamond" w:cs="Times New Roman"/>
          <w:lang w:eastAsia="pl-PL"/>
        </w:rPr>
        <w:t>W załączeniu Zamawiający przekazuje</w:t>
      </w:r>
      <w:r w:rsidR="00637CB7" w:rsidRPr="00637CB7">
        <w:rPr>
          <w:rFonts w:ascii="Garamond" w:eastAsia="Times New Roman" w:hAnsi="Garamond" w:cs="Times New Roman"/>
          <w:lang w:eastAsia="pl-PL"/>
        </w:rPr>
        <w:t xml:space="preserve"> formularz oferty (załącznik nr 1 do specyfikacji),</w:t>
      </w:r>
      <w:r w:rsidRPr="00637CB7">
        <w:rPr>
          <w:rFonts w:ascii="Garamond" w:eastAsia="Times New Roman" w:hAnsi="Garamond" w:cs="Times New Roman"/>
          <w:lang w:eastAsia="pl-PL"/>
        </w:rPr>
        <w:t xml:space="preserve"> opis przedmiotu zamówienia (załącznik nr 1a do specyfikacji)</w:t>
      </w:r>
      <w:r w:rsidR="00FD7AC8">
        <w:rPr>
          <w:rFonts w:ascii="Garamond" w:eastAsia="Times New Roman" w:hAnsi="Garamond" w:cs="Times New Roman"/>
          <w:lang w:eastAsia="pl-PL"/>
        </w:rPr>
        <w:t xml:space="preserve"> oraz wzór umowy (załącznik nr 3 do specyfikacji), </w:t>
      </w:r>
      <w:r w:rsidR="00637CB7" w:rsidRPr="00637CB7">
        <w:rPr>
          <w:rFonts w:ascii="Garamond" w:eastAsia="Times New Roman" w:hAnsi="Garamond" w:cs="Times New Roman"/>
          <w:lang w:eastAsia="pl-PL"/>
        </w:rPr>
        <w:t>uwzględniające</w:t>
      </w:r>
      <w:r w:rsidRPr="00637CB7">
        <w:rPr>
          <w:rFonts w:ascii="Garamond" w:eastAsia="Times New Roman" w:hAnsi="Garamond" w:cs="Times New Roman"/>
          <w:lang w:eastAsia="pl-PL"/>
        </w:rPr>
        <w:t xml:space="preserve"> powyższe odpowiedzi i wprowadzone zmiany.</w:t>
      </w:r>
    </w:p>
    <w:p w:rsidR="00637CB7" w:rsidRDefault="00637CB7" w:rsidP="006649E9">
      <w:pPr>
        <w:spacing w:after="0" w:line="240" w:lineRule="auto"/>
        <w:ind w:firstLine="708"/>
        <w:jc w:val="both"/>
        <w:rPr>
          <w:rFonts w:ascii="Garamond" w:eastAsia="Times New Roman" w:hAnsi="Garamond" w:cs="Times New Roman"/>
          <w:lang w:eastAsia="pl-PL"/>
        </w:rPr>
      </w:pPr>
    </w:p>
    <w:p w:rsidR="002B42C4" w:rsidRDefault="002B42C4" w:rsidP="006649E9">
      <w:pPr>
        <w:spacing w:after="0" w:line="240" w:lineRule="auto"/>
        <w:ind w:firstLine="708"/>
        <w:jc w:val="both"/>
        <w:rPr>
          <w:rFonts w:ascii="Garamond" w:eastAsia="Times New Roman" w:hAnsi="Garamond" w:cs="Times New Roman"/>
          <w:lang w:eastAsia="pl-PL"/>
        </w:rPr>
      </w:pPr>
    </w:p>
    <w:p w:rsidR="00637CB7" w:rsidRPr="00637CB7" w:rsidRDefault="00637CB7" w:rsidP="00637CB7">
      <w:pPr>
        <w:spacing w:after="0" w:line="240" w:lineRule="auto"/>
        <w:ind w:firstLine="708"/>
        <w:jc w:val="both"/>
        <w:rPr>
          <w:rFonts w:ascii="Garamond" w:eastAsia="Times New Roman" w:hAnsi="Garamond" w:cs="Times New Roman"/>
          <w:b/>
          <w:bCs/>
          <w:lang w:eastAsia="pl-PL"/>
        </w:rPr>
      </w:pPr>
      <w:r w:rsidRPr="00637CB7">
        <w:rPr>
          <w:rFonts w:ascii="Garamond" w:eastAsia="Times New Roman" w:hAnsi="Garamond" w:cs="Times New Roman"/>
          <w:bCs/>
          <w:lang w:eastAsia="pl-PL"/>
        </w:rPr>
        <w:t xml:space="preserve">Termin składania ofert uległ przedłużeniu </w:t>
      </w:r>
      <w:r w:rsidR="00A574C4">
        <w:rPr>
          <w:rFonts w:ascii="Garamond" w:eastAsia="Times New Roman" w:hAnsi="Garamond" w:cs="Times New Roman"/>
          <w:b/>
          <w:bCs/>
          <w:lang w:eastAsia="pl-PL"/>
        </w:rPr>
        <w:t>do dnia 08.07</w:t>
      </w:r>
      <w:r w:rsidRPr="00637CB7">
        <w:rPr>
          <w:rFonts w:ascii="Garamond" w:eastAsia="Times New Roman" w:hAnsi="Garamond" w:cs="Times New Roman"/>
          <w:b/>
          <w:bCs/>
          <w:lang w:eastAsia="pl-PL"/>
        </w:rPr>
        <w:t>.2020 r.</w:t>
      </w:r>
      <w:r w:rsidRPr="00637CB7">
        <w:rPr>
          <w:rFonts w:ascii="Garamond" w:eastAsia="Times New Roman" w:hAnsi="Garamond" w:cs="Times New Roman"/>
          <w:bCs/>
          <w:lang w:eastAsia="pl-PL"/>
        </w:rPr>
        <w:t xml:space="preserve"> </w:t>
      </w:r>
      <w:r w:rsidR="00A574C4">
        <w:rPr>
          <w:rFonts w:ascii="Garamond" w:eastAsia="Times New Roman" w:hAnsi="Garamond" w:cs="Times New Roman"/>
          <w:b/>
          <w:bCs/>
          <w:lang w:eastAsia="pl-PL"/>
        </w:rPr>
        <w:t>do godz. 10:30</w:t>
      </w:r>
      <w:r w:rsidRPr="00637CB7">
        <w:rPr>
          <w:rFonts w:ascii="Garamond" w:eastAsia="Times New Roman" w:hAnsi="Garamond" w:cs="Times New Roman"/>
          <w:bCs/>
          <w:lang w:eastAsia="pl-PL"/>
        </w:rPr>
        <w:t xml:space="preserve">. Otwarcie ofert nastąpi </w:t>
      </w:r>
      <w:r w:rsidR="00A574C4">
        <w:rPr>
          <w:rFonts w:ascii="Garamond" w:eastAsia="Times New Roman" w:hAnsi="Garamond" w:cs="Times New Roman"/>
          <w:b/>
          <w:bCs/>
          <w:lang w:eastAsia="pl-PL"/>
        </w:rPr>
        <w:t>w dniu 08.07.2020 r. o godz. 10:30</w:t>
      </w:r>
      <w:bookmarkStart w:id="0" w:name="_GoBack"/>
      <w:bookmarkEnd w:id="0"/>
      <w:r w:rsidRPr="00637CB7">
        <w:rPr>
          <w:rFonts w:ascii="Garamond" w:eastAsia="Times New Roman" w:hAnsi="Garamond" w:cs="Times New Roman"/>
          <w:bCs/>
          <w:lang w:eastAsia="pl-PL"/>
        </w:rPr>
        <w:t>. Pozostałe informacje dotyczące składania i otwarcia ofert pozostają bez zmian.</w:t>
      </w:r>
    </w:p>
    <w:p w:rsidR="00637CB7" w:rsidRPr="006649E9" w:rsidRDefault="00637CB7" w:rsidP="006649E9">
      <w:pPr>
        <w:spacing w:after="0" w:line="240" w:lineRule="auto"/>
        <w:ind w:firstLine="708"/>
        <w:jc w:val="both"/>
        <w:rPr>
          <w:rFonts w:ascii="Garamond" w:eastAsia="Times New Roman" w:hAnsi="Garamond" w:cs="Times New Roman"/>
          <w:lang w:eastAsia="pl-PL"/>
        </w:rPr>
      </w:pPr>
    </w:p>
    <w:sectPr w:rsidR="00637CB7" w:rsidRPr="006649E9" w:rsidSect="001E517E">
      <w:headerReference w:type="even" r:id="rId9"/>
      <w:headerReference w:type="default" r:id="rId10"/>
      <w:headerReference w:type="first" r:id="rId11"/>
      <w:pgSz w:w="11906" w:h="16838"/>
      <w:pgMar w:top="1417" w:right="1417" w:bottom="1417" w:left="1417" w:header="39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CC" w:rsidRDefault="004B2DCC" w:rsidP="001E517E">
      <w:pPr>
        <w:spacing w:after="0" w:line="240" w:lineRule="auto"/>
      </w:pPr>
      <w:r>
        <w:separator/>
      </w:r>
    </w:p>
  </w:endnote>
  <w:endnote w:type="continuationSeparator" w:id="0">
    <w:p w:rsidR="004B2DCC" w:rsidRDefault="004B2DCC" w:rsidP="001E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CC" w:rsidRDefault="004B2DCC" w:rsidP="001E517E">
      <w:pPr>
        <w:spacing w:after="0" w:line="240" w:lineRule="auto"/>
      </w:pPr>
      <w:r>
        <w:separator/>
      </w:r>
    </w:p>
  </w:footnote>
  <w:footnote w:type="continuationSeparator" w:id="0">
    <w:p w:rsidR="004B2DCC" w:rsidRDefault="004B2DCC" w:rsidP="001E51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A0" w:rsidRDefault="004B2DC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9938" o:spid="_x0000_s2066" type="#_x0000_t75" style="position:absolute;margin-left:0;margin-top:0;width:577.3pt;height:816.6pt;z-index:-251657216;mso-position-horizontal:center;mso-position-horizontal-relative:margin;mso-position-vertical:center;mso-position-vertical-relative:margin" o:allowincell="f">
          <v:imagedata r:id="rId1" o:title="mono-papier-fir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A0" w:rsidRDefault="004B2DCC" w:rsidP="001E517E">
    <w:pPr>
      <w:pStyle w:val="Nagwek"/>
      <w:jc w:val="cente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9939" o:spid="_x0000_s2067" type="#_x0000_t75" style="position:absolute;left:0;text-align:left;margin-left:0;margin-top:0;width:577.3pt;height:816.6pt;z-index:-251656192;mso-position-horizontal:center;mso-position-horizontal-relative:margin;mso-position-vertical:center;mso-position-vertical-relative:margin" o:allowincell="f">
          <v:imagedata r:id="rId1" o:title="mono-papier-firmowy"/>
          <w10:wrap anchorx="margin" anchory="margin"/>
        </v:shape>
      </w:pict>
    </w:r>
    <w:r w:rsidR="00C56AA0">
      <w:ptab w:relativeTo="indent" w:alignment="center"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AA0" w:rsidRDefault="004B2DCC">
    <w:pPr>
      <w:pStyle w:val="Nagwek"/>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19937" o:spid="_x0000_s2065" type="#_x0000_t75" style="position:absolute;margin-left:0;margin-top:0;width:577.3pt;height:816.6pt;z-index:-251658240;mso-position-horizontal:center;mso-position-horizontal-relative:margin;mso-position-vertical:center;mso-position-vertical-relative:margin" o:allowincell="f">
          <v:imagedata r:id="rId1" o:title="mono-papier-fir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E7E64"/>
    <w:multiLevelType w:val="hybridMultilevel"/>
    <w:tmpl w:val="FF840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170DC7"/>
    <w:multiLevelType w:val="hybridMultilevel"/>
    <w:tmpl w:val="9866F6A6"/>
    <w:lvl w:ilvl="0" w:tplc="4C3638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0865AD4"/>
    <w:multiLevelType w:val="hybridMultilevel"/>
    <w:tmpl w:val="82FC844E"/>
    <w:lvl w:ilvl="0" w:tplc="2F28610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3CE7DE2"/>
    <w:multiLevelType w:val="hybridMultilevel"/>
    <w:tmpl w:val="42B2FB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44D72DA0"/>
    <w:multiLevelType w:val="hybridMultilevel"/>
    <w:tmpl w:val="0AEECC72"/>
    <w:lvl w:ilvl="0" w:tplc="14985BA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4B04217A"/>
    <w:multiLevelType w:val="hybridMultilevel"/>
    <w:tmpl w:val="0A0A98F2"/>
    <w:lvl w:ilvl="0" w:tplc="AFFE121A">
      <w:start w:val="1"/>
      <w:numFmt w:val="lowerLetter"/>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E4202C"/>
    <w:multiLevelType w:val="hybridMultilevel"/>
    <w:tmpl w:val="00A62BF2"/>
    <w:lvl w:ilvl="0" w:tplc="1972A46E">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5A12256B"/>
    <w:multiLevelType w:val="hybridMultilevel"/>
    <w:tmpl w:val="D784657E"/>
    <w:lvl w:ilvl="0" w:tplc="A2064D22">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8AF1D7A"/>
    <w:multiLevelType w:val="hybridMultilevel"/>
    <w:tmpl w:val="EE5A8ECA"/>
    <w:lvl w:ilvl="0" w:tplc="B73024A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
  </w:num>
  <w:num w:numId="4">
    <w:abstractNumId w:val="4"/>
  </w:num>
  <w:num w:numId="5">
    <w:abstractNumId w:val="6"/>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B2B"/>
    <w:rsid w:val="000134CA"/>
    <w:rsid w:val="00014A4E"/>
    <w:rsid w:val="00033EDF"/>
    <w:rsid w:val="00043DEC"/>
    <w:rsid w:val="0004525D"/>
    <w:rsid w:val="00050FC1"/>
    <w:rsid w:val="00054148"/>
    <w:rsid w:val="00064B29"/>
    <w:rsid w:val="00073B86"/>
    <w:rsid w:val="00081296"/>
    <w:rsid w:val="00085C5F"/>
    <w:rsid w:val="00090BEC"/>
    <w:rsid w:val="0009137B"/>
    <w:rsid w:val="00091A50"/>
    <w:rsid w:val="000A2FB5"/>
    <w:rsid w:val="000B4B1A"/>
    <w:rsid w:val="000C7525"/>
    <w:rsid w:val="000E49F1"/>
    <w:rsid w:val="00111FB9"/>
    <w:rsid w:val="0011302E"/>
    <w:rsid w:val="00120F0C"/>
    <w:rsid w:val="00125130"/>
    <w:rsid w:val="00126962"/>
    <w:rsid w:val="0015170D"/>
    <w:rsid w:val="00161E0F"/>
    <w:rsid w:val="00172764"/>
    <w:rsid w:val="00196335"/>
    <w:rsid w:val="001A7B6B"/>
    <w:rsid w:val="001B58E6"/>
    <w:rsid w:val="001C4952"/>
    <w:rsid w:val="001D0D0A"/>
    <w:rsid w:val="001E517E"/>
    <w:rsid w:val="0023124E"/>
    <w:rsid w:val="0023738D"/>
    <w:rsid w:val="00243BA9"/>
    <w:rsid w:val="00243C2B"/>
    <w:rsid w:val="00251C28"/>
    <w:rsid w:val="00284140"/>
    <w:rsid w:val="002B18BA"/>
    <w:rsid w:val="002B27AA"/>
    <w:rsid w:val="002B42C4"/>
    <w:rsid w:val="002C1471"/>
    <w:rsid w:val="002C1AB8"/>
    <w:rsid w:val="002E3DAD"/>
    <w:rsid w:val="00304343"/>
    <w:rsid w:val="00310C21"/>
    <w:rsid w:val="0031301F"/>
    <w:rsid w:val="0034006E"/>
    <w:rsid w:val="00370B2B"/>
    <w:rsid w:val="00394AAB"/>
    <w:rsid w:val="003B40D0"/>
    <w:rsid w:val="003C4429"/>
    <w:rsid w:val="003D17F9"/>
    <w:rsid w:val="003D76A7"/>
    <w:rsid w:val="003D7801"/>
    <w:rsid w:val="003E4254"/>
    <w:rsid w:val="0042081B"/>
    <w:rsid w:val="0043156C"/>
    <w:rsid w:val="00431C82"/>
    <w:rsid w:val="00431F26"/>
    <w:rsid w:val="00444D5D"/>
    <w:rsid w:val="004546FA"/>
    <w:rsid w:val="0046777A"/>
    <w:rsid w:val="004A5F53"/>
    <w:rsid w:val="004B1ACB"/>
    <w:rsid w:val="004B2DCC"/>
    <w:rsid w:val="004E792B"/>
    <w:rsid w:val="004F43CA"/>
    <w:rsid w:val="0050410C"/>
    <w:rsid w:val="00505033"/>
    <w:rsid w:val="00531579"/>
    <w:rsid w:val="00533D1B"/>
    <w:rsid w:val="00557EB4"/>
    <w:rsid w:val="005843D5"/>
    <w:rsid w:val="005872FD"/>
    <w:rsid w:val="00593FD6"/>
    <w:rsid w:val="005B2E7A"/>
    <w:rsid w:val="005C66B9"/>
    <w:rsid w:val="005D06E1"/>
    <w:rsid w:val="005F0F5C"/>
    <w:rsid w:val="005F56ED"/>
    <w:rsid w:val="006164A0"/>
    <w:rsid w:val="006246C7"/>
    <w:rsid w:val="006360A1"/>
    <w:rsid w:val="00637CB7"/>
    <w:rsid w:val="006402DE"/>
    <w:rsid w:val="006545BD"/>
    <w:rsid w:val="006561DD"/>
    <w:rsid w:val="0066070B"/>
    <w:rsid w:val="006649E9"/>
    <w:rsid w:val="00670F87"/>
    <w:rsid w:val="006876C0"/>
    <w:rsid w:val="006A1B4A"/>
    <w:rsid w:val="006A2AB5"/>
    <w:rsid w:val="006D4D49"/>
    <w:rsid w:val="006E2714"/>
    <w:rsid w:val="006E378E"/>
    <w:rsid w:val="007051B8"/>
    <w:rsid w:val="0071034A"/>
    <w:rsid w:val="00727613"/>
    <w:rsid w:val="0073538B"/>
    <w:rsid w:val="00736E9C"/>
    <w:rsid w:val="00762C63"/>
    <w:rsid w:val="00765CD1"/>
    <w:rsid w:val="007759E3"/>
    <w:rsid w:val="007A3696"/>
    <w:rsid w:val="007A3A7E"/>
    <w:rsid w:val="007C06CA"/>
    <w:rsid w:val="007C15C7"/>
    <w:rsid w:val="007C5192"/>
    <w:rsid w:val="007D242A"/>
    <w:rsid w:val="00804343"/>
    <w:rsid w:val="00804CFA"/>
    <w:rsid w:val="008172C1"/>
    <w:rsid w:val="00896E2E"/>
    <w:rsid w:val="008978B5"/>
    <w:rsid w:val="008A1DCB"/>
    <w:rsid w:val="008B59C0"/>
    <w:rsid w:val="008B7C48"/>
    <w:rsid w:val="008C3F0F"/>
    <w:rsid w:val="008C5A24"/>
    <w:rsid w:val="008D0331"/>
    <w:rsid w:val="008E2D57"/>
    <w:rsid w:val="008E5727"/>
    <w:rsid w:val="008F672D"/>
    <w:rsid w:val="00902C53"/>
    <w:rsid w:val="009078CE"/>
    <w:rsid w:val="00936E31"/>
    <w:rsid w:val="0094246A"/>
    <w:rsid w:val="009522C8"/>
    <w:rsid w:val="00956B07"/>
    <w:rsid w:val="00973D96"/>
    <w:rsid w:val="009814DE"/>
    <w:rsid w:val="009A5C4F"/>
    <w:rsid w:val="009A60DC"/>
    <w:rsid w:val="009B2F82"/>
    <w:rsid w:val="009C1426"/>
    <w:rsid w:val="009D4808"/>
    <w:rsid w:val="009E5C1A"/>
    <w:rsid w:val="009E769A"/>
    <w:rsid w:val="00A15C4F"/>
    <w:rsid w:val="00A269C2"/>
    <w:rsid w:val="00A30FE2"/>
    <w:rsid w:val="00A34C70"/>
    <w:rsid w:val="00A56325"/>
    <w:rsid w:val="00A574C4"/>
    <w:rsid w:val="00A71AC6"/>
    <w:rsid w:val="00A87F3E"/>
    <w:rsid w:val="00A962D8"/>
    <w:rsid w:val="00AA3A90"/>
    <w:rsid w:val="00AB32B9"/>
    <w:rsid w:val="00AC2926"/>
    <w:rsid w:val="00AD5D86"/>
    <w:rsid w:val="00AE20B2"/>
    <w:rsid w:val="00AE68FB"/>
    <w:rsid w:val="00AF3CB4"/>
    <w:rsid w:val="00B00DEF"/>
    <w:rsid w:val="00B03094"/>
    <w:rsid w:val="00B07683"/>
    <w:rsid w:val="00B31FD8"/>
    <w:rsid w:val="00B46657"/>
    <w:rsid w:val="00B70C7E"/>
    <w:rsid w:val="00B768CC"/>
    <w:rsid w:val="00B953FE"/>
    <w:rsid w:val="00BB1E61"/>
    <w:rsid w:val="00BC0718"/>
    <w:rsid w:val="00BD3C6B"/>
    <w:rsid w:val="00BF1143"/>
    <w:rsid w:val="00BF3A6C"/>
    <w:rsid w:val="00C005B5"/>
    <w:rsid w:val="00C04967"/>
    <w:rsid w:val="00C1738F"/>
    <w:rsid w:val="00C30A2A"/>
    <w:rsid w:val="00C50A9F"/>
    <w:rsid w:val="00C55F33"/>
    <w:rsid w:val="00C56AA0"/>
    <w:rsid w:val="00C639B4"/>
    <w:rsid w:val="00C653F3"/>
    <w:rsid w:val="00CB0943"/>
    <w:rsid w:val="00CC1A45"/>
    <w:rsid w:val="00CD2832"/>
    <w:rsid w:val="00CE0404"/>
    <w:rsid w:val="00CF246D"/>
    <w:rsid w:val="00D07657"/>
    <w:rsid w:val="00D16E29"/>
    <w:rsid w:val="00D21B53"/>
    <w:rsid w:val="00D22A3D"/>
    <w:rsid w:val="00D3490D"/>
    <w:rsid w:val="00D43360"/>
    <w:rsid w:val="00D62B19"/>
    <w:rsid w:val="00D66690"/>
    <w:rsid w:val="00DA7236"/>
    <w:rsid w:val="00DB004D"/>
    <w:rsid w:val="00DC3B54"/>
    <w:rsid w:val="00DD3158"/>
    <w:rsid w:val="00DE7BEF"/>
    <w:rsid w:val="00E064CB"/>
    <w:rsid w:val="00E20D9F"/>
    <w:rsid w:val="00E21CA1"/>
    <w:rsid w:val="00E23C4A"/>
    <w:rsid w:val="00E362C0"/>
    <w:rsid w:val="00E45C42"/>
    <w:rsid w:val="00E561C2"/>
    <w:rsid w:val="00E63DC8"/>
    <w:rsid w:val="00E67D78"/>
    <w:rsid w:val="00E87E23"/>
    <w:rsid w:val="00E91A5A"/>
    <w:rsid w:val="00EA0FEC"/>
    <w:rsid w:val="00EA6BB7"/>
    <w:rsid w:val="00EC3F1A"/>
    <w:rsid w:val="00EC4343"/>
    <w:rsid w:val="00EC53C5"/>
    <w:rsid w:val="00EC6C2F"/>
    <w:rsid w:val="00EE1A1B"/>
    <w:rsid w:val="00EF1083"/>
    <w:rsid w:val="00EF70B5"/>
    <w:rsid w:val="00F06E75"/>
    <w:rsid w:val="00F1375F"/>
    <w:rsid w:val="00F2543E"/>
    <w:rsid w:val="00F265ED"/>
    <w:rsid w:val="00F32ECB"/>
    <w:rsid w:val="00F470E0"/>
    <w:rsid w:val="00F53169"/>
    <w:rsid w:val="00F53B67"/>
    <w:rsid w:val="00F670D4"/>
    <w:rsid w:val="00F77447"/>
    <w:rsid w:val="00FA4D0D"/>
    <w:rsid w:val="00FA5816"/>
    <w:rsid w:val="00FD7836"/>
    <w:rsid w:val="00FD7AC8"/>
    <w:rsid w:val="00FD7BCD"/>
    <w:rsid w:val="00FE29D5"/>
    <w:rsid w:val="00FF3E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04CFA"/>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804CFA"/>
    <w:pPr>
      <w:keepNext/>
      <w:spacing w:after="0" w:line="240" w:lineRule="auto"/>
      <w:jc w:val="center"/>
      <w:outlineLvl w:val="1"/>
    </w:pPr>
    <w:rPr>
      <w:rFonts w:ascii="Times New Roman" w:eastAsia="Times New Roman" w:hAnsi="Times New Roman" w:cs="Times New Roman"/>
      <w:b/>
      <w:sz w:val="32"/>
      <w:szCs w:val="20"/>
      <w:lang w:eastAsia="pl-PL"/>
    </w:rPr>
  </w:style>
  <w:style w:type="paragraph" w:styleId="Nagwek5">
    <w:name w:val="heading 5"/>
    <w:basedOn w:val="Normalny"/>
    <w:next w:val="Normalny"/>
    <w:link w:val="Nagwek5Znak"/>
    <w:qFormat/>
    <w:rsid w:val="00804CFA"/>
    <w:pPr>
      <w:keepNext/>
      <w:spacing w:after="0" w:line="240" w:lineRule="auto"/>
      <w:jc w:val="right"/>
      <w:outlineLvl w:val="4"/>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1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17E"/>
  </w:style>
  <w:style w:type="paragraph" w:styleId="Stopka">
    <w:name w:val="footer"/>
    <w:basedOn w:val="Normalny"/>
    <w:link w:val="StopkaZnak"/>
    <w:uiPriority w:val="99"/>
    <w:unhideWhenUsed/>
    <w:rsid w:val="001E51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17E"/>
  </w:style>
  <w:style w:type="paragraph" w:styleId="Tekstdymka">
    <w:name w:val="Balloon Text"/>
    <w:basedOn w:val="Normalny"/>
    <w:link w:val="TekstdymkaZnak"/>
    <w:uiPriority w:val="99"/>
    <w:semiHidden/>
    <w:unhideWhenUsed/>
    <w:rsid w:val="007D24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42A"/>
    <w:rPr>
      <w:rFonts w:ascii="Segoe UI" w:hAnsi="Segoe UI" w:cs="Segoe UI"/>
      <w:sz w:val="18"/>
      <w:szCs w:val="18"/>
    </w:rPr>
  </w:style>
  <w:style w:type="character" w:customStyle="1" w:styleId="Nagwek1Znak">
    <w:name w:val="Nagłówek 1 Znak"/>
    <w:basedOn w:val="Domylnaczcionkaakapitu"/>
    <w:link w:val="Nagwek1"/>
    <w:rsid w:val="00804CF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804CFA"/>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804CFA"/>
    <w:rPr>
      <w:rFonts w:ascii="Times New Roman" w:eastAsia="Times New Roman" w:hAnsi="Times New Roman" w:cs="Times New Roman"/>
      <w:b/>
      <w:sz w:val="20"/>
      <w:szCs w:val="20"/>
      <w:lang w:eastAsia="pl-PL"/>
    </w:rPr>
  </w:style>
  <w:style w:type="paragraph" w:customStyle="1" w:styleId="Skrconyadreszwrotny">
    <w:name w:val="Skrócony adres zwrotny"/>
    <w:basedOn w:val="Normalny"/>
    <w:rsid w:val="00804CFA"/>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04CFA"/>
    <w:pPr>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04CF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804CFA"/>
    <w:pPr>
      <w:spacing w:after="0" w:line="240" w:lineRule="auto"/>
      <w:ind w:left="705" w:hanging="705"/>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rsid w:val="00804CFA"/>
    <w:rPr>
      <w:rFonts w:ascii="Times New Roman" w:eastAsia="Times New Roman" w:hAnsi="Times New Roman" w:cs="Times New Roman"/>
      <w:bCs/>
      <w:sz w:val="24"/>
      <w:szCs w:val="24"/>
      <w:lang w:eastAsia="pl-PL"/>
    </w:rPr>
  </w:style>
  <w:style w:type="paragraph" w:styleId="Podtytu">
    <w:name w:val="Subtitle"/>
    <w:basedOn w:val="Normalny"/>
    <w:link w:val="PodtytuZnak"/>
    <w:qFormat/>
    <w:rsid w:val="00804CFA"/>
    <w:pPr>
      <w:spacing w:after="0" w:line="240" w:lineRule="auto"/>
      <w:jc w:val="both"/>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804CFA"/>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04CFA"/>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804CF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804CF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04CF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E769A"/>
    <w:pPr>
      <w:ind w:left="720"/>
      <w:contextualSpacing/>
    </w:pPr>
  </w:style>
  <w:style w:type="character" w:styleId="Odwoaniedokomentarza">
    <w:name w:val="annotation reference"/>
    <w:basedOn w:val="Domylnaczcionkaakapitu"/>
    <w:uiPriority w:val="99"/>
    <w:semiHidden/>
    <w:unhideWhenUsed/>
    <w:rsid w:val="006164A0"/>
    <w:rPr>
      <w:sz w:val="16"/>
      <w:szCs w:val="16"/>
    </w:rPr>
  </w:style>
  <w:style w:type="paragraph" w:styleId="Tekstkomentarza">
    <w:name w:val="annotation text"/>
    <w:basedOn w:val="Normalny"/>
    <w:link w:val="TekstkomentarzaZnak"/>
    <w:uiPriority w:val="99"/>
    <w:semiHidden/>
    <w:unhideWhenUsed/>
    <w:rsid w:val="006164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4A0"/>
    <w:rPr>
      <w:sz w:val="20"/>
      <w:szCs w:val="20"/>
    </w:rPr>
  </w:style>
  <w:style w:type="paragraph" w:styleId="Tematkomentarza">
    <w:name w:val="annotation subject"/>
    <w:basedOn w:val="Tekstkomentarza"/>
    <w:next w:val="Tekstkomentarza"/>
    <w:link w:val="TematkomentarzaZnak"/>
    <w:uiPriority w:val="99"/>
    <w:semiHidden/>
    <w:unhideWhenUsed/>
    <w:rsid w:val="006164A0"/>
    <w:rPr>
      <w:b/>
      <w:bCs/>
    </w:rPr>
  </w:style>
  <w:style w:type="character" w:customStyle="1" w:styleId="TematkomentarzaZnak">
    <w:name w:val="Temat komentarza Znak"/>
    <w:basedOn w:val="TekstkomentarzaZnak"/>
    <w:link w:val="Tematkomentarza"/>
    <w:uiPriority w:val="99"/>
    <w:semiHidden/>
    <w:rsid w:val="006164A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04CFA"/>
    <w:pPr>
      <w:keepNext/>
      <w:spacing w:after="0" w:line="240" w:lineRule="auto"/>
      <w:jc w:val="center"/>
      <w:outlineLvl w:val="0"/>
    </w:pPr>
    <w:rPr>
      <w:rFonts w:ascii="Times New Roman" w:eastAsia="Times New Roman" w:hAnsi="Times New Roman" w:cs="Times New Roman"/>
      <w:b/>
      <w:bCs/>
      <w:sz w:val="28"/>
      <w:szCs w:val="24"/>
      <w:lang w:eastAsia="pl-PL"/>
    </w:rPr>
  </w:style>
  <w:style w:type="paragraph" w:styleId="Nagwek2">
    <w:name w:val="heading 2"/>
    <w:basedOn w:val="Normalny"/>
    <w:next w:val="Normalny"/>
    <w:link w:val="Nagwek2Znak"/>
    <w:qFormat/>
    <w:rsid w:val="00804CFA"/>
    <w:pPr>
      <w:keepNext/>
      <w:spacing w:after="0" w:line="240" w:lineRule="auto"/>
      <w:jc w:val="center"/>
      <w:outlineLvl w:val="1"/>
    </w:pPr>
    <w:rPr>
      <w:rFonts w:ascii="Times New Roman" w:eastAsia="Times New Roman" w:hAnsi="Times New Roman" w:cs="Times New Roman"/>
      <w:b/>
      <w:sz w:val="32"/>
      <w:szCs w:val="20"/>
      <w:lang w:eastAsia="pl-PL"/>
    </w:rPr>
  </w:style>
  <w:style w:type="paragraph" w:styleId="Nagwek5">
    <w:name w:val="heading 5"/>
    <w:basedOn w:val="Normalny"/>
    <w:next w:val="Normalny"/>
    <w:link w:val="Nagwek5Znak"/>
    <w:qFormat/>
    <w:rsid w:val="00804CFA"/>
    <w:pPr>
      <w:keepNext/>
      <w:spacing w:after="0" w:line="240" w:lineRule="auto"/>
      <w:jc w:val="right"/>
      <w:outlineLvl w:val="4"/>
    </w:pPr>
    <w:rPr>
      <w:rFonts w:ascii="Times New Roman" w:eastAsia="Times New Roman" w:hAnsi="Times New Roman" w:cs="Times New Roman"/>
      <w:b/>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1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517E"/>
  </w:style>
  <w:style w:type="paragraph" w:styleId="Stopka">
    <w:name w:val="footer"/>
    <w:basedOn w:val="Normalny"/>
    <w:link w:val="StopkaZnak"/>
    <w:uiPriority w:val="99"/>
    <w:unhideWhenUsed/>
    <w:rsid w:val="001E51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517E"/>
  </w:style>
  <w:style w:type="paragraph" w:styleId="Tekstdymka">
    <w:name w:val="Balloon Text"/>
    <w:basedOn w:val="Normalny"/>
    <w:link w:val="TekstdymkaZnak"/>
    <w:uiPriority w:val="99"/>
    <w:semiHidden/>
    <w:unhideWhenUsed/>
    <w:rsid w:val="007D24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D242A"/>
    <w:rPr>
      <w:rFonts w:ascii="Segoe UI" w:hAnsi="Segoe UI" w:cs="Segoe UI"/>
      <w:sz w:val="18"/>
      <w:szCs w:val="18"/>
    </w:rPr>
  </w:style>
  <w:style w:type="character" w:customStyle="1" w:styleId="Nagwek1Znak">
    <w:name w:val="Nagłówek 1 Znak"/>
    <w:basedOn w:val="Domylnaczcionkaakapitu"/>
    <w:link w:val="Nagwek1"/>
    <w:rsid w:val="00804CFA"/>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rsid w:val="00804CFA"/>
    <w:rPr>
      <w:rFonts w:ascii="Times New Roman" w:eastAsia="Times New Roman" w:hAnsi="Times New Roman" w:cs="Times New Roman"/>
      <w:b/>
      <w:sz w:val="32"/>
      <w:szCs w:val="20"/>
      <w:lang w:eastAsia="pl-PL"/>
    </w:rPr>
  </w:style>
  <w:style w:type="character" w:customStyle="1" w:styleId="Nagwek5Znak">
    <w:name w:val="Nagłówek 5 Znak"/>
    <w:basedOn w:val="Domylnaczcionkaakapitu"/>
    <w:link w:val="Nagwek5"/>
    <w:rsid w:val="00804CFA"/>
    <w:rPr>
      <w:rFonts w:ascii="Times New Roman" w:eastAsia="Times New Roman" w:hAnsi="Times New Roman" w:cs="Times New Roman"/>
      <w:b/>
      <w:sz w:val="20"/>
      <w:szCs w:val="20"/>
      <w:lang w:eastAsia="pl-PL"/>
    </w:rPr>
  </w:style>
  <w:style w:type="paragraph" w:customStyle="1" w:styleId="Skrconyadreszwrotny">
    <w:name w:val="Skrócony adres zwrotny"/>
    <w:basedOn w:val="Normalny"/>
    <w:rsid w:val="00804CFA"/>
    <w:pPr>
      <w:spacing w:after="0" w:line="240" w:lineRule="auto"/>
    </w:pPr>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804CFA"/>
    <w:pPr>
      <w:spacing w:after="0" w:line="240" w:lineRule="auto"/>
      <w:ind w:left="360" w:hanging="360"/>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804CF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804CFA"/>
    <w:pPr>
      <w:spacing w:after="0" w:line="240" w:lineRule="auto"/>
      <w:ind w:left="705" w:hanging="705"/>
      <w:jc w:val="both"/>
    </w:pPr>
    <w:rPr>
      <w:rFonts w:ascii="Times New Roman" w:eastAsia="Times New Roman" w:hAnsi="Times New Roman" w:cs="Times New Roman"/>
      <w:bCs/>
      <w:sz w:val="24"/>
      <w:szCs w:val="24"/>
      <w:lang w:eastAsia="pl-PL"/>
    </w:rPr>
  </w:style>
  <w:style w:type="character" w:customStyle="1" w:styleId="Tekstpodstawowywcity2Znak">
    <w:name w:val="Tekst podstawowy wcięty 2 Znak"/>
    <w:basedOn w:val="Domylnaczcionkaakapitu"/>
    <w:link w:val="Tekstpodstawowywcity2"/>
    <w:rsid w:val="00804CFA"/>
    <w:rPr>
      <w:rFonts w:ascii="Times New Roman" w:eastAsia="Times New Roman" w:hAnsi="Times New Roman" w:cs="Times New Roman"/>
      <w:bCs/>
      <w:sz w:val="24"/>
      <w:szCs w:val="24"/>
      <w:lang w:eastAsia="pl-PL"/>
    </w:rPr>
  </w:style>
  <w:style w:type="paragraph" w:styleId="Podtytu">
    <w:name w:val="Subtitle"/>
    <w:basedOn w:val="Normalny"/>
    <w:link w:val="PodtytuZnak"/>
    <w:qFormat/>
    <w:rsid w:val="00804CFA"/>
    <w:pPr>
      <w:spacing w:after="0" w:line="240" w:lineRule="auto"/>
      <w:jc w:val="both"/>
    </w:pPr>
    <w:rPr>
      <w:rFonts w:ascii="Times New Roman" w:eastAsia="Times New Roman" w:hAnsi="Times New Roman" w:cs="Times New Roman"/>
      <w:b/>
      <w:sz w:val="28"/>
      <w:szCs w:val="20"/>
      <w:lang w:eastAsia="pl-PL"/>
    </w:rPr>
  </w:style>
  <w:style w:type="character" w:customStyle="1" w:styleId="PodtytuZnak">
    <w:name w:val="Podtytuł Znak"/>
    <w:basedOn w:val="Domylnaczcionkaakapitu"/>
    <w:link w:val="Podtytu"/>
    <w:rsid w:val="00804CFA"/>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04CFA"/>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804CFA"/>
    <w:rPr>
      <w:rFonts w:ascii="Times New Roman" w:eastAsia="Times New Roman" w:hAnsi="Times New Roman" w:cs="Times New Roman"/>
      <w:sz w:val="28"/>
      <w:szCs w:val="20"/>
      <w:lang w:eastAsia="pl-PL"/>
    </w:rPr>
  </w:style>
  <w:style w:type="paragraph" w:styleId="Tekstpodstawowy2">
    <w:name w:val="Body Text 2"/>
    <w:basedOn w:val="Normalny"/>
    <w:link w:val="Tekstpodstawowy2Znak"/>
    <w:rsid w:val="00804CF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04CFA"/>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9E769A"/>
    <w:pPr>
      <w:ind w:left="720"/>
      <w:contextualSpacing/>
    </w:pPr>
  </w:style>
  <w:style w:type="character" w:styleId="Odwoaniedokomentarza">
    <w:name w:val="annotation reference"/>
    <w:basedOn w:val="Domylnaczcionkaakapitu"/>
    <w:uiPriority w:val="99"/>
    <w:semiHidden/>
    <w:unhideWhenUsed/>
    <w:rsid w:val="006164A0"/>
    <w:rPr>
      <w:sz w:val="16"/>
      <w:szCs w:val="16"/>
    </w:rPr>
  </w:style>
  <w:style w:type="paragraph" w:styleId="Tekstkomentarza">
    <w:name w:val="annotation text"/>
    <w:basedOn w:val="Normalny"/>
    <w:link w:val="TekstkomentarzaZnak"/>
    <w:uiPriority w:val="99"/>
    <w:semiHidden/>
    <w:unhideWhenUsed/>
    <w:rsid w:val="006164A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164A0"/>
    <w:rPr>
      <w:sz w:val="20"/>
      <w:szCs w:val="20"/>
    </w:rPr>
  </w:style>
  <w:style w:type="paragraph" w:styleId="Tematkomentarza">
    <w:name w:val="annotation subject"/>
    <w:basedOn w:val="Tekstkomentarza"/>
    <w:next w:val="Tekstkomentarza"/>
    <w:link w:val="TematkomentarzaZnak"/>
    <w:uiPriority w:val="99"/>
    <w:semiHidden/>
    <w:unhideWhenUsed/>
    <w:rsid w:val="006164A0"/>
    <w:rPr>
      <w:b/>
      <w:bCs/>
    </w:rPr>
  </w:style>
  <w:style w:type="character" w:customStyle="1" w:styleId="TematkomentarzaZnak">
    <w:name w:val="Temat komentarza Znak"/>
    <w:basedOn w:val="TekstkomentarzaZnak"/>
    <w:link w:val="Tematkomentarza"/>
    <w:uiPriority w:val="99"/>
    <w:semiHidden/>
    <w:rsid w:val="006164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664483">
      <w:bodyDiv w:val="1"/>
      <w:marLeft w:val="0"/>
      <w:marRight w:val="0"/>
      <w:marTop w:val="0"/>
      <w:marBottom w:val="0"/>
      <w:divBdr>
        <w:top w:val="none" w:sz="0" w:space="0" w:color="auto"/>
        <w:left w:val="none" w:sz="0" w:space="0" w:color="auto"/>
        <w:bottom w:val="none" w:sz="0" w:space="0" w:color="auto"/>
        <w:right w:val="none" w:sz="0" w:space="0" w:color="auto"/>
      </w:divBdr>
    </w:div>
    <w:div w:id="118721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09E8D-1658-4F02-95B0-FD5E86E9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12</Pages>
  <Words>5644</Words>
  <Characters>33864</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44</cp:revision>
  <cp:lastPrinted>2019-12-19T13:16:00Z</cp:lastPrinted>
  <dcterms:created xsi:type="dcterms:W3CDTF">2020-05-06T12:24:00Z</dcterms:created>
  <dcterms:modified xsi:type="dcterms:W3CDTF">2020-06-22T05:50:00Z</dcterms:modified>
</cp:coreProperties>
</file>