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6B" w:rsidRPr="003B156B" w:rsidRDefault="003B156B" w:rsidP="003B156B">
      <w:pPr>
        <w:shd w:val="clear" w:color="auto" w:fill="004494"/>
        <w:spacing w:after="0" w:line="330" w:lineRule="atLeast"/>
        <w:outlineLvl w:val="1"/>
        <w:rPr>
          <w:rFonts w:ascii="Georgia" w:eastAsia="Times New Roman" w:hAnsi="Georgia" w:cs="Times New Roman"/>
          <w:color w:val="FFFFFF"/>
          <w:sz w:val="30"/>
          <w:szCs w:val="30"/>
          <w:lang w:eastAsia="pl-PL"/>
        </w:rPr>
      </w:pPr>
      <w:proofErr w:type="spellStart"/>
      <w:r w:rsidRPr="003B156B">
        <w:rPr>
          <w:rFonts w:ascii="Georgia" w:eastAsia="Times New Roman" w:hAnsi="Georgia" w:cs="Times New Roman"/>
          <w:color w:val="FFFFFF"/>
          <w:sz w:val="30"/>
          <w:szCs w:val="30"/>
          <w:lang w:eastAsia="pl-PL"/>
        </w:rPr>
        <w:t>Cookies</w:t>
      </w:r>
      <w:proofErr w:type="spellEnd"/>
    </w:p>
    <w:p w:rsidR="003B156B" w:rsidRPr="003B156B" w:rsidRDefault="003B156B" w:rsidP="003B156B">
      <w:pPr>
        <w:shd w:val="clear" w:color="auto" w:fill="004494"/>
        <w:spacing w:after="150" w:line="300" w:lineRule="atLeast"/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</w:pPr>
      <w:r w:rsidRPr="003B156B"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  <w:t xml:space="preserve">W celu zapewnienia wyższej jakości usług, ta strona używa </w:t>
      </w:r>
      <w:proofErr w:type="spellStart"/>
      <w:r w:rsidRPr="003B156B"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  <w:t>cookies</w:t>
      </w:r>
      <w:proofErr w:type="spellEnd"/>
      <w:r w:rsidRPr="003B156B"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  <w:t xml:space="preserve">. Dowiedz się, </w:t>
      </w:r>
      <w:hyperlink r:id="rId5" w:tgtFrame="_blank" w:history="1">
        <w:r w:rsidRPr="003B156B">
          <w:rPr>
            <w:rFonts w:ascii="Verdana" w:eastAsia="Times New Roman" w:hAnsi="Verdana" w:cs="Times New Roman"/>
            <w:color w:val="FFFFFF"/>
            <w:sz w:val="20"/>
            <w:szCs w:val="20"/>
            <w:u w:val="single"/>
            <w:lang w:eastAsia="pl-PL"/>
          </w:rPr>
          <w:t xml:space="preserve">jak używamy </w:t>
        </w:r>
        <w:proofErr w:type="spellStart"/>
        <w:r w:rsidRPr="003B156B">
          <w:rPr>
            <w:rFonts w:ascii="Verdana" w:eastAsia="Times New Roman" w:hAnsi="Verdana" w:cs="Times New Roman"/>
            <w:color w:val="FFFFFF"/>
            <w:sz w:val="20"/>
            <w:szCs w:val="20"/>
            <w:u w:val="single"/>
            <w:lang w:eastAsia="pl-PL"/>
          </w:rPr>
          <w:t>cookies</w:t>
        </w:r>
        <w:proofErr w:type="spellEnd"/>
        <w:r w:rsidRPr="003B156B">
          <w:rPr>
            <w:rFonts w:ascii="Verdana" w:eastAsia="Times New Roman" w:hAnsi="Verdana" w:cs="Times New Roman"/>
            <w:color w:val="FFFFFF"/>
            <w:sz w:val="20"/>
            <w:szCs w:val="20"/>
            <w:u w:val="single"/>
            <w:lang w:eastAsia="pl-PL"/>
          </w:rPr>
          <w:t xml:space="preserve"> i jak można zmienić swoje ustawienia</w:t>
        </w:r>
      </w:hyperlink>
      <w:r w:rsidRPr="003B156B">
        <w:rPr>
          <w:rFonts w:ascii="Verdana" w:eastAsia="Times New Roman" w:hAnsi="Verdana" w:cs="Times New Roman"/>
          <w:color w:val="FFFFFF"/>
          <w:sz w:val="20"/>
          <w:szCs w:val="20"/>
          <w:lang w:eastAsia="pl-PL"/>
        </w:rPr>
        <w:t>.</w:t>
      </w:r>
    </w:p>
    <w:p w:rsidR="003B156B" w:rsidRPr="003B156B" w:rsidRDefault="003B156B" w:rsidP="003B156B">
      <w:pPr>
        <w:shd w:val="clear" w:color="auto" w:fill="004494"/>
        <w:spacing w:after="7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hyperlink r:id="rId6" w:history="1">
        <w:r w:rsidRPr="003B156B">
          <w:rPr>
            <w:rFonts w:ascii="Verdana" w:eastAsia="Times New Roman" w:hAnsi="Verdana" w:cs="Times New Roman"/>
            <w:color w:val="FFFFFF"/>
            <w:sz w:val="20"/>
            <w:szCs w:val="20"/>
            <w:u w:val="single"/>
            <w:bdr w:val="single" w:sz="12" w:space="8" w:color="FFFFFF" w:frame="1"/>
            <w:shd w:val="clear" w:color="auto" w:fill="004494"/>
            <w:lang w:eastAsia="pl-PL"/>
          </w:rPr>
          <w:t xml:space="preserve">Akceptuję </w:t>
        </w:r>
        <w:proofErr w:type="spellStart"/>
        <w:r w:rsidRPr="003B156B">
          <w:rPr>
            <w:rFonts w:ascii="Verdana" w:eastAsia="Times New Roman" w:hAnsi="Verdana" w:cs="Times New Roman"/>
            <w:color w:val="FFFFFF"/>
            <w:sz w:val="20"/>
            <w:szCs w:val="20"/>
            <w:u w:val="single"/>
            <w:bdr w:val="single" w:sz="12" w:space="8" w:color="FFFFFF" w:frame="1"/>
            <w:shd w:val="clear" w:color="auto" w:fill="004494"/>
            <w:lang w:eastAsia="pl-PL"/>
          </w:rPr>
          <w:t>cookies</w:t>
        </w:r>
        <w:proofErr w:type="spellEnd"/>
      </w:hyperlink>
    </w:p>
    <w:p w:rsidR="003B156B" w:rsidRPr="003B156B" w:rsidRDefault="003B156B" w:rsidP="003B156B">
      <w:pPr>
        <w:shd w:val="clear" w:color="auto" w:fill="004494"/>
        <w:spacing w:after="7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hyperlink r:id="rId7" w:history="1">
        <w:r w:rsidRPr="003B156B">
          <w:rPr>
            <w:rFonts w:ascii="Verdana" w:eastAsia="Times New Roman" w:hAnsi="Verdana" w:cs="Times New Roman"/>
            <w:color w:val="FFFFFF"/>
            <w:sz w:val="20"/>
            <w:szCs w:val="20"/>
            <w:u w:val="single"/>
            <w:bdr w:val="single" w:sz="12" w:space="8" w:color="FFFFFF" w:frame="1"/>
            <w:shd w:val="clear" w:color="auto" w:fill="004494"/>
            <w:lang w:eastAsia="pl-PL"/>
          </w:rPr>
          <w:t xml:space="preserve">Nie akceptuję </w:t>
        </w:r>
        <w:proofErr w:type="spellStart"/>
        <w:r w:rsidRPr="003B156B">
          <w:rPr>
            <w:rFonts w:ascii="Verdana" w:eastAsia="Times New Roman" w:hAnsi="Verdana" w:cs="Times New Roman"/>
            <w:color w:val="FFFFFF"/>
            <w:sz w:val="20"/>
            <w:szCs w:val="20"/>
            <w:u w:val="single"/>
            <w:bdr w:val="single" w:sz="12" w:space="8" w:color="FFFFFF" w:frame="1"/>
            <w:shd w:val="clear" w:color="auto" w:fill="004494"/>
            <w:lang w:eastAsia="pl-PL"/>
          </w:rPr>
          <w:t>cookies</w:t>
        </w:r>
        <w:proofErr w:type="spellEnd"/>
      </w:hyperlink>
    </w:p>
    <w:p w:rsidR="003B156B" w:rsidRPr="003B156B" w:rsidRDefault="003B156B" w:rsidP="003B15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15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bookmarkStart w:id="0" w:name="topSite"/>
    <w:bookmarkEnd w:id="0"/>
    <w:p w:rsidR="003B156B" w:rsidRPr="003B156B" w:rsidRDefault="003B156B" w:rsidP="003B156B">
      <w:pPr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5.6pt;height:20.4pt" o:ole="">
            <v:imagedata r:id="rId8" o:title=""/>
          </v:shape>
          <w:control r:id="rId9" w:name="DefaultOcxName" w:shapeid="_x0000_i1043"/>
        </w:object>
      </w:r>
    </w:p>
    <w:p w:rsidR="003B156B" w:rsidRPr="003B156B" w:rsidRDefault="003B156B" w:rsidP="003B156B">
      <w:pPr>
        <w:spacing w:before="300" w:after="150" w:line="429" w:lineRule="atLeast"/>
        <w:outlineLvl w:val="0"/>
        <w:rPr>
          <w:rFonts w:ascii="Georgia" w:eastAsia="Times New Roman" w:hAnsi="Georgia" w:cs="Times New Roman"/>
          <w:color w:val="2C862D"/>
          <w:kern w:val="36"/>
          <w:sz w:val="39"/>
          <w:szCs w:val="39"/>
          <w:lang w:eastAsia="pl-PL"/>
        </w:rPr>
      </w:pPr>
      <w:r w:rsidRPr="003B156B">
        <w:rPr>
          <w:rFonts w:ascii="Georgia" w:eastAsia="Times New Roman" w:hAnsi="Georgia" w:cs="Times New Roman"/>
          <w:color w:val="2C862D"/>
          <w:kern w:val="36"/>
          <w:sz w:val="39"/>
          <w:szCs w:val="39"/>
          <w:lang w:eastAsia="pl-PL"/>
        </w:rPr>
        <w:t>Dostawy - 141016-2020</w:t>
      </w:r>
    </w:p>
    <w:p w:rsidR="003B156B" w:rsidRPr="003B156B" w:rsidRDefault="003B156B" w:rsidP="003B156B">
      <w:pPr>
        <w:numPr>
          <w:ilvl w:val="0"/>
          <w:numId w:val="1"/>
        </w:numPr>
        <w:spacing w:before="30" w:after="30" w:line="240" w:lineRule="auto"/>
        <w:ind w:left="252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0" w:tooltip="Mapa witryny" w:history="1">
        <w:r w:rsidRPr="003B156B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 xml:space="preserve">Mapa witryny </w:t>
        </w:r>
      </w:hyperlink>
    </w:p>
    <w:p w:rsidR="003B156B" w:rsidRPr="003B156B" w:rsidRDefault="003B156B" w:rsidP="003B156B">
      <w:pPr>
        <w:numPr>
          <w:ilvl w:val="0"/>
          <w:numId w:val="1"/>
        </w:numPr>
        <w:spacing w:before="30" w:after="30" w:line="240" w:lineRule="auto"/>
        <w:ind w:left="252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1" w:tooltip="Czym jest TED" w:history="1">
        <w:r w:rsidRPr="003B156B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 xml:space="preserve">O TED </w:t>
        </w:r>
      </w:hyperlink>
    </w:p>
    <w:p w:rsidR="003B156B" w:rsidRPr="003B156B" w:rsidRDefault="003B156B" w:rsidP="003B156B">
      <w:pPr>
        <w:numPr>
          <w:ilvl w:val="0"/>
          <w:numId w:val="1"/>
        </w:numPr>
        <w:spacing w:before="30" w:after="30" w:line="240" w:lineRule="auto"/>
        <w:ind w:left="252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2" w:history="1">
        <w:r w:rsidRPr="003B156B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 xml:space="preserve">Pomoc </w:t>
        </w:r>
      </w:hyperlink>
    </w:p>
    <w:p w:rsidR="003B156B" w:rsidRPr="003B156B" w:rsidRDefault="003B156B" w:rsidP="003B156B">
      <w:pPr>
        <w:numPr>
          <w:ilvl w:val="0"/>
          <w:numId w:val="1"/>
        </w:numPr>
        <w:spacing w:before="30" w:after="30" w:line="240" w:lineRule="auto"/>
        <w:ind w:left="252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3" w:tooltip="Informacja prawna" w:history="1">
        <w:r w:rsidRPr="003B156B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 xml:space="preserve">Informacja prawna </w:t>
        </w:r>
      </w:hyperlink>
    </w:p>
    <w:p w:rsidR="003B156B" w:rsidRPr="003B156B" w:rsidRDefault="003B156B" w:rsidP="003B156B">
      <w:pPr>
        <w:numPr>
          <w:ilvl w:val="0"/>
          <w:numId w:val="1"/>
        </w:numPr>
        <w:spacing w:before="30" w:after="30" w:line="240" w:lineRule="auto"/>
        <w:ind w:left="252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4" w:tooltip="Przejdź do strony dotyczącej plików cookie" w:history="1">
        <w:r w:rsidRPr="003B156B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 xml:space="preserve">Pliki cookie </w:t>
        </w:r>
      </w:hyperlink>
    </w:p>
    <w:p w:rsidR="003B156B" w:rsidRPr="003B156B" w:rsidRDefault="003B156B" w:rsidP="003B156B">
      <w:pPr>
        <w:numPr>
          <w:ilvl w:val="0"/>
          <w:numId w:val="1"/>
        </w:numPr>
        <w:spacing w:before="30" w:after="30" w:line="240" w:lineRule="auto"/>
        <w:ind w:left="252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5" w:tooltip="Wyślij wiadomość do zespołu witryny TED" w:history="1">
        <w:r w:rsidRPr="003B156B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 xml:space="preserve">Kontakt </w:t>
        </w:r>
      </w:hyperlink>
    </w:p>
    <w:p w:rsidR="003B156B" w:rsidRPr="003B156B" w:rsidRDefault="003B156B" w:rsidP="003B156B">
      <w:pPr>
        <w:numPr>
          <w:ilvl w:val="0"/>
          <w:numId w:val="1"/>
        </w:numPr>
        <w:spacing w:before="30" w:after="30" w:line="240" w:lineRule="auto"/>
        <w:ind w:left="252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r w:rsidRPr="003B156B"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  <w:object w:dxaOrig="1440" w:dyaOrig="1440">
          <v:shape id="_x0000_i1042" type="#_x0000_t75" style="width:129.6pt;height:18pt" o:ole="">
            <v:imagedata r:id="rId16" o:title=""/>
          </v:shape>
          <w:control r:id="rId17" w:name="DefaultOcxName1" w:shapeid="_x0000_i1042"/>
        </w:object>
      </w:r>
    </w:p>
    <w:p w:rsidR="003B156B" w:rsidRPr="003B156B" w:rsidRDefault="003B156B" w:rsidP="003B156B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569720" cy="609600"/>
            <wp:effectExtent l="0" t="0" r="0" b="0"/>
            <wp:docPr id="2" name="Obraz 2" descr="Przejdź do strony głównej 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56B">
        <w:rPr>
          <w:rFonts w:ascii="&amp;quot" w:eastAsia="Times New Roman" w:hAnsi="&amp;quot" w:cs="Times New Roman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4800600" cy="609600"/>
            <wp:effectExtent l="0" t="0" r="0" b="0"/>
            <wp:docPr id="1" name="Obraz 1" descr="Przejdź do strony głównej 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56B">
        <w:rPr>
          <w:rFonts w:ascii="&amp;quot" w:eastAsia="Times New Roman" w:hAnsi="&amp;quot" w:cs="Times New Roman"/>
          <w:color w:val="717781"/>
          <w:sz w:val="21"/>
          <w:szCs w:val="21"/>
          <w:lang w:eastAsia="pl-PL"/>
        </w:rPr>
        <w:t>Suplement do Dziennika Urzędowego Unii Europejskiej</w:t>
      </w: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</w:p>
    <w:p w:rsidR="003B156B" w:rsidRPr="003B156B" w:rsidRDefault="003B156B" w:rsidP="003B156B">
      <w:pPr>
        <w:spacing w:after="0" w:line="240" w:lineRule="auto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object w:dxaOrig="1440" w:dyaOrig="1440">
          <v:shape id="_x0000_i1041" type="#_x0000_t75" style="width:1in;height:18pt" o:ole="">
            <v:imagedata r:id="rId21" o:title=""/>
          </v:shape>
          <w:control r:id="rId22" w:name="DefaultOcxName2" w:shapeid="_x0000_i1041"/>
        </w:object>
      </w:r>
    </w:p>
    <w:p w:rsidR="003B156B" w:rsidRPr="003B156B" w:rsidRDefault="003B156B" w:rsidP="003B156B">
      <w:pPr>
        <w:spacing w:after="0" w:line="240" w:lineRule="auto"/>
        <w:jc w:val="right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23" w:tooltip="Dostęp do pełnego formularza wyszukiwania" w:history="1">
        <w:r w:rsidRPr="003B156B">
          <w:rPr>
            <w:rFonts w:ascii="&amp;quot" w:eastAsia="Times New Roman" w:hAnsi="&amp;quot" w:cs="Times New Roman"/>
            <w:color w:val="3366CC"/>
            <w:sz w:val="18"/>
            <w:szCs w:val="18"/>
            <w:u w:val="single"/>
            <w:lang w:eastAsia="pl-PL"/>
          </w:rPr>
          <w:t xml:space="preserve">Wyszukiwanie zaawansowane </w:t>
        </w:r>
      </w:hyperlink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 /  </w:t>
      </w:r>
      <w:hyperlink r:id="rId24" w:tooltip="Dostęp do formularza wyszukiwania zaawansowanego" w:history="1">
        <w:r w:rsidRPr="003B156B">
          <w:rPr>
            <w:rFonts w:ascii="&amp;quot" w:eastAsia="Times New Roman" w:hAnsi="&amp;quot" w:cs="Times New Roman"/>
            <w:color w:val="3366CC"/>
            <w:sz w:val="18"/>
            <w:szCs w:val="18"/>
            <w:u w:val="single"/>
            <w:lang w:eastAsia="pl-PL"/>
          </w:rPr>
          <w:t xml:space="preserve">Zapytanie zaawansowane </w:t>
        </w:r>
      </w:hyperlink>
    </w:p>
    <w:p w:rsidR="003B156B" w:rsidRPr="003B156B" w:rsidRDefault="003B156B" w:rsidP="003B156B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252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25" w:tooltip="Przejdź do portalu EUROPA" w:history="1">
        <w:r w:rsidRPr="003B156B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lang w:eastAsia="pl-PL"/>
          </w:rPr>
          <w:t>EUROPA</w:t>
        </w:r>
      </w:hyperlink>
    </w:p>
    <w:p w:rsidR="003B156B" w:rsidRPr="003B156B" w:rsidRDefault="003B156B" w:rsidP="003B156B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252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26" w:tooltip="Strona główna witryny TED" w:history="1">
        <w:r w:rsidRPr="003B156B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lang w:eastAsia="pl-PL"/>
          </w:rPr>
          <w:t xml:space="preserve">TED Strona główna </w:t>
        </w:r>
      </w:hyperlink>
    </w:p>
    <w:p w:rsidR="003B156B" w:rsidRPr="003B156B" w:rsidRDefault="003B156B" w:rsidP="003B156B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252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Wyświetlanie ogłoszenia TED w bieżącym języku</w:t>
      </w:r>
    </w:p>
    <w:p w:rsidR="003B156B" w:rsidRPr="003B156B" w:rsidRDefault="003B156B" w:rsidP="003B156B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7" w:tooltip="TED − Internetowa aplikacja TED" w:history="1">
        <w:r w:rsidRPr="003B156B">
          <w:rPr>
            <w:rFonts w:ascii="&amp;quot" w:eastAsia="Times New Roman" w:hAnsi="&amp;quot" w:cs="Times New Roman"/>
            <w:b/>
            <w:bCs/>
            <w:color w:val="2C862D"/>
            <w:sz w:val="18"/>
            <w:szCs w:val="18"/>
            <w:u w:val="single"/>
            <w:shd w:val="clear" w:color="auto" w:fill="FFFFFF"/>
            <w:lang w:eastAsia="pl-PL"/>
          </w:rPr>
          <w:t xml:space="preserve">TED </w:t>
        </w:r>
      </w:hyperlink>
    </w:p>
    <w:p w:rsidR="003B156B" w:rsidRPr="003B156B" w:rsidRDefault="003B156B" w:rsidP="003B156B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8" w:tooltip="Przejdź do witryny SIMAP" w:history="1">
        <w:r w:rsidRPr="003B156B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SIMAP</w:t>
        </w:r>
      </w:hyperlink>
    </w:p>
    <w:p w:rsidR="003B156B" w:rsidRPr="003B156B" w:rsidRDefault="003B156B" w:rsidP="003B156B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9" w:tooltip="Przejdź do witryny eNOTICES" w:history="1">
        <w:proofErr w:type="spellStart"/>
        <w:r w:rsidRPr="003B156B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eNotices</w:t>
        </w:r>
        <w:proofErr w:type="spellEnd"/>
      </w:hyperlink>
    </w:p>
    <w:p w:rsidR="003B156B" w:rsidRPr="003B156B" w:rsidRDefault="003B156B" w:rsidP="003B156B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30" w:tooltip="Przejdź do witryny eTENDERING" w:history="1">
        <w:proofErr w:type="spellStart"/>
        <w:r w:rsidRPr="003B156B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eTendering</w:t>
        </w:r>
        <w:proofErr w:type="spellEnd"/>
        <w:r w:rsidRPr="003B156B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 xml:space="preserve"> (elektroniczny proces </w:t>
        </w:r>
        <w:proofErr w:type="spellStart"/>
        <w:r w:rsidRPr="003B156B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ofertyzacji</w:t>
        </w:r>
        <w:proofErr w:type="spellEnd"/>
        <w:r w:rsidRPr="003B156B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)</w:t>
        </w:r>
      </w:hyperlink>
    </w:p>
    <w:p w:rsidR="003B156B" w:rsidRPr="003B156B" w:rsidRDefault="003B156B" w:rsidP="003B156B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3B156B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Dostawy - 141016-2020</w:t>
      </w:r>
    </w:p>
    <w:p w:rsidR="003B156B" w:rsidRPr="003B156B" w:rsidRDefault="003B156B" w:rsidP="003B156B">
      <w:pPr>
        <w:numPr>
          <w:ilvl w:val="0"/>
          <w:numId w:val="4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150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Język oryginału </w:t>
      </w:r>
    </w:p>
    <w:p w:rsidR="003B156B" w:rsidRPr="003B156B" w:rsidRDefault="003B156B" w:rsidP="003B156B">
      <w:pPr>
        <w:numPr>
          <w:ilvl w:val="0"/>
          <w:numId w:val="4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1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1" w:tooltip="Widok danych ogłoszenia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 xml:space="preserve">Dane </w:t>
        </w:r>
      </w:hyperlink>
    </w:p>
    <w:p w:rsidR="003B156B" w:rsidRPr="003B156B" w:rsidRDefault="003B156B" w:rsidP="003B156B">
      <w:pPr>
        <w:spacing w:after="0" w:line="240" w:lineRule="auto"/>
        <w:textAlignment w:val="bottom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2" w:history="1">
        <w:r w:rsidRPr="003B156B">
          <w:rPr>
            <w:rFonts w:ascii="&amp;quot" w:eastAsia="Times New Roman" w:hAnsi="&amp;quot" w:cs="Times New Roman"/>
            <w:color w:val="3366CC"/>
            <w:sz w:val="15"/>
            <w:szCs w:val="15"/>
            <w:u w:val="single"/>
            <w:bdr w:val="single" w:sz="6" w:space="2" w:color="999999" w:frame="1"/>
            <w:shd w:val="clear" w:color="auto" w:fill="FFFFFF"/>
            <w:lang w:eastAsia="pl-PL"/>
          </w:rPr>
          <w:t>Udostępnij</w:t>
        </w:r>
      </w:hyperlink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24/03/2020    S59    Dostawy - Ogłoszenie o zamówieniu - Procedura otwarta  </w:t>
      </w:r>
    </w:p>
    <w:p w:rsidR="003B156B" w:rsidRPr="003B156B" w:rsidRDefault="003B156B" w:rsidP="003B1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50" w:right="147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3" w:anchor="id0-I.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3B156B" w:rsidRPr="003B156B" w:rsidRDefault="003B156B" w:rsidP="003B1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50" w:right="147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4" w:anchor="id1-II.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3B156B" w:rsidRPr="003B156B" w:rsidRDefault="003B156B" w:rsidP="003B1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50" w:right="147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5" w:anchor="id2-III.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3B156B" w:rsidRPr="003B156B" w:rsidRDefault="003B156B" w:rsidP="003B1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50" w:right="147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6" w:anchor="id3-IV.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3B156B" w:rsidRPr="003B156B" w:rsidRDefault="003B156B" w:rsidP="003B1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50" w:right="147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7" w:anchor="id4-VI.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3B156B" w:rsidRPr="003B156B" w:rsidRDefault="003B156B" w:rsidP="003B156B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Polska-Kraków: Odczynniki laboratoryjne</w:t>
      </w:r>
    </w:p>
    <w:p w:rsidR="003B156B" w:rsidRPr="003B156B" w:rsidRDefault="003B156B" w:rsidP="003B156B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2020/S 059-141016</w:t>
      </w:r>
    </w:p>
    <w:p w:rsidR="003B156B" w:rsidRPr="003B156B" w:rsidRDefault="003B156B" w:rsidP="003B156B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3B156B" w:rsidRPr="003B156B" w:rsidRDefault="003B156B" w:rsidP="003B156B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Dostawy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Podstawa prawna: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  <w:t>Dyrektywa 2014/24/UE</w:t>
      </w:r>
    </w:p>
    <w:p w:rsidR="003B156B" w:rsidRPr="003B156B" w:rsidRDefault="003B156B" w:rsidP="003B156B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Oficjalna nazwa: Szpital Uniwersytecki w Krakowie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Adres pocztowy: ul. Kopernika 36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Miejscowość: Kraków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PL213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pocztowy: 31-501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Państwo: Polska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Osoba do kontaktów: Szpital Uniwersytecki w Krakowie, Dział Zamówień Publicznych, ul. Kopernika 19, pok. 20A, 31-501 Kraków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38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Tel.: +48 124247046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Faks: +48 124247120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39" w:tgtFrame="_blank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40" w:tgtFrame="_blank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https://pl.su.krakow.pl/dzial-zamowien-publicznych</w:t>
        </w:r>
      </w:hyperlink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Oficjalna nazwa: Szpital Uniwersytecki w Krakowie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Adres pocztowy: Dział Zamówień Publicznych, ul. Kopernika 19, pok. 20A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Miejscowość: Kraków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PL213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pocztowy: 31-501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Państwo: Polska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Osoba do kontaktów: Dział Zamówień Publicznych, ul. Kopernika 19, pok. 20A, 31-501 Kraków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41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Tel.: +48 124247046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Faks: +48 124247120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42" w:tgtFrame="_blank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43" w:tgtFrame="_blank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I.4)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Podmiot prawa publicznego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I.5)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3B156B" w:rsidRPr="003B156B" w:rsidRDefault="003B156B" w:rsidP="003B156B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Zdrowie</w:t>
      </w:r>
    </w:p>
    <w:p w:rsidR="003B156B" w:rsidRPr="003B156B" w:rsidRDefault="003B156B" w:rsidP="003B156B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Dostawa odczynników i materiałów zużywalnych oraz dzierżawa analizatora dla Zakładu Diagnostyki NSSU w Krakowie (DFP.271.40.2020.AJ)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Numer referencyjny: DFP.271.40.2020.AJ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33696500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Dostawy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II.1.4)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Przedmiotem zamówienia jest dostawa odczynników i materiałów zużywalnych (kalibratory, materiały kontrolne i inne materiały) oraz dzierżawa analizatora do oznaczeń leków na okres 36 miesięcy dla Zakładu Diagnostyki NSSU przy ul. Jakubowskiego 2 w Krakowie. Szczegółowy opis przedmiotu zamówienia zawiera arkusz cenowy stanowiący załącznik nr 1a do specyfikacji oraz formularz wymagań granicznych stanowiący załącznik nr 1b do specyfikacji.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II.1.5)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1 168 769.03 PLN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II.1.6)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To zamówienie podzielone jest na części: nie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38434000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71356300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72267000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Zakład Diagnostyki NSSU przy ul. Jakubowskiego 2 w Krakowie.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Przedmiotem zamówienia jest dostawa odczynników i materiałów zużywalnych (kalibratory, materiały kontrolne i inne materiały) oraz dzierżawa analizatora do oznaczeń leków na okres 36 miesięcy dla Zakładu Diagnostyki NSSU przy ul. Jakubowskiego 2 w Krakowie. Szczegółowy opis przedmiotu zamówienia zawiera arkusz cenowy stanowiący załącznik nr 1a do specyfikacji oraz formularz wymagań granicznych stanowiący załącznik nr 1b do specyfikacji.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kosztu - Nazwa: Koszt / Waga: 100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1 168 769.03 PLN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Wykonawca zobowiązany jest wnieść wadium przed upływem terminu składania ofert.</w:t>
      </w:r>
    </w:p>
    <w:p w:rsidR="003B156B" w:rsidRPr="003B156B" w:rsidRDefault="003B156B" w:rsidP="003B156B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Wadium wynosi 29 200,00 PLN.</w:t>
      </w:r>
    </w:p>
    <w:p w:rsidR="003B156B" w:rsidRPr="003B156B" w:rsidRDefault="003B156B" w:rsidP="003B156B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 xml:space="preserve">Wykaz i krótki opis kryteriów kwalifikacji: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III.1.5)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Warunki realizacji umowy reguluje wzór umowy, będący załącznikiem nr 3 do specyfikacji.</w:t>
      </w:r>
    </w:p>
    <w:p w:rsidR="003B156B" w:rsidRPr="003B156B" w:rsidRDefault="003B156B" w:rsidP="003B156B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3B156B" w:rsidRPr="003B156B" w:rsidRDefault="003B156B" w:rsidP="003B156B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Procedura otwarta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IV.1.4)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IV.1.6)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IV.1.8)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27/04/2020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10:00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IV.2.4)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Polski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IV.2.6)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2 (od ustalonej daty składania ofert)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IV.2.7)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27/04/2020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10:00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Miejsce: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Krakowie, Dział Zamówień Publicznych, ul. Kopernika 19, pok. 20A, 31-501 Kraków, POLSKA.</w:t>
      </w:r>
    </w:p>
    <w:p w:rsidR="003B156B" w:rsidRPr="003B156B" w:rsidRDefault="003B156B" w:rsidP="003B156B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Oferty będą otwarte przy pomocy udostępnionego kanału elektronicznej komunikacji: </w:t>
      </w:r>
      <w:hyperlink r:id="rId44" w:tgtFrame="_blank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3B156B" w:rsidRPr="003B156B" w:rsidRDefault="003B156B" w:rsidP="003B156B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45" w:tgtFrame="_blank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 lipca 2002 r. o świadczeniu usług drogą elektroniczną;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publiczne;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8. oświadczenia wykonawcy o niezaleganiu z opłacaniem podatków i opłat lokalnych, o których mowa w ustawie z dnia 6 lipca 2018 r. o podatkach i opłatach lokalnych (Dz.U. z 2018 r. poz. 1445).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Pzp</w:t>
      </w:r>
      <w:proofErr w:type="spellEnd"/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Pzp</w:t>
      </w:r>
      <w:proofErr w:type="spellEnd"/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przewiduje możliwość zastosowania procedury, o której mowa w art. 24aa ust. 1 ustawy.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VI.4.1)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Oficjalna nazwa: Krajowa Izba Odwoławcza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Adres pocztowy: ul. Postępu 17a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Miejscowość: Warszawa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pocztowy: 02-676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Państwo: Polska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Adres internetowy: </w:t>
      </w:r>
      <w:hyperlink r:id="rId46" w:tgtFrame="_blank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VI.4.2)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VI.4.3)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odwołań</w:t>
      </w:r>
      <w:proofErr w:type="spellEnd"/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VI.4.4)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Oficjalna nazwa: Urząd Zamówień Publicznych – Departament </w:t>
      </w:r>
      <w:proofErr w:type="spellStart"/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Odwołań</w:t>
      </w:r>
      <w:proofErr w:type="spellEnd"/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Adres pocztowy: ul. Postępu 17a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Miejscowość: Warszawa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pocztowy: 02-676</w:t>
      </w: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Państwo: Polska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Adres internetowy: </w:t>
      </w:r>
      <w:hyperlink r:id="rId47" w:tgtFrame="_blank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VI.5)</w:t>
      </w:r>
      <w:r w:rsidRPr="003B156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3B156B" w:rsidRPr="003B156B" w:rsidRDefault="003B156B" w:rsidP="003B156B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20/03/2020</w:t>
      </w:r>
    </w:p>
    <w:p w:rsidR="003B156B" w:rsidRPr="003B156B" w:rsidRDefault="003B156B" w:rsidP="003B156B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3B156B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lastRenderedPageBreak/>
        <w:t>Nagłówek u góry w menu po lewej stronie</w:t>
      </w:r>
    </w:p>
    <w:p w:rsidR="003B156B" w:rsidRPr="003B156B" w:rsidRDefault="003B156B" w:rsidP="003B156B">
      <w:pPr>
        <w:shd w:val="clear" w:color="auto" w:fill="FFFFFF"/>
        <w:spacing w:after="0" w:line="215" w:lineRule="atLeast"/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</w:pPr>
      <w:hyperlink r:id="rId48" w:tooltip="OJ S current issue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 xml:space="preserve">Bieżące wydanie Dz.U. S </w:t>
        </w:r>
      </w:hyperlink>
    </w:p>
    <w:p w:rsidR="003B156B" w:rsidRPr="003B156B" w:rsidRDefault="003B156B" w:rsidP="003B156B">
      <w:pPr>
        <w:shd w:val="clear" w:color="auto" w:fill="2C862D"/>
        <w:spacing w:after="0" w:line="215" w:lineRule="atLeast"/>
        <w:jc w:val="center"/>
        <w:rPr>
          <w:rFonts w:ascii="&amp;quot" w:eastAsia="Times New Roman" w:hAnsi="&amp;quot" w:cs="Times New Roman"/>
          <w:b/>
          <w:bCs/>
          <w:color w:val="FFFFFF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FFFFFF"/>
          <w:sz w:val="20"/>
          <w:szCs w:val="20"/>
          <w:lang w:eastAsia="pl-PL"/>
        </w:rPr>
        <w:t>059</w:t>
      </w:r>
    </w:p>
    <w:p w:rsidR="003B156B" w:rsidRPr="003B156B" w:rsidRDefault="003B156B" w:rsidP="003B156B">
      <w:pPr>
        <w:shd w:val="clear" w:color="auto" w:fill="FFFFFF"/>
        <w:spacing w:after="0" w:line="215" w:lineRule="atLeast"/>
        <w:jc w:val="center"/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  <w:t>2020</w:t>
      </w:r>
    </w:p>
    <w:p w:rsidR="003B156B" w:rsidRPr="003B156B" w:rsidRDefault="003B156B" w:rsidP="003B156B">
      <w:pPr>
        <w:shd w:val="clear" w:color="auto" w:fill="FFFFFF"/>
        <w:spacing w:after="150" w:line="215" w:lineRule="atLeast"/>
        <w:textAlignment w:val="bottom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Następna aktualizacja:</w:t>
      </w: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  <w:t xml:space="preserve">25/03/2020 </w:t>
      </w:r>
    </w:p>
    <w:p w:rsidR="003B156B" w:rsidRPr="003B156B" w:rsidRDefault="003B156B" w:rsidP="003B156B">
      <w:pPr>
        <w:shd w:val="clear" w:color="auto" w:fill="EEEEEE"/>
        <w:spacing w:after="0" w:line="215" w:lineRule="atLeast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9" w:tooltip="Kalendarz wydań Dz.U. S" w:history="1">
        <w:r w:rsidRPr="003B156B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 xml:space="preserve"> Kalendarz wydań </w:t>
        </w:r>
      </w:hyperlink>
    </w:p>
    <w:p w:rsidR="003B156B" w:rsidRPr="003B156B" w:rsidRDefault="003B156B" w:rsidP="003B156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begin"/>
      </w: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instrText xml:space="preserve"> HYPERLINK "https://ted.europa.eu/udl?uri=TED:NOTICE:141016-2020:TEXT:PL:HTML" \l "browseBy-collapse" </w:instrText>
      </w: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separate"/>
      </w:r>
    </w:p>
    <w:p w:rsidR="003B156B" w:rsidRPr="003B156B" w:rsidRDefault="003B156B" w:rsidP="003B156B">
      <w:pPr>
        <w:shd w:val="clear" w:color="auto" w:fill="FFFFFF"/>
        <w:wordWrap w:val="0"/>
        <w:spacing w:before="300" w:after="150" w:line="215" w:lineRule="atLeast"/>
        <w:outlineLvl w:val="2"/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l-PL"/>
        </w:rPr>
      </w:pPr>
      <w:r w:rsidRPr="003B156B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pl-PL"/>
        </w:rPr>
        <w:t>Przeglądanie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end"/>
      </w:r>
    </w:p>
    <w:p w:rsidR="003B156B" w:rsidRPr="003B156B" w:rsidRDefault="003B156B" w:rsidP="003B156B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pict>
          <v:rect id="_x0000_i1027" style="width:0;height:0" o:hralign="center" o:hrstd="t" o:hr="t" fillcolor="#a0a0a0" stroked="f"/>
        </w:pict>
      </w:r>
    </w:p>
    <w:p w:rsidR="003B156B" w:rsidRPr="003B156B" w:rsidRDefault="003B156B" w:rsidP="003B156B">
      <w:pPr>
        <w:shd w:val="clear" w:color="auto" w:fill="FFFFFF"/>
        <w:wordWrap w:val="0"/>
        <w:spacing w:before="150" w:after="15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begin"/>
      </w: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instrText xml:space="preserve"> HYPERLINK "https://ted.europa.eu/udl?uri=TED:NOTICE:141016-2020:TEXT:PL:HTML" \l "search-collapse" </w:instrText>
      </w: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separate"/>
      </w:r>
    </w:p>
    <w:p w:rsidR="003B156B" w:rsidRPr="003B156B" w:rsidRDefault="003B156B" w:rsidP="003B156B">
      <w:pPr>
        <w:shd w:val="clear" w:color="auto" w:fill="FFFFFF"/>
        <w:wordWrap w:val="0"/>
        <w:spacing w:before="300" w:after="150" w:line="215" w:lineRule="atLeast"/>
        <w:outlineLvl w:val="2"/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l-PL"/>
        </w:rPr>
      </w:pPr>
      <w:r w:rsidRPr="003B156B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pl-PL"/>
        </w:rPr>
        <w:t>Wyszukiwanie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end"/>
      </w:r>
    </w:p>
    <w:p w:rsidR="003B156B" w:rsidRPr="003B156B" w:rsidRDefault="003B156B" w:rsidP="003B156B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pict>
          <v:rect id="_x0000_i1028" style="width:0;height:0" o:hralign="center" o:hrstd="t" o:hr="t" fillcolor="#a0a0a0" stroked="f"/>
        </w:pict>
      </w:r>
    </w:p>
    <w:p w:rsidR="003B156B" w:rsidRPr="003B156B" w:rsidRDefault="003B156B" w:rsidP="003B156B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&lt;</w:t>
      </w:r>
      <w:proofErr w:type="spellStart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lbl_menu_various</w:t>
      </w:r>
      <w:proofErr w:type="spellEnd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&gt; (</w:t>
      </w:r>
      <w:proofErr w:type="spellStart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pl</w:t>
      </w:r>
      <w:proofErr w:type="spellEnd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)</w:t>
      </w:r>
    </w:p>
    <w:p w:rsidR="003B156B" w:rsidRPr="003B156B" w:rsidRDefault="003B156B" w:rsidP="003B15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7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0" w:tooltip="Przejdź na stronę zamówień instytucji UE" w:history="1"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Zamówienia instytucji UE </w:t>
        </w:r>
      </w:hyperlink>
    </w:p>
    <w:p w:rsidR="003B156B" w:rsidRPr="003B156B" w:rsidRDefault="003B156B" w:rsidP="003B156B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pict>
          <v:rect id="_x0000_i1029" style="width:0;height:0" o:hralign="center" o:hrstd="t" o:hr="t" fillcolor="#a0a0a0" stroked="f"/>
        </w:pict>
      </w:r>
    </w:p>
    <w:p w:rsidR="003B156B" w:rsidRPr="003B156B" w:rsidRDefault="003B156B" w:rsidP="003B156B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&lt;</w:t>
      </w:r>
      <w:proofErr w:type="spellStart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lbl_menu_various</w:t>
      </w:r>
      <w:proofErr w:type="spellEnd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&gt; (</w:t>
      </w:r>
      <w:proofErr w:type="spellStart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pl</w:t>
      </w:r>
      <w:proofErr w:type="spellEnd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)</w:t>
      </w:r>
    </w:p>
    <w:p w:rsidR="003B156B" w:rsidRPr="003B156B" w:rsidRDefault="003B156B" w:rsidP="003B15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7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1" w:tooltip="Skorzystaj z kanałów RSS dostępnych w TED" w:history="1"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Kanały RSS </w:t>
        </w:r>
      </w:hyperlink>
    </w:p>
    <w:p w:rsidR="003B156B" w:rsidRPr="003B156B" w:rsidRDefault="003B156B" w:rsidP="003B15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7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2" w:history="1"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Czym jest RSS? </w:t>
        </w:r>
      </w:hyperlink>
    </w:p>
    <w:p w:rsidR="003B156B" w:rsidRPr="003B156B" w:rsidRDefault="003B156B" w:rsidP="003B156B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Mój TED</w:t>
      </w:r>
    </w:p>
    <w:p w:rsidR="003B156B" w:rsidRPr="003B156B" w:rsidRDefault="003B156B" w:rsidP="003B156B">
      <w:pPr>
        <w:shd w:val="clear" w:color="auto" w:fill="EEEEEE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 Zaloguj się lub  Zarejestruj się tutaj </w:t>
      </w:r>
    </w:p>
    <w:p w:rsidR="003B156B" w:rsidRPr="003B156B" w:rsidRDefault="003B156B" w:rsidP="003B156B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157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3" w:tooltip="Edytuj ustawienia" w:history="1"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Ustawienia </w:t>
        </w:r>
      </w:hyperlink>
    </w:p>
    <w:p w:rsidR="003B156B" w:rsidRPr="003B156B" w:rsidRDefault="003B156B" w:rsidP="003B156B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1575"/>
        <w:rPr>
          <w:rFonts w:ascii="&amp;quot" w:eastAsia="Times New Roman" w:hAnsi="&amp;quot" w:cs="Times New Roman"/>
          <w:color w:val="444444"/>
          <w:sz w:val="20"/>
          <w:szCs w:val="20"/>
          <w:lang w:val="en-BZ" w:eastAsia="pl-PL"/>
        </w:rPr>
      </w:pPr>
      <w:hyperlink r:id="rId54" w:tooltip="Go to the TED subsets in CSV formats site" w:history="1"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val="en-BZ" w:eastAsia="pl-PL"/>
          </w:rPr>
          <w:t>Link to TED subsets in CSV formats </w:t>
        </w:r>
      </w:hyperlink>
    </w:p>
    <w:p w:rsidR="003B156B" w:rsidRPr="003B156B" w:rsidRDefault="003B156B" w:rsidP="003B156B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157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5" w:tooltip="Go to the Public Procurement Scorebard site" w:history="1"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Link to Public </w:t>
        </w:r>
        <w:proofErr w:type="spellStart"/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Procurement</w:t>
        </w:r>
        <w:proofErr w:type="spellEnd"/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Scoreboard</w:t>
        </w:r>
        <w:proofErr w:type="spellEnd"/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 </w:t>
        </w:r>
      </w:hyperlink>
    </w:p>
    <w:p w:rsidR="003B156B" w:rsidRPr="003B156B" w:rsidRDefault="003B156B" w:rsidP="003B156B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240" w:lineRule="auto"/>
        <w:ind w:left="157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6" w:tooltip="Dostęp do strony wiadomości TED" w:history="1">
        <w:r w:rsidRPr="003B156B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Co nowego w witrynie?</w:t>
        </w:r>
      </w:hyperlink>
    </w:p>
    <w:p w:rsidR="003B156B" w:rsidRPr="003B156B" w:rsidRDefault="003B156B" w:rsidP="003B156B">
      <w:pPr>
        <w:numPr>
          <w:ilvl w:val="0"/>
          <w:numId w:val="11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EEEEEE"/>
        <w:spacing w:before="100" w:beforeAutospacing="1" w:after="100" w:afterAutospacing="1" w:line="240" w:lineRule="auto"/>
        <w:ind w:left="2295"/>
        <w:jc w:val="center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</w:p>
    <w:p w:rsidR="003B156B" w:rsidRPr="003B156B" w:rsidRDefault="003B156B" w:rsidP="003B156B">
      <w:pPr>
        <w:numPr>
          <w:ilvl w:val="0"/>
          <w:numId w:val="11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EEEEEE"/>
        <w:spacing w:before="100" w:beforeAutospacing="1" w:after="100" w:afterAutospacing="1" w:line="240" w:lineRule="auto"/>
        <w:ind w:left="2595"/>
        <w:jc w:val="center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 </w:t>
      </w:r>
    </w:p>
    <w:p w:rsidR="003B156B" w:rsidRPr="003B156B" w:rsidRDefault="003B156B" w:rsidP="003B156B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BZ" w:eastAsia="pl-PL"/>
        </w:rPr>
      </w:pPr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BZ" w:eastAsia="pl-PL"/>
        </w:rPr>
        <w:t>&lt;</w:t>
      </w:r>
      <w:proofErr w:type="spellStart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BZ" w:eastAsia="pl-PL"/>
        </w:rPr>
        <w:t>lbl_menu_ecertis_heading</w:t>
      </w:r>
      <w:proofErr w:type="spellEnd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BZ" w:eastAsia="pl-PL"/>
        </w:rPr>
        <w:t>&gt; (</w:t>
      </w:r>
      <w:proofErr w:type="spellStart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BZ" w:eastAsia="pl-PL"/>
        </w:rPr>
        <w:t>pl</w:t>
      </w:r>
      <w:proofErr w:type="spellEnd"/>
      <w:r w:rsidRPr="003B156B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BZ" w:eastAsia="pl-PL"/>
        </w:rPr>
        <w:t>)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3B156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3B156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57" w:tooltip="Przejdź do witryny eCERTIS" w:history="1">
        <w:r w:rsidRPr="003B156B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r w:rsidRPr="003B156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58" w:tooltip="Go to ESPD site" w:history="1">
        <w:proofErr w:type="spellStart"/>
        <w:r w:rsidRPr="003B156B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European</w:t>
        </w:r>
        <w:proofErr w:type="spellEnd"/>
        <w:r w:rsidRPr="003B156B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3B156B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Procurement</w:t>
        </w:r>
        <w:proofErr w:type="spellEnd"/>
        <w:r w:rsidRPr="003B156B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3B156B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Document</w:t>
        </w:r>
        <w:proofErr w:type="spellEnd"/>
        <w:r w:rsidRPr="003B156B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 </w:t>
        </w:r>
      </w:hyperlink>
    </w:p>
    <w:p w:rsidR="003B156B" w:rsidRPr="003B156B" w:rsidRDefault="003B156B" w:rsidP="003B156B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3B156B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lastRenderedPageBreak/>
        <w:t>Stopka</w:t>
      </w:r>
    </w:p>
    <w:p w:rsidR="003B156B" w:rsidRPr="003B156B" w:rsidRDefault="003B156B" w:rsidP="003B156B">
      <w:pPr>
        <w:shd w:val="clear" w:color="auto" w:fill="FFFFFF"/>
        <w:spacing w:before="75" w:after="150" w:line="236" w:lineRule="atLeast"/>
        <w:outlineLvl w:val="1"/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</w:pPr>
      <w:r w:rsidRPr="003B156B"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  <w:t>Inne serwisy, którymi zarządza Urząd Publikacji</w:t>
      </w:r>
    </w:p>
    <w:p w:rsidR="003B156B" w:rsidRPr="003B156B" w:rsidRDefault="003B156B" w:rsidP="003B156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9" w:tgtFrame="_blank" w:tooltip="Przejdź do serwisu EUR-LEX" w:history="1">
        <w:r w:rsidRPr="003B156B">
          <w:rPr>
            <w:rFonts w:ascii="&amp;quot" w:eastAsia="Times New Roman" w:hAnsi="&amp;quot" w:cs="Times New Roman"/>
            <w:b/>
            <w:bCs/>
            <w:color w:val="0099CC"/>
            <w:sz w:val="20"/>
            <w:szCs w:val="20"/>
            <w:lang w:eastAsia="pl-PL"/>
          </w:rPr>
          <w:t>EUR-Lex</w:t>
        </w:r>
        <w:r w:rsidRPr="003B156B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0" w:tgtFrame="_blank" w:tooltip="Publikacje UE" w:history="1">
        <w:r w:rsidRPr="003B156B">
          <w:rPr>
            <w:rFonts w:ascii="&amp;quot" w:eastAsia="Times New Roman" w:hAnsi="&amp;quot" w:cs="Times New Roman"/>
            <w:b/>
            <w:bCs/>
            <w:color w:val="FF9933"/>
            <w:sz w:val="20"/>
            <w:szCs w:val="20"/>
            <w:lang w:eastAsia="pl-PL"/>
          </w:rPr>
          <w:t>Publikacje UE</w:t>
        </w:r>
        <w:r w:rsidRPr="003B156B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1" w:tgtFrame="_blank" w:tooltip="Przejdź do portalu otwartych danych UE" w:history="1">
        <w:r w:rsidRPr="003B156B">
          <w:rPr>
            <w:rFonts w:ascii="&amp;quot" w:eastAsia="Times New Roman" w:hAnsi="&amp;quot" w:cs="Times New Roman"/>
            <w:b/>
            <w:bCs/>
            <w:color w:val="7082B1"/>
            <w:sz w:val="20"/>
            <w:szCs w:val="20"/>
            <w:lang w:eastAsia="pl-PL"/>
          </w:rPr>
          <w:t>Portal otwartych danych UE</w:t>
        </w:r>
        <w:r w:rsidRPr="003B156B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</w:p>
    <w:p w:rsidR="003B156B" w:rsidRPr="003B156B" w:rsidRDefault="003B156B" w:rsidP="003B156B">
      <w:pPr>
        <w:shd w:val="clear" w:color="auto" w:fill="FFFFFF"/>
        <w:spacing w:after="75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62" w:tgtFrame="_blank" w:tooltip="Wejdź na stronę EU Whoiswho" w:history="1">
        <w:r w:rsidRPr="003B156B">
          <w:rPr>
            <w:rFonts w:ascii="&amp;quot" w:eastAsia="Times New Roman" w:hAnsi="&amp;quot" w:cs="Times New Roman"/>
            <w:b/>
            <w:bCs/>
            <w:color w:val="EE441E"/>
            <w:sz w:val="20"/>
            <w:szCs w:val="20"/>
            <w:lang w:eastAsia="pl-PL"/>
          </w:rPr>
          <w:t xml:space="preserve">EU </w:t>
        </w:r>
        <w:proofErr w:type="spellStart"/>
        <w:r w:rsidRPr="003B156B">
          <w:rPr>
            <w:rFonts w:ascii="&amp;quot" w:eastAsia="Times New Roman" w:hAnsi="&amp;quot" w:cs="Times New Roman"/>
            <w:b/>
            <w:bCs/>
            <w:color w:val="EE441E"/>
            <w:sz w:val="20"/>
            <w:szCs w:val="20"/>
            <w:lang w:eastAsia="pl-PL"/>
          </w:rPr>
          <w:t>Whoiswho</w:t>
        </w:r>
        <w:proofErr w:type="spellEnd"/>
        <w:r w:rsidRPr="003B156B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3" w:tgtFrame="_blank" w:tooltip="Wejdź na stronę CORDIS" w:history="1">
        <w:r w:rsidRPr="003B156B">
          <w:rPr>
            <w:rFonts w:ascii="&amp;quot" w:eastAsia="Times New Roman" w:hAnsi="&amp;quot" w:cs="Times New Roman"/>
            <w:b/>
            <w:bCs/>
            <w:color w:val="EE5088"/>
            <w:sz w:val="20"/>
            <w:szCs w:val="20"/>
            <w:lang w:eastAsia="pl-PL"/>
          </w:rPr>
          <w:t>CORDIS</w:t>
        </w:r>
        <w:r w:rsidRPr="003B156B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 </w:t>
        </w:r>
      </w:hyperlink>
      <w:r w:rsidRPr="003B156B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4" w:tgtFrame="_blank" w:tooltip="Portal Urzędu Publikacji UE" w:history="1">
        <w:r w:rsidRPr="003B156B">
          <w:rPr>
            <w:rFonts w:ascii="&amp;quot" w:eastAsia="Times New Roman" w:hAnsi="&amp;quot" w:cs="Times New Roman"/>
            <w:color w:val="444444"/>
            <w:sz w:val="20"/>
            <w:szCs w:val="20"/>
            <w:u w:val="single"/>
            <w:lang w:eastAsia="pl-PL"/>
          </w:rPr>
          <w:t>Zobacz wszystkie (...)</w:t>
        </w:r>
      </w:hyperlink>
    </w:p>
    <w:p w:rsidR="003B156B" w:rsidRPr="003B156B" w:rsidRDefault="003B156B" w:rsidP="003B156B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ISSN 2529-5705</w:t>
      </w:r>
    </w:p>
    <w:p w:rsidR="003B156B" w:rsidRPr="003B156B" w:rsidRDefault="003B156B" w:rsidP="003B156B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ind w:left="1800" w:right="19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3B156B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Ostatnia aktualizacja: 24/03/2020</w:t>
      </w:r>
    </w:p>
    <w:p w:rsidR="003B156B" w:rsidRPr="003B156B" w:rsidRDefault="003B156B" w:rsidP="003B156B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5" w:tooltip="Mapa witryny" w:history="1">
        <w:r w:rsidRPr="003B156B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 xml:space="preserve">Mapa witryny </w:t>
        </w:r>
      </w:hyperlink>
    </w:p>
    <w:p w:rsidR="003B156B" w:rsidRPr="003B156B" w:rsidRDefault="003B156B" w:rsidP="003B156B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6" w:tooltip="Czym jest TED" w:history="1">
        <w:r w:rsidRPr="003B156B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 xml:space="preserve">O TED </w:t>
        </w:r>
      </w:hyperlink>
    </w:p>
    <w:p w:rsidR="003B156B" w:rsidRPr="003B156B" w:rsidRDefault="003B156B" w:rsidP="003B156B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7" w:history="1">
        <w:r w:rsidRPr="003B156B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 xml:space="preserve">Pomoc </w:t>
        </w:r>
      </w:hyperlink>
    </w:p>
    <w:p w:rsidR="003B156B" w:rsidRPr="003B156B" w:rsidRDefault="003B156B" w:rsidP="003B156B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8" w:tooltip="Informacja prawna" w:history="1">
        <w:r w:rsidRPr="003B156B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 xml:space="preserve">Informacja prawna </w:t>
        </w:r>
      </w:hyperlink>
    </w:p>
    <w:p w:rsidR="003B156B" w:rsidRPr="003B156B" w:rsidRDefault="003B156B" w:rsidP="003B156B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9" w:tooltip="Przejdź do strony dotyczącej plików cookie" w:history="1">
        <w:r w:rsidRPr="003B156B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 xml:space="preserve">Pliki cookie </w:t>
        </w:r>
      </w:hyperlink>
    </w:p>
    <w:p w:rsidR="003B156B" w:rsidRPr="003B156B" w:rsidRDefault="003B156B" w:rsidP="003B156B">
      <w:pPr>
        <w:numPr>
          <w:ilvl w:val="0"/>
          <w:numId w:val="12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18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0" w:tooltip="Wyślij wiadomość do zespołu witryny TED" w:history="1">
        <w:r w:rsidRPr="003B156B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 xml:space="preserve">Kontakt </w:t>
        </w:r>
      </w:hyperlink>
    </w:p>
    <w:p w:rsidR="003B156B" w:rsidRPr="003B156B" w:rsidRDefault="003B156B" w:rsidP="003B156B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ind w:left="1800" w:right="19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1" w:anchor="topSite" w:tooltip="Powrót na początek strony" w:history="1">
        <w:r w:rsidRPr="003B156B">
          <w:rPr>
            <w:rFonts w:ascii="&amp;quot" w:eastAsia="Times New Roman" w:hAnsi="&amp;quot" w:cs="Times New Roman"/>
            <w:color w:val="444444"/>
            <w:sz w:val="18"/>
            <w:szCs w:val="18"/>
            <w:u w:val="single"/>
            <w:lang w:eastAsia="pl-PL"/>
          </w:rPr>
          <w:t>Początek strony</w:t>
        </w:r>
      </w:hyperlink>
    </w:p>
    <w:p w:rsidR="003B156B" w:rsidRPr="003B156B" w:rsidRDefault="003B156B" w:rsidP="003B15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15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>
      <w:bookmarkStart w:id="1" w:name="_GoBack"/>
      <w:bookmarkEnd w:id="1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4C4"/>
    <w:multiLevelType w:val="multilevel"/>
    <w:tmpl w:val="A0A0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01F37"/>
    <w:multiLevelType w:val="multilevel"/>
    <w:tmpl w:val="8D56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37A1A"/>
    <w:multiLevelType w:val="multilevel"/>
    <w:tmpl w:val="390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A7CC6"/>
    <w:multiLevelType w:val="multilevel"/>
    <w:tmpl w:val="0854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923EA"/>
    <w:multiLevelType w:val="multilevel"/>
    <w:tmpl w:val="133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30AE7"/>
    <w:multiLevelType w:val="multilevel"/>
    <w:tmpl w:val="D00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95F44"/>
    <w:multiLevelType w:val="multilevel"/>
    <w:tmpl w:val="EB3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B6BD9"/>
    <w:multiLevelType w:val="multilevel"/>
    <w:tmpl w:val="50D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C77F5"/>
    <w:multiLevelType w:val="multilevel"/>
    <w:tmpl w:val="6B3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F5224"/>
    <w:multiLevelType w:val="multilevel"/>
    <w:tmpl w:val="054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17A49"/>
    <w:multiLevelType w:val="multilevel"/>
    <w:tmpl w:val="1C6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E0088F"/>
    <w:multiLevelType w:val="multilevel"/>
    <w:tmpl w:val="03B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6B"/>
    <w:rsid w:val="003B156B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26D1-E00E-4EF8-809E-C595F614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1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1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B1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5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15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15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ookie-consent-inform">
    <w:name w:val="cookie-consent-inform"/>
    <w:basedOn w:val="Normalny"/>
    <w:rsid w:val="003B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156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B15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B156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p-site-subtitle">
    <w:name w:val="op-site-subtitle"/>
    <w:basedOn w:val="Domylnaczcionkaakapitu"/>
    <w:rsid w:val="003B156B"/>
  </w:style>
  <w:style w:type="character" w:customStyle="1" w:styleId="date">
    <w:name w:val="date"/>
    <w:basedOn w:val="Domylnaczcionkaakapitu"/>
    <w:rsid w:val="003B156B"/>
  </w:style>
  <w:style w:type="character" w:customStyle="1" w:styleId="oj">
    <w:name w:val="oj"/>
    <w:basedOn w:val="Domylnaczcionkaakapitu"/>
    <w:rsid w:val="003B156B"/>
  </w:style>
  <w:style w:type="character" w:customStyle="1" w:styleId="heading">
    <w:name w:val="heading"/>
    <w:basedOn w:val="Domylnaczcionkaakapitu"/>
    <w:rsid w:val="003B156B"/>
  </w:style>
  <w:style w:type="paragraph" w:styleId="NormalnyWeb">
    <w:name w:val="Normal (Web)"/>
    <w:basedOn w:val="Normalny"/>
    <w:uiPriority w:val="99"/>
    <w:semiHidden/>
    <w:unhideWhenUsed/>
    <w:rsid w:val="003B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B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B156B"/>
  </w:style>
  <w:style w:type="character" w:customStyle="1" w:styleId="timark">
    <w:name w:val="timark"/>
    <w:basedOn w:val="Domylnaczcionkaakapitu"/>
    <w:rsid w:val="003B156B"/>
  </w:style>
  <w:style w:type="character" w:customStyle="1" w:styleId="nutscode">
    <w:name w:val="nutscode"/>
    <w:basedOn w:val="Domylnaczcionkaakapitu"/>
    <w:rsid w:val="003B156B"/>
  </w:style>
  <w:style w:type="character" w:customStyle="1" w:styleId="cpvcode">
    <w:name w:val="cpvcode"/>
    <w:basedOn w:val="Domylnaczcionkaakapitu"/>
    <w:rsid w:val="003B156B"/>
  </w:style>
  <w:style w:type="character" w:customStyle="1" w:styleId="eur-lex-blue">
    <w:name w:val="eur-lex-blue"/>
    <w:basedOn w:val="Domylnaczcionkaakapitu"/>
    <w:rsid w:val="003B156B"/>
  </w:style>
  <w:style w:type="character" w:customStyle="1" w:styleId="bookshop-orange">
    <w:name w:val="bookshop-orange"/>
    <w:basedOn w:val="Domylnaczcionkaakapitu"/>
    <w:rsid w:val="003B156B"/>
  </w:style>
  <w:style w:type="character" w:customStyle="1" w:styleId="opendata-grey">
    <w:name w:val="opendata-grey"/>
    <w:basedOn w:val="Domylnaczcionkaakapitu"/>
    <w:rsid w:val="003B156B"/>
  </w:style>
  <w:style w:type="character" w:customStyle="1" w:styleId="whoswho-red">
    <w:name w:val="whoswho-red"/>
    <w:basedOn w:val="Domylnaczcionkaakapitu"/>
    <w:rsid w:val="003B156B"/>
  </w:style>
  <w:style w:type="character" w:customStyle="1" w:styleId="cordis-pink">
    <w:name w:val="cordis-pink"/>
    <w:basedOn w:val="Domylnaczcionkaakapitu"/>
    <w:rsid w:val="003B156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B15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B156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9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00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36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3141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21400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8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1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1219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52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910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5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2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3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0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06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983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306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87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626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2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9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088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98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820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75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85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455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91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723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89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50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7151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73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21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70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058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291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353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03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525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6373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2799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880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938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752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704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646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6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81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7767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444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743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0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67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85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2271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151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020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52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30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0987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24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777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1512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90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3940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2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719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319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265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02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7882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32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103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8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765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5900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0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6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2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282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460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4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11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755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63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09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78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4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493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115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06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107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34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858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758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0658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1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601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420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25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040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9478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078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914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655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390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188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7673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77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35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468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794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805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2415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645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89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4485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592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521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289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0674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37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367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914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0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0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03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16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DDDDD"/>
                                      </w:divBdr>
                                      <w:divsChild>
                                        <w:div w:id="800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3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8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2C862D"/>
                                                    <w:left w:val="single" w:sz="6" w:space="0" w:color="2C862D"/>
                                                    <w:bottom w:val="single" w:sz="6" w:space="0" w:color="2C862D"/>
                                                    <w:right w:val="single" w:sz="6" w:space="0" w:color="2C862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8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1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1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2088186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14028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20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4" w:color="DDDDDD"/>
                                    <w:bottom w:val="single" w:sz="6" w:space="8" w:color="DDDDDD"/>
                                    <w:right w:val="single" w:sz="6" w:space="4" w:color="DDDDDD"/>
                                  </w:divBdr>
                                </w:div>
                                <w:div w:id="3863018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4" w:color="DDDDDD"/>
                                    <w:bottom w:val="single" w:sz="6" w:space="8" w:color="DDDDDD"/>
                                    <w:right w:val="single" w:sz="6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0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4" w:color="DDDDDD"/>
                                    <w:bottom w:val="single" w:sz="6" w:space="8" w:color="DDDDDD"/>
                                    <w:right w:val="single" w:sz="6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3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0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2C862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86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214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315718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67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4do%28%27gp%27%2C%27pid%3DlegalNotice%27%2Ctrue%2Cfalse%2C%27_self%27%29%3B" TargetMode="External"/><Relationship Id="rId18" Type="http://schemas.openxmlformats.org/officeDocument/2006/relationships/hyperlink" Target="https://ted.europa.eu/TED/" TargetMode="External"/><Relationship Id="rId26" Type="http://schemas.openxmlformats.org/officeDocument/2006/relationships/hyperlink" Target="javascript:%24do%28%27gp%27%2C%27pid%3DbrowseByMap%27%2Ctrue%2Cfalse%2C%27_self%27%29%3B" TargetMode="External"/><Relationship Id="rId39" Type="http://schemas.openxmlformats.org/officeDocument/2006/relationships/hyperlink" Target="http://www.su.krakow.pl/" TargetMode="External"/><Relationship Id="rId21" Type="http://schemas.openxmlformats.org/officeDocument/2006/relationships/image" Target="media/image5.wmf"/><Relationship Id="rId34" Type="http://schemas.openxmlformats.org/officeDocument/2006/relationships/hyperlink" Target="https://ted.europa.eu/udl?uri=TED:NOTICE:141016-2020:TEXT:PL:HTML" TargetMode="External"/><Relationship Id="rId42" Type="http://schemas.openxmlformats.org/officeDocument/2006/relationships/hyperlink" Target="http://www.su.krakow.pl/" TargetMode="External"/><Relationship Id="rId47" Type="http://schemas.openxmlformats.org/officeDocument/2006/relationships/hyperlink" Target="http://www.uzp.gov.pl/" TargetMode="External"/><Relationship Id="rId50" Type="http://schemas.openxmlformats.org/officeDocument/2006/relationships/hyperlink" Target="javascript:%24do%28%27gp%27%2C%27pid%3DcanReport%27%2Ctrue%2Cfalse%2C%27_self%27%29%3B" TargetMode="External"/><Relationship Id="rId55" Type="http://schemas.openxmlformats.org/officeDocument/2006/relationships/hyperlink" Target="http://ec.europa.eu/internal_market/scoreboard/performance_per_policy_area/public_procurement/index_pl.htm" TargetMode="External"/><Relationship Id="rId63" Type="http://schemas.openxmlformats.org/officeDocument/2006/relationships/hyperlink" Target="https://cordis.europa.eu/" TargetMode="External"/><Relationship Id="rId68" Type="http://schemas.openxmlformats.org/officeDocument/2006/relationships/hyperlink" Target="javascript:%24do%28%27gp%27%2C%27pid%3DlegalNotice%27%2Ctrue%2Cfalse%2C%27_self%27%29%3B" TargetMode="External"/><Relationship Id="rId7" Type="http://schemas.openxmlformats.org/officeDocument/2006/relationships/hyperlink" Target="javascript:void(0)" TargetMode="External"/><Relationship Id="rId71" Type="http://schemas.openxmlformats.org/officeDocument/2006/relationships/hyperlink" Target="https://ted.europa.eu/udl?uri=TED:NOTICE:141016-2020:TEXT:PL: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hyperlink" Target="https://enotices.ted.europa.eu/changeLanguage.do?language=pl" TargetMode="External"/><Relationship Id="rId11" Type="http://schemas.openxmlformats.org/officeDocument/2006/relationships/hyperlink" Target="javascript:%24do%28%27gp%27%2C%27pid%3DaboutTed%27%2Ctrue%2Cfalse%2C%27_self%27%29%3B" TargetMode="External"/><Relationship Id="rId24" Type="http://schemas.openxmlformats.org/officeDocument/2006/relationships/hyperlink" Target="javascript:%24do%28%27gp%27%2C%27pid%3DexpertSearch%27%2Ctrue%2Cfalse%2C%27_self%27%29%3B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s://ted.europa.eu/udl?uri=TED:NOTICE:141016-2020:TEXT:PL:HTML" TargetMode="External"/><Relationship Id="rId40" Type="http://schemas.openxmlformats.org/officeDocument/2006/relationships/hyperlink" Target="https://pl.su.krakow.pl/dzial-zamowien-publicznych" TargetMode="External"/><Relationship Id="rId45" Type="http://schemas.openxmlformats.org/officeDocument/2006/relationships/hyperlink" Target="http://www.jednolitydokumentzamowienia.pl/" TargetMode="External"/><Relationship Id="rId53" Type="http://schemas.openxmlformats.org/officeDocument/2006/relationships/hyperlink" Target="javascript:%24do%28%27gp%27%2C%27pid%3Dpreferences%27%2Ctrue%2Cfalse%2C%27_self%27%29%3B" TargetMode="External"/><Relationship Id="rId58" Type="http://schemas.openxmlformats.org/officeDocument/2006/relationships/hyperlink" Target="https://ec.europa.eu/growth/single-market/public-procurement/digital/espd" TargetMode="External"/><Relationship Id="rId66" Type="http://schemas.openxmlformats.org/officeDocument/2006/relationships/hyperlink" Target="javascript:%24do%28%27gp%27%2C%27pid%3DaboutTed%27%2Ctrue%2Cfalse%2C%27_self%27%29%3B" TargetMode="External"/><Relationship Id="rId5" Type="http://schemas.openxmlformats.org/officeDocument/2006/relationships/hyperlink" Target="https://ted.europa.eu/TED/misc/cookieChoice.do" TargetMode="External"/><Relationship Id="rId15" Type="http://schemas.openxmlformats.org/officeDocument/2006/relationships/hyperlink" Target="javascript:%24do%28%27gp%27%2C%27pid%3Dcontact%27%2Ctrue%2Cfalse%2C%27_self%27%29%3B" TargetMode="External"/><Relationship Id="rId23" Type="http://schemas.openxmlformats.org/officeDocument/2006/relationships/hyperlink" Target="javascript:%24do%28%27gp%27%2C%27pid%3Dsearch%27%2Ctrue%2Cfalse%2C%27_self%27%29%3B" TargetMode="External"/><Relationship Id="rId28" Type="http://schemas.openxmlformats.org/officeDocument/2006/relationships/hyperlink" Target="https://simap.ted.europa.eu/pl" TargetMode="External"/><Relationship Id="rId36" Type="http://schemas.openxmlformats.org/officeDocument/2006/relationships/hyperlink" Target="https://ted.europa.eu/udl?uri=TED:NOTICE:141016-2020:TEXT:PL:HTML" TargetMode="External"/><Relationship Id="rId49" Type="http://schemas.openxmlformats.org/officeDocument/2006/relationships/hyperlink" Target="javascript:%24do%28%27gp%27%2C%27pid%3DreleaseCalendar%27%2Ctrue%2Cfalse%2C%27_self%27%29%3B" TargetMode="External"/><Relationship Id="rId57" Type="http://schemas.openxmlformats.org/officeDocument/2006/relationships/hyperlink" Target="https://ec.europa.eu/tools/ecertis/search" TargetMode="External"/><Relationship Id="rId61" Type="http://schemas.openxmlformats.org/officeDocument/2006/relationships/hyperlink" Target="http://data.europa.eu/euodp/pl" TargetMode="External"/><Relationship Id="rId10" Type="http://schemas.openxmlformats.org/officeDocument/2006/relationships/hyperlink" Target="javascript:%24do%28%27gp%27%2C%27pid%3DsiteMap%27%2Ctrue%2Cfalse%2C%27_self%27%29%3B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ted.europa.eu/udl?uri=TED:NOTICE:141016-2020:DATA:PL:HTML&amp;tabId=3" TargetMode="External"/><Relationship Id="rId44" Type="http://schemas.openxmlformats.org/officeDocument/2006/relationships/hyperlink" Target="http://www.jednolitydokumentzamowienia.pl/" TargetMode="External"/><Relationship Id="rId52" Type="http://schemas.openxmlformats.org/officeDocument/2006/relationships/hyperlink" Target="https://ted.europa.eu/TED/misc/helpPage.do?helpPageId=services.aboutRssFeeds" TargetMode="External"/><Relationship Id="rId60" Type="http://schemas.openxmlformats.org/officeDocument/2006/relationships/hyperlink" Target="https://op.europa.eu/web/general-publications/publications" TargetMode="External"/><Relationship Id="rId65" Type="http://schemas.openxmlformats.org/officeDocument/2006/relationships/hyperlink" Target="javascript:%24do%28%27gp%27%2C%27pid%3DsiteMap%27%2Ctrue%2Cfalse%2C%27_self%27%29%3B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javascript:%24do%28%27gp%27%2C%27pid%3DcookieChoice%27%2Ctrue%2Cfalse%2C%27_self%27%29%3B" TargetMode="External"/><Relationship Id="rId22" Type="http://schemas.openxmlformats.org/officeDocument/2006/relationships/control" Target="activeX/activeX3.xml"/><Relationship Id="rId27" Type="http://schemas.openxmlformats.org/officeDocument/2006/relationships/hyperlink" Target="javascript:%24do%28%27gp%27%2C%27pid%3DbrowseByMap%27%2Ctrue%2Cfalse%2C%27_self%27%29%3B" TargetMode="External"/><Relationship Id="rId30" Type="http://schemas.openxmlformats.org/officeDocument/2006/relationships/hyperlink" Target="https://etendering.ted.europa.eu/general/page.html?name=home&amp;locale=pl" TargetMode="External"/><Relationship Id="rId35" Type="http://schemas.openxmlformats.org/officeDocument/2006/relationships/hyperlink" Target="https://ted.europa.eu/udl?uri=TED:NOTICE:141016-2020:TEXT:PL:HTML" TargetMode="External"/><Relationship Id="rId43" Type="http://schemas.openxmlformats.org/officeDocument/2006/relationships/hyperlink" Target="http://www.jednolitydokumentzamowienia.pl/" TargetMode="External"/><Relationship Id="rId48" Type="http://schemas.openxmlformats.org/officeDocument/2006/relationships/hyperlink" Target="javascript:%24do%28%27searchOJSNotices%27%2C%27ojsId%3D2020059%27%2Cfalse%2Cfalse%2C%27_self%27%29%3B" TargetMode="External"/><Relationship Id="rId56" Type="http://schemas.openxmlformats.org/officeDocument/2006/relationships/hyperlink" Target="https://ted.europa.eu/TED/misc/news.do" TargetMode="External"/><Relationship Id="rId64" Type="http://schemas.openxmlformats.org/officeDocument/2006/relationships/hyperlink" Target="https://op.europa.eu/web/about-us/what-we-do" TargetMode="External"/><Relationship Id="rId69" Type="http://schemas.openxmlformats.org/officeDocument/2006/relationships/hyperlink" Target="javascript:%24do%28%27gp%27%2C%27pid%3DcookieChoice%27%2Ctrue%2Cfalse%2C%27_self%27%29%3B" TargetMode="External"/><Relationship Id="rId8" Type="http://schemas.openxmlformats.org/officeDocument/2006/relationships/image" Target="media/image1.wmf"/><Relationship Id="rId51" Type="http://schemas.openxmlformats.org/officeDocument/2006/relationships/hyperlink" Target="javascript:%24do%28%27gp%27%2C%27pid%3DrssFeed%27%2Ctrue%2Cfalse%2C%27_self%27%29%3B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ed.europa.eu/TED/misc/helpPage.do?helpPageId=displayNotice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://europa.eu/index_pl.htm" TargetMode="External"/><Relationship Id="rId33" Type="http://schemas.openxmlformats.org/officeDocument/2006/relationships/hyperlink" Target="https://ted.europa.eu/udl?uri=TED:NOTICE:141016-2020:TEXT:PL:HTML" TargetMode="External"/><Relationship Id="rId38" Type="http://schemas.openxmlformats.org/officeDocument/2006/relationships/hyperlink" Target="mailto:ajedrasiewicz@su.krakow.pl?subject=TED" TargetMode="External"/><Relationship Id="rId46" Type="http://schemas.openxmlformats.org/officeDocument/2006/relationships/hyperlink" Target="http://www.uzp.gov.pl/" TargetMode="External"/><Relationship Id="rId59" Type="http://schemas.openxmlformats.org/officeDocument/2006/relationships/hyperlink" Target="https://eur-lex.europa.eu/homepage.html?locale=pl" TargetMode="External"/><Relationship Id="rId67" Type="http://schemas.openxmlformats.org/officeDocument/2006/relationships/hyperlink" Target="https://ted.europa.eu/TED/misc/helpPage.do?helpPageId=displayNotice" TargetMode="External"/><Relationship Id="rId20" Type="http://schemas.openxmlformats.org/officeDocument/2006/relationships/image" Target="media/image4.png"/><Relationship Id="rId41" Type="http://schemas.openxmlformats.org/officeDocument/2006/relationships/hyperlink" Target="mailto:ajedrasiewicz@su.krakow.pl?subject=TED" TargetMode="External"/><Relationship Id="rId54" Type="http://schemas.openxmlformats.org/officeDocument/2006/relationships/hyperlink" Target="http://data.europa.eu/euodp/pl/data/dataset/ted-1" TargetMode="External"/><Relationship Id="rId62" Type="http://schemas.openxmlformats.org/officeDocument/2006/relationships/hyperlink" Target="https://op.europa.eu/web/who-is-who" TargetMode="External"/><Relationship Id="rId70" Type="http://schemas.openxmlformats.org/officeDocument/2006/relationships/hyperlink" Target="javascript:%24do%28%27gp%27%2C%27pid%3Dcontact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2870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2020-03-24T09:09:00Z</dcterms:created>
  <dcterms:modified xsi:type="dcterms:W3CDTF">2020-03-24T09:14:00Z</dcterms:modified>
</cp:coreProperties>
</file>