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0A" w:rsidRPr="00FB550A" w:rsidRDefault="00FB550A" w:rsidP="00FB550A">
      <w:pPr>
        <w:pBdr>
          <w:bottom w:val="single" w:sz="6" w:space="1" w:color="auto"/>
        </w:pBdr>
        <w:spacing w:after="0" w:line="240" w:lineRule="auto"/>
        <w:jc w:val="center"/>
        <w:rPr>
          <w:rFonts w:ascii="Arial" w:eastAsia="Times New Roman" w:hAnsi="Arial" w:cs="Arial"/>
          <w:vanish/>
          <w:sz w:val="16"/>
          <w:szCs w:val="16"/>
          <w:lang w:eastAsia="pl-PL"/>
        </w:rPr>
      </w:pPr>
      <w:r w:rsidRPr="00FB550A">
        <w:rPr>
          <w:rFonts w:ascii="Arial" w:eastAsia="Times New Roman" w:hAnsi="Arial" w:cs="Arial"/>
          <w:vanish/>
          <w:sz w:val="16"/>
          <w:szCs w:val="16"/>
          <w:lang w:eastAsia="pl-PL"/>
        </w:rPr>
        <w:t>Początek formularza</w:t>
      </w:r>
    </w:p>
    <w:p w:rsidR="00FB550A" w:rsidRPr="00FB550A" w:rsidRDefault="00FB550A" w:rsidP="00FB550A">
      <w:pPr>
        <w:spacing w:after="24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Ogłoszenie nr 550184-N-2018 z dnia 2018-04-26 r. </w:t>
      </w:r>
    </w:p>
    <w:p w:rsidR="00FB550A" w:rsidRPr="00FB550A" w:rsidRDefault="00FB550A" w:rsidP="00FB550A">
      <w:pPr>
        <w:spacing w:after="0" w:line="240" w:lineRule="auto"/>
        <w:jc w:val="center"/>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Szpital Uniwersytecki w Krakowie: Wykonanie i wymiana stolarki okiennej wraz z parapetami w pomieszczeniach Oddziału Klinicznego Chorób Wewnętrznych, mieszczącego się w budynku Szpitala Uniwersyteckiego w Krakowie przy ul. Śniadeckich 10(DFP.271.61.2018.AJ)</w:t>
      </w:r>
      <w:r w:rsidRPr="00FB550A">
        <w:rPr>
          <w:rFonts w:ascii="Times New Roman" w:eastAsia="Times New Roman" w:hAnsi="Times New Roman" w:cs="Times New Roman"/>
          <w:sz w:val="24"/>
          <w:szCs w:val="24"/>
          <w:lang w:eastAsia="pl-PL"/>
        </w:rPr>
        <w:br/>
        <w:t xml:space="preserve">OGŁOSZENIE O ZAMÓWIENIU - Roboty budowlane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Zamieszczanie ogłoszenia:</w:t>
      </w:r>
      <w:r w:rsidRPr="00FB550A">
        <w:rPr>
          <w:rFonts w:ascii="Times New Roman" w:eastAsia="Times New Roman" w:hAnsi="Times New Roman" w:cs="Times New Roman"/>
          <w:sz w:val="24"/>
          <w:szCs w:val="24"/>
          <w:lang w:eastAsia="pl-PL"/>
        </w:rPr>
        <w:t xml:space="preserve"> Zamieszczanie obowiązkowe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Ogłoszenie dotyczy:</w:t>
      </w:r>
      <w:r w:rsidRPr="00FB550A">
        <w:rPr>
          <w:rFonts w:ascii="Times New Roman" w:eastAsia="Times New Roman" w:hAnsi="Times New Roman" w:cs="Times New Roman"/>
          <w:sz w:val="24"/>
          <w:szCs w:val="24"/>
          <w:lang w:eastAsia="pl-PL"/>
        </w:rPr>
        <w:t xml:space="preserve"> Zamówienia publicznego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Nazwa projektu lub programu</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B550A">
        <w:rPr>
          <w:rFonts w:ascii="Times New Roman" w:eastAsia="Times New Roman" w:hAnsi="Times New Roman" w:cs="Times New Roman"/>
          <w:sz w:val="24"/>
          <w:szCs w:val="24"/>
          <w:lang w:eastAsia="pl-PL"/>
        </w:rPr>
        <w:t>Pzp</w:t>
      </w:r>
      <w:proofErr w:type="spellEnd"/>
      <w:r w:rsidRPr="00FB550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u w:val="single"/>
          <w:lang w:eastAsia="pl-PL"/>
        </w:rPr>
        <w:t>SEKCJA I: ZAMAWIAJĄCY</w:t>
      </w:r>
      <w:r w:rsidRPr="00FB550A">
        <w:rPr>
          <w:rFonts w:ascii="Times New Roman" w:eastAsia="Times New Roman" w:hAnsi="Times New Roman" w:cs="Times New Roman"/>
          <w:sz w:val="24"/>
          <w:szCs w:val="24"/>
          <w:lang w:eastAsia="pl-PL"/>
        </w:rPr>
        <w:t xml:space="preserv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Postępowanie przeprowadza centralny zamawiający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Informacje na temat podmiotu któremu zamawiający powierzył/powierzyli prowadzenie postępowania:</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Postępowanie jest przeprowadzane wspólnie przez zamawiających</w:t>
      </w:r>
      <w:r w:rsidRPr="00FB550A">
        <w:rPr>
          <w:rFonts w:ascii="Times New Roman" w:eastAsia="Times New Roman" w:hAnsi="Times New Roman" w:cs="Times New Roman"/>
          <w:sz w:val="24"/>
          <w:szCs w:val="24"/>
          <w:lang w:eastAsia="pl-PL"/>
        </w:rPr>
        <w:t xml:space="preserv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Informacje dodatkowe:</w:t>
      </w:r>
      <w:r w:rsidRPr="00FB550A">
        <w:rPr>
          <w:rFonts w:ascii="Times New Roman" w:eastAsia="Times New Roman" w:hAnsi="Times New Roman" w:cs="Times New Roman"/>
          <w:sz w:val="24"/>
          <w:szCs w:val="24"/>
          <w:lang w:eastAsia="pl-PL"/>
        </w:rPr>
        <w:t xml:space="preserv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lastRenderedPageBreak/>
        <w:t xml:space="preserve">I. 1) NAZWA I ADRES: </w:t>
      </w:r>
      <w:r w:rsidRPr="00FB550A">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FB550A">
        <w:rPr>
          <w:rFonts w:ascii="Times New Roman" w:eastAsia="Times New Roman" w:hAnsi="Times New Roman" w:cs="Times New Roman"/>
          <w:sz w:val="24"/>
          <w:szCs w:val="24"/>
          <w:lang w:eastAsia="pl-PL"/>
        </w:rPr>
        <w:br/>
        <w:t xml:space="preserve">Adres strony internetowej (URL): www.su.krakow.pl </w:t>
      </w:r>
      <w:r w:rsidRPr="00FB550A">
        <w:rPr>
          <w:rFonts w:ascii="Times New Roman" w:eastAsia="Times New Roman" w:hAnsi="Times New Roman" w:cs="Times New Roman"/>
          <w:sz w:val="24"/>
          <w:szCs w:val="24"/>
          <w:lang w:eastAsia="pl-PL"/>
        </w:rPr>
        <w:br/>
        <w:t xml:space="preserve">Adres profilu nabywcy: </w:t>
      </w:r>
      <w:r w:rsidRPr="00FB550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 2) RODZAJ ZAMAWIAJĄCEGO: </w:t>
      </w:r>
      <w:r w:rsidRPr="00FB550A">
        <w:rPr>
          <w:rFonts w:ascii="Times New Roman" w:eastAsia="Times New Roman" w:hAnsi="Times New Roman" w:cs="Times New Roman"/>
          <w:sz w:val="24"/>
          <w:szCs w:val="24"/>
          <w:lang w:eastAsia="pl-PL"/>
        </w:rPr>
        <w:t xml:space="preserve">Podmiot prawa publicznego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I.3) WSPÓLNE UDZIELANIE ZAMÓWIENIA </w:t>
      </w:r>
      <w:r w:rsidRPr="00FB550A">
        <w:rPr>
          <w:rFonts w:ascii="Times New Roman" w:eastAsia="Times New Roman" w:hAnsi="Times New Roman" w:cs="Times New Roman"/>
          <w:b/>
          <w:bCs/>
          <w:i/>
          <w:iCs/>
          <w:sz w:val="24"/>
          <w:szCs w:val="24"/>
          <w:lang w:eastAsia="pl-PL"/>
        </w:rPr>
        <w:t>(jeżeli dotyczy)</w:t>
      </w:r>
      <w:r w:rsidRPr="00FB550A">
        <w:rPr>
          <w:rFonts w:ascii="Times New Roman" w:eastAsia="Times New Roman" w:hAnsi="Times New Roman" w:cs="Times New Roman"/>
          <w:b/>
          <w:bCs/>
          <w:sz w:val="24"/>
          <w:szCs w:val="24"/>
          <w:lang w:eastAsia="pl-PL"/>
        </w:rPr>
        <w:t xml:space="preserv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I.4) KOMUNIKACJA: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B550A">
        <w:rPr>
          <w:rFonts w:ascii="Times New Roman" w:eastAsia="Times New Roman" w:hAnsi="Times New Roman" w:cs="Times New Roman"/>
          <w:sz w:val="24"/>
          <w:szCs w:val="24"/>
          <w:lang w:eastAsia="pl-PL"/>
        </w:rPr>
        <w:t xml:space="preserv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Tak </w:t>
      </w:r>
      <w:r w:rsidRPr="00FB550A">
        <w:rPr>
          <w:rFonts w:ascii="Times New Roman" w:eastAsia="Times New Roman" w:hAnsi="Times New Roman" w:cs="Times New Roman"/>
          <w:sz w:val="24"/>
          <w:szCs w:val="24"/>
          <w:lang w:eastAsia="pl-PL"/>
        </w:rPr>
        <w:br/>
        <w:t xml:space="preserve">http://www.su.krakow.pl/dzial-zamowien-publicznych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Tak </w:t>
      </w:r>
      <w:r w:rsidRPr="00FB550A">
        <w:rPr>
          <w:rFonts w:ascii="Times New Roman" w:eastAsia="Times New Roman" w:hAnsi="Times New Roman" w:cs="Times New Roman"/>
          <w:sz w:val="24"/>
          <w:szCs w:val="24"/>
          <w:lang w:eastAsia="pl-PL"/>
        </w:rPr>
        <w:br/>
        <w:t xml:space="preserve">http://www.su.krakow.pl/dzial-zamowien-publicznych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Oferty lub wnioski o dopuszczenie do udziału w postępowaniu należy przesyłać:</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Elektronicznie</w:t>
      </w:r>
      <w:r w:rsidRPr="00FB550A">
        <w:rPr>
          <w:rFonts w:ascii="Times New Roman" w:eastAsia="Times New Roman" w:hAnsi="Times New Roman" w:cs="Times New Roman"/>
          <w:sz w:val="24"/>
          <w:szCs w:val="24"/>
          <w:lang w:eastAsia="pl-PL"/>
        </w:rPr>
        <w:t xml:space="preserv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r w:rsidRPr="00FB550A">
        <w:rPr>
          <w:rFonts w:ascii="Times New Roman" w:eastAsia="Times New Roman" w:hAnsi="Times New Roman" w:cs="Times New Roman"/>
          <w:sz w:val="24"/>
          <w:szCs w:val="24"/>
          <w:lang w:eastAsia="pl-PL"/>
        </w:rPr>
        <w:br/>
        <w:t xml:space="preserve">adres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 xml:space="preserve">Nie </w:t>
      </w:r>
      <w:r w:rsidRPr="00FB550A">
        <w:rPr>
          <w:rFonts w:ascii="Times New Roman" w:eastAsia="Times New Roman" w:hAnsi="Times New Roman" w:cs="Times New Roman"/>
          <w:sz w:val="24"/>
          <w:szCs w:val="24"/>
          <w:lang w:eastAsia="pl-PL"/>
        </w:rPr>
        <w:br/>
        <w:t xml:space="preserve">Inny sposób: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 xml:space="preserve">Tak </w:t>
      </w:r>
      <w:r w:rsidRPr="00FB550A">
        <w:rPr>
          <w:rFonts w:ascii="Times New Roman" w:eastAsia="Times New Roman" w:hAnsi="Times New Roman" w:cs="Times New Roman"/>
          <w:sz w:val="24"/>
          <w:szCs w:val="24"/>
          <w:lang w:eastAsia="pl-PL"/>
        </w:rPr>
        <w:br/>
        <w:t xml:space="preserve">Inny sposób: </w:t>
      </w:r>
      <w:r w:rsidRPr="00FB550A">
        <w:rPr>
          <w:rFonts w:ascii="Times New Roman" w:eastAsia="Times New Roman" w:hAnsi="Times New Roman" w:cs="Times New Roman"/>
          <w:sz w:val="24"/>
          <w:szCs w:val="24"/>
          <w:lang w:eastAsia="pl-PL"/>
        </w:rPr>
        <w:br/>
        <w:t xml:space="preserve">Oferty należy złożyć w formie pisemnej.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lastRenderedPageBreak/>
        <w:t xml:space="preserve">Adres: </w:t>
      </w:r>
      <w:r w:rsidRPr="00FB550A">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B550A">
        <w:rPr>
          <w:rFonts w:ascii="Times New Roman" w:eastAsia="Times New Roman" w:hAnsi="Times New Roman" w:cs="Times New Roman"/>
          <w:sz w:val="24"/>
          <w:szCs w:val="24"/>
          <w:lang w:eastAsia="pl-PL"/>
        </w:rPr>
        <w:t xml:space="preserv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r w:rsidRPr="00FB550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u w:val="single"/>
          <w:lang w:eastAsia="pl-PL"/>
        </w:rPr>
        <w:t xml:space="preserve">SEKCJA II: PRZEDMIOT ZAMÓWIENIA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II.1) Nazwa nadana zamówieniu przez zamawiającego: </w:t>
      </w:r>
      <w:r w:rsidRPr="00FB550A">
        <w:rPr>
          <w:rFonts w:ascii="Times New Roman" w:eastAsia="Times New Roman" w:hAnsi="Times New Roman" w:cs="Times New Roman"/>
          <w:sz w:val="24"/>
          <w:szCs w:val="24"/>
          <w:lang w:eastAsia="pl-PL"/>
        </w:rPr>
        <w:t xml:space="preserve">Wykonanie i wymiana stolarki okiennej wraz z parapetami w pomieszczeniach Oddziału Klinicznego Chorób Wewnętrznych, mieszczącego się w budynku Szpitala Uniwersyteckiego w Krakowie przy ul. Śniadeckich 10(DFP.271.61.2018.AJ)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Numer referencyjny: </w:t>
      </w:r>
      <w:r w:rsidRPr="00FB550A">
        <w:rPr>
          <w:rFonts w:ascii="Times New Roman" w:eastAsia="Times New Roman" w:hAnsi="Times New Roman" w:cs="Times New Roman"/>
          <w:sz w:val="24"/>
          <w:szCs w:val="24"/>
          <w:lang w:eastAsia="pl-PL"/>
        </w:rPr>
        <w:t xml:space="preserve">DFP.271.61.2018.AJ)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B550A" w:rsidRPr="00FB550A" w:rsidRDefault="00FB550A" w:rsidP="00FB550A">
      <w:pPr>
        <w:spacing w:after="0" w:line="240" w:lineRule="auto"/>
        <w:jc w:val="both"/>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II.2) Rodzaj zamówienia: </w:t>
      </w:r>
      <w:r w:rsidRPr="00FB550A">
        <w:rPr>
          <w:rFonts w:ascii="Times New Roman" w:eastAsia="Times New Roman" w:hAnsi="Times New Roman" w:cs="Times New Roman"/>
          <w:sz w:val="24"/>
          <w:szCs w:val="24"/>
          <w:lang w:eastAsia="pl-PL"/>
        </w:rPr>
        <w:t xml:space="preserve">Roboty budowlane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II.3) Informacja o możliwości składania ofert częściowych</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 xml:space="preserve">Zamówienie podzielone jest na części: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Oferty lub wnioski o dopuszczenie do udziału w postępowaniu można składać w odniesieniu do:</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II.4) Krótki opis przedmiotu zamówienia </w:t>
      </w:r>
      <w:r w:rsidRPr="00FB550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B550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B550A">
        <w:rPr>
          <w:rFonts w:ascii="Times New Roman" w:eastAsia="Times New Roman" w:hAnsi="Times New Roman" w:cs="Times New Roman"/>
          <w:sz w:val="24"/>
          <w:szCs w:val="24"/>
          <w:lang w:eastAsia="pl-PL"/>
        </w:rPr>
        <w:t xml:space="preserve">Przedmiotem zamówienia jest Wykonanie i wymiana stolarki okiennej wraz z parapetami w pomieszczeniach Oddziału Klinicznego Chorób Wewnętrznych, mieszczącego się w budynku Szpitala Uniwersyteckiego w Krakowie przy ul. Śniadeckich 10. Zakres robót obejmuje między innymi: a) Zabezpieczenie pomieszczeń i sprzętu przez okres prowadzenia robót, b) Prace rozbiórkowe polegające na wykuciu podokienników i ościeżnic drewnianych; c) Dostawę i montaż 15 okien rozwieralno-uchylnych z profili PCV d) Dostawę i montaż 15 parapetów wewnętrznych z </w:t>
      </w:r>
      <w:proofErr w:type="spellStart"/>
      <w:r w:rsidRPr="00FB550A">
        <w:rPr>
          <w:rFonts w:ascii="Times New Roman" w:eastAsia="Times New Roman" w:hAnsi="Times New Roman" w:cs="Times New Roman"/>
          <w:sz w:val="24"/>
          <w:szCs w:val="24"/>
          <w:lang w:eastAsia="pl-PL"/>
        </w:rPr>
        <w:t>aglomarmuru</w:t>
      </w:r>
      <w:proofErr w:type="spellEnd"/>
      <w:r w:rsidRPr="00FB550A">
        <w:rPr>
          <w:rFonts w:ascii="Times New Roman" w:eastAsia="Times New Roman" w:hAnsi="Times New Roman" w:cs="Times New Roman"/>
          <w:sz w:val="24"/>
          <w:szCs w:val="24"/>
          <w:lang w:eastAsia="pl-PL"/>
        </w:rPr>
        <w:t xml:space="preserve"> (kolor do uzgodnienia); e) Dostawę i montaż 15 parapetów zewnętrznych z blachy stalowej powlekanej f) Wykonanie obróbek blacharskich g) Naprawę ościeży po wymianie okien; h) Wywóz i utylizacja zdemontowanych konstrukcji i gruzu.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lastRenderedPageBreak/>
        <w:t xml:space="preserve">II.5) Główny kod CPV: </w:t>
      </w:r>
      <w:r w:rsidRPr="00FB550A">
        <w:rPr>
          <w:rFonts w:ascii="Times New Roman" w:eastAsia="Times New Roman" w:hAnsi="Times New Roman" w:cs="Times New Roman"/>
          <w:sz w:val="24"/>
          <w:szCs w:val="24"/>
          <w:lang w:eastAsia="pl-PL"/>
        </w:rPr>
        <w:t xml:space="preserve">45111300-1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Dodatkowe kody CPV:</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II.6) Całkowita wartość zamówienia </w:t>
      </w:r>
      <w:r w:rsidRPr="00FB550A">
        <w:rPr>
          <w:rFonts w:ascii="Times New Roman" w:eastAsia="Times New Roman" w:hAnsi="Times New Roman" w:cs="Times New Roman"/>
          <w:i/>
          <w:iCs/>
          <w:sz w:val="24"/>
          <w:szCs w:val="24"/>
          <w:lang w:eastAsia="pl-PL"/>
        </w:rPr>
        <w:t>(jeżeli zamawiający podaje informacje o wartości zamówienia)</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 xml:space="preserve">Wartość bez VAT: 27908,37 </w:t>
      </w:r>
      <w:r w:rsidRPr="00FB550A">
        <w:rPr>
          <w:rFonts w:ascii="Times New Roman" w:eastAsia="Times New Roman" w:hAnsi="Times New Roman" w:cs="Times New Roman"/>
          <w:sz w:val="24"/>
          <w:szCs w:val="24"/>
          <w:lang w:eastAsia="pl-PL"/>
        </w:rPr>
        <w:br/>
        <w:t xml:space="preserve">Waluta: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PLN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B550A">
        <w:rPr>
          <w:rFonts w:ascii="Times New Roman" w:eastAsia="Times New Roman" w:hAnsi="Times New Roman" w:cs="Times New Roman"/>
          <w:sz w:val="24"/>
          <w:szCs w:val="24"/>
          <w:lang w:eastAsia="pl-PL"/>
        </w:rPr>
        <w:t xml:space="preserv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B550A">
        <w:rPr>
          <w:rFonts w:ascii="Times New Roman" w:eastAsia="Times New Roman" w:hAnsi="Times New Roman" w:cs="Times New Roman"/>
          <w:b/>
          <w:bCs/>
          <w:sz w:val="24"/>
          <w:szCs w:val="24"/>
          <w:lang w:eastAsia="pl-PL"/>
        </w:rPr>
        <w:t>Pzp</w:t>
      </w:r>
      <w:proofErr w:type="spellEnd"/>
      <w:r w:rsidRPr="00FB550A">
        <w:rPr>
          <w:rFonts w:ascii="Times New Roman" w:eastAsia="Times New Roman" w:hAnsi="Times New Roman" w:cs="Times New Roman"/>
          <w:b/>
          <w:bCs/>
          <w:sz w:val="24"/>
          <w:szCs w:val="24"/>
          <w:lang w:eastAsia="pl-PL"/>
        </w:rPr>
        <w:t xml:space="preserve">: </w:t>
      </w:r>
      <w:r w:rsidRPr="00FB550A">
        <w:rPr>
          <w:rFonts w:ascii="Times New Roman" w:eastAsia="Times New Roman" w:hAnsi="Times New Roman" w:cs="Times New Roman"/>
          <w:sz w:val="24"/>
          <w:szCs w:val="24"/>
          <w:lang w:eastAsia="pl-PL"/>
        </w:rPr>
        <w:t xml:space="preserve">Nie </w:t>
      </w:r>
      <w:r w:rsidRPr="00FB550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B550A">
        <w:rPr>
          <w:rFonts w:ascii="Times New Roman" w:eastAsia="Times New Roman" w:hAnsi="Times New Roman" w:cs="Times New Roman"/>
          <w:sz w:val="24"/>
          <w:szCs w:val="24"/>
          <w:lang w:eastAsia="pl-PL"/>
        </w:rPr>
        <w:t>Pzp</w:t>
      </w:r>
      <w:proofErr w:type="spellEnd"/>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miesiącach:   </w:t>
      </w:r>
      <w:r w:rsidRPr="00FB550A">
        <w:rPr>
          <w:rFonts w:ascii="Times New Roman" w:eastAsia="Times New Roman" w:hAnsi="Times New Roman" w:cs="Times New Roman"/>
          <w:i/>
          <w:iCs/>
          <w:sz w:val="24"/>
          <w:szCs w:val="24"/>
          <w:lang w:eastAsia="pl-PL"/>
        </w:rPr>
        <w:t xml:space="preserve"> lub </w:t>
      </w:r>
      <w:r w:rsidRPr="00FB550A">
        <w:rPr>
          <w:rFonts w:ascii="Times New Roman" w:eastAsia="Times New Roman" w:hAnsi="Times New Roman" w:cs="Times New Roman"/>
          <w:b/>
          <w:bCs/>
          <w:sz w:val="24"/>
          <w:szCs w:val="24"/>
          <w:lang w:eastAsia="pl-PL"/>
        </w:rPr>
        <w:t>dniach:</w:t>
      </w:r>
      <w:r w:rsidRPr="00FB550A">
        <w:rPr>
          <w:rFonts w:ascii="Times New Roman" w:eastAsia="Times New Roman" w:hAnsi="Times New Roman" w:cs="Times New Roman"/>
          <w:sz w:val="24"/>
          <w:szCs w:val="24"/>
          <w:lang w:eastAsia="pl-PL"/>
        </w:rPr>
        <w:t xml:space="preserve"> 30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i/>
          <w:iCs/>
          <w:sz w:val="24"/>
          <w:szCs w:val="24"/>
          <w:lang w:eastAsia="pl-PL"/>
        </w:rPr>
        <w:t>lub</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data rozpoczęcia: </w:t>
      </w:r>
      <w:r w:rsidRPr="00FB550A">
        <w:rPr>
          <w:rFonts w:ascii="Times New Roman" w:eastAsia="Times New Roman" w:hAnsi="Times New Roman" w:cs="Times New Roman"/>
          <w:sz w:val="24"/>
          <w:szCs w:val="24"/>
          <w:lang w:eastAsia="pl-PL"/>
        </w:rPr>
        <w:t> </w:t>
      </w:r>
      <w:r w:rsidRPr="00FB550A">
        <w:rPr>
          <w:rFonts w:ascii="Times New Roman" w:eastAsia="Times New Roman" w:hAnsi="Times New Roman" w:cs="Times New Roman"/>
          <w:i/>
          <w:iCs/>
          <w:sz w:val="24"/>
          <w:szCs w:val="24"/>
          <w:lang w:eastAsia="pl-PL"/>
        </w:rPr>
        <w:t xml:space="preserve"> lub </w:t>
      </w:r>
      <w:r w:rsidRPr="00FB550A">
        <w:rPr>
          <w:rFonts w:ascii="Times New Roman" w:eastAsia="Times New Roman" w:hAnsi="Times New Roman" w:cs="Times New Roman"/>
          <w:b/>
          <w:bCs/>
          <w:sz w:val="24"/>
          <w:szCs w:val="24"/>
          <w:lang w:eastAsia="pl-PL"/>
        </w:rPr>
        <w:t xml:space="preserve">zakończenia: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II.9) Informacje dodatkowe: </w:t>
      </w:r>
      <w:r w:rsidRPr="00FB550A">
        <w:rPr>
          <w:rFonts w:ascii="Times New Roman" w:eastAsia="Times New Roman" w:hAnsi="Times New Roman" w:cs="Times New Roman"/>
          <w:sz w:val="24"/>
          <w:szCs w:val="24"/>
          <w:lang w:eastAsia="pl-PL"/>
        </w:rPr>
        <w:t xml:space="preserve">1. Termin wykonania zamówienia: 30 dni od daty przekazania frontu robót. 2. Przekazanie frontu robót odbędzie się w obecności Komisji, w skład, której wchodzą przedstawiciele Szpitala Uniwersyteckiego oraz Wykonawcy.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III.1) WARUNKI UDZIAŁU W POSTĘPOWANIU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 xml:space="preserve">Określenie warunków: Zamawiający nie określił warunku w tym zakresie. </w:t>
      </w:r>
      <w:r w:rsidRPr="00FB550A">
        <w:rPr>
          <w:rFonts w:ascii="Times New Roman" w:eastAsia="Times New Roman" w:hAnsi="Times New Roman" w:cs="Times New Roman"/>
          <w:sz w:val="24"/>
          <w:szCs w:val="24"/>
          <w:lang w:eastAsia="pl-PL"/>
        </w:rPr>
        <w:br/>
        <w:t xml:space="preserve">Informacje dodatkowe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III.1.2) Sytuacja finansowa lub ekonomiczna </w:t>
      </w:r>
      <w:r w:rsidRPr="00FB550A">
        <w:rPr>
          <w:rFonts w:ascii="Times New Roman" w:eastAsia="Times New Roman" w:hAnsi="Times New Roman" w:cs="Times New Roman"/>
          <w:sz w:val="24"/>
          <w:szCs w:val="24"/>
          <w:lang w:eastAsia="pl-PL"/>
        </w:rPr>
        <w:br/>
        <w:t xml:space="preserve">Określenie warunków: Warunek będzie spełniony, jeżeli wykonawca jest ubezpieczony od odpowiedzialności cywilnej w zakresie prowadzonej działalności związanej z przedmiotem zamówienia, na sumę ubezpieczenia (sumę gwarancyjną) nie mniejszą niż 50 000,00 zł. </w:t>
      </w:r>
      <w:r w:rsidRPr="00FB550A">
        <w:rPr>
          <w:rFonts w:ascii="Times New Roman" w:eastAsia="Times New Roman" w:hAnsi="Times New Roman" w:cs="Times New Roman"/>
          <w:sz w:val="24"/>
          <w:szCs w:val="24"/>
          <w:lang w:eastAsia="pl-PL"/>
        </w:rPr>
        <w:br/>
        <w:t xml:space="preserve">Informacje dodatkowe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III.1.3) Zdolność techniczna lub zawodowa </w:t>
      </w:r>
      <w:r w:rsidRPr="00FB550A">
        <w:rPr>
          <w:rFonts w:ascii="Times New Roman" w:eastAsia="Times New Roman" w:hAnsi="Times New Roman" w:cs="Times New Roman"/>
          <w:sz w:val="24"/>
          <w:szCs w:val="24"/>
          <w:lang w:eastAsia="pl-PL"/>
        </w:rPr>
        <w:br/>
        <w:t xml:space="preserve">Określenie warunków: Warunek będzie spełniony, jeżeli wykonawca w okresie ostatnich 5 lat przed upływem terminu składania ofert, a jeżeli okres prowadzenie działalności jest krótszy - w tym okresie wykonał co najmniej 1 zadanie polegające na wykonaniu i wymianie stolarki okiennej w obiekcie służby zdrowia, o łącznej wartości nie mniejszej niż 20 000,00 zł brutto. Zamawiający rozumie wykonanie robót w ramach 1 umowy. Przez zamówienia wykonane należy rozumieć: a) zamówienia rozpoczęte i zakończone w w/w okresie; b) zamówienia zakończone w w/w okresie, których rozpoczęcie mogło nastąpić wcześniej niż w w/w okresie. </w:t>
      </w:r>
      <w:r w:rsidRPr="00FB550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B550A">
        <w:rPr>
          <w:rFonts w:ascii="Times New Roman" w:eastAsia="Times New Roman" w:hAnsi="Times New Roman" w:cs="Times New Roman"/>
          <w:sz w:val="24"/>
          <w:szCs w:val="24"/>
          <w:lang w:eastAsia="pl-PL"/>
        </w:rPr>
        <w:lastRenderedPageBreak/>
        <w:t xml:space="preserve">Nie </w:t>
      </w:r>
      <w:r w:rsidRPr="00FB550A">
        <w:rPr>
          <w:rFonts w:ascii="Times New Roman" w:eastAsia="Times New Roman" w:hAnsi="Times New Roman" w:cs="Times New Roman"/>
          <w:sz w:val="24"/>
          <w:szCs w:val="24"/>
          <w:lang w:eastAsia="pl-PL"/>
        </w:rPr>
        <w:br/>
        <w:t xml:space="preserve">Informacje dodatkowe: 1. Zarówno w przypadku wykonawców wspólnie ubiegających się o udzielenie zamówienia, jak i w przypadku pozostałych wykonawców warunek, o którym mowa w punkcie III.1.3) musi być spełniony w całości przez co najmniej jeden podmiot (jeden lub każdy z podmiotów musi indywidualnie posiadać wymagane doświadczenie). 2. Wykonawca może w celu potwierdzenia spełniania warunków, o których mowa w punkcie III.1.2) i III.1.3),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4. W odniesieniu do warunków dotyczących wykształcenia, kwalifikacji zawodowych lub doświadczenia, wykonawcy mogą polegać na zdolnościach innych podmiotów, jeśli podmioty te zrealizują roboty budowlane lub usługi, do realizacji których te zdolności są wymagane.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6. Zamawiający wymaga od wykonawcy, który polega na zdolnościach lub sytuacji innych podmiotów na zasadach określonych w art. 22a ustawy, przedstawienia w odniesieniu do tych podmiotów dokumentów wymienionych w punkcie III.4 </w:t>
      </w:r>
      <w:proofErr w:type="spellStart"/>
      <w:r w:rsidRPr="00FB550A">
        <w:rPr>
          <w:rFonts w:ascii="Times New Roman" w:eastAsia="Times New Roman" w:hAnsi="Times New Roman" w:cs="Times New Roman"/>
          <w:sz w:val="24"/>
          <w:szCs w:val="24"/>
          <w:lang w:eastAsia="pl-PL"/>
        </w:rPr>
        <w:t>ppkt</w:t>
      </w:r>
      <w:proofErr w:type="spellEnd"/>
      <w:r w:rsidRPr="00FB550A">
        <w:rPr>
          <w:rFonts w:ascii="Times New Roman" w:eastAsia="Times New Roman" w:hAnsi="Times New Roman" w:cs="Times New Roman"/>
          <w:sz w:val="24"/>
          <w:szCs w:val="24"/>
          <w:lang w:eastAsia="pl-PL"/>
        </w:rPr>
        <w:t xml:space="preserve"> 1 ogłoszenia.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III.2) PODSTAWY WYKLUCZENIA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B550A">
        <w:rPr>
          <w:rFonts w:ascii="Times New Roman" w:eastAsia="Times New Roman" w:hAnsi="Times New Roman" w:cs="Times New Roman"/>
          <w:b/>
          <w:bCs/>
          <w:sz w:val="24"/>
          <w:szCs w:val="24"/>
          <w:lang w:eastAsia="pl-PL"/>
        </w:rPr>
        <w:t>Pzp</w:t>
      </w:r>
      <w:proofErr w:type="spellEnd"/>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B550A">
        <w:rPr>
          <w:rFonts w:ascii="Times New Roman" w:eastAsia="Times New Roman" w:hAnsi="Times New Roman" w:cs="Times New Roman"/>
          <w:b/>
          <w:bCs/>
          <w:sz w:val="24"/>
          <w:szCs w:val="24"/>
          <w:lang w:eastAsia="pl-PL"/>
        </w:rPr>
        <w:t>Pzp</w:t>
      </w:r>
      <w:proofErr w:type="spellEnd"/>
      <w:r w:rsidRPr="00FB550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B550A">
        <w:rPr>
          <w:rFonts w:ascii="Times New Roman" w:eastAsia="Times New Roman" w:hAnsi="Times New Roman" w:cs="Times New Roman"/>
          <w:sz w:val="24"/>
          <w:szCs w:val="24"/>
          <w:lang w:eastAsia="pl-PL"/>
        </w:rPr>
        <w:t>Pzp</w:t>
      </w:r>
      <w:proofErr w:type="spellEnd"/>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B550A">
        <w:rPr>
          <w:rFonts w:ascii="Times New Roman" w:eastAsia="Times New Roman" w:hAnsi="Times New Roman" w:cs="Times New Roman"/>
          <w:sz w:val="24"/>
          <w:szCs w:val="24"/>
          <w:lang w:eastAsia="pl-PL"/>
        </w:rPr>
        <w:br/>
        <w:t xml:space="preserve">Tak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lastRenderedPageBreak/>
        <w:t xml:space="preserve">Oświadczenie o spełnianiu kryteriów selekcji </w:t>
      </w:r>
      <w:r w:rsidRPr="00FB550A">
        <w:rPr>
          <w:rFonts w:ascii="Times New Roman" w:eastAsia="Times New Roman" w:hAnsi="Times New Roman" w:cs="Times New Roman"/>
          <w:sz w:val="24"/>
          <w:szCs w:val="24"/>
          <w:lang w:eastAsia="pl-PL"/>
        </w:rPr>
        <w:br/>
        <w:t xml:space="preserve">Nie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III.5.1) W ZAKRESIE SPEŁNIANIA WARUNKÓW UDZIAŁU W POSTĘPOWANIU:</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 xml:space="preserve">1. Wykaz robót budowlanych wykonanych w okresie ostatnich pięciu lat przed upływem terminu składania ofert, a jeżeli okres prowadzenia działalności jest krótszy - w tym okresie, wraz z podaniem ich rodzaju, wartości, daty, miejsca wykonania i podmiotów, na rzecz których roboty te zostały wykonane, sporządzonego wg wzoru stanowiącego załącznik nr 3 do specyfikacji, oraz dowodów określających, czy te roboty budowlane zostały wykonane należycie, w szczególności informacji o tym, czy roboty zostały wykonane zgodnie z przepisami prawa budowlanego i prawidłowo ukończone. 2. Dokumenty potwierdzające, że wykonawca jest ubezpieczony od odpowiedzialności cywilnej w zakresie prowadzonej działalności związanej z przedmiotem zamówienia na sumę gwarancyjną określoną przez Zamawiającego.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III.5.2) W ZAKRESIE KRYTERIÓW SELEKCJI:</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III.7) INNE DOKUMENTY NIE WYMIENIONE W pkt III.3) - III.6)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Oświadczenia i dokumenty wymienione w punkcie 6.1, 6.2 i 6.4 specyfikacji. 3. Pełnomocnictwo w formie oryginału lub notarialnie poświadczonej kopii: a) dla osoby/osób podpisującej/</w:t>
      </w:r>
      <w:proofErr w:type="spellStart"/>
      <w:r w:rsidRPr="00FB550A">
        <w:rPr>
          <w:rFonts w:ascii="Times New Roman" w:eastAsia="Times New Roman" w:hAnsi="Times New Roman" w:cs="Times New Roman"/>
          <w:sz w:val="24"/>
          <w:szCs w:val="24"/>
          <w:lang w:eastAsia="pl-PL"/>
        </w:rPr>
        <w:t>cych</w:t>
      </w:r>
      <w:proofErr w:type="spellEnd"/>
      <w:r w:rsidRPr="00FB550A">
        <w:rPr>
          <w:rFonts w:ascii="Times New Roman" w:eastAsia="Times New Roman" w:hAnsi="Times New Roman" w:cs="Times New Roman"/>
          <w:sz w:val="24"/>
          <w:szCs w:val="24"/>
          <w:lang w:eastAsia="pl-PL"/>
        </w:rPr>
        <w:t xml:space="preserve"> ofertę do podejmowania zobowiązań w imieniu wykonawcy składającego </w:t>
      </w:r>
      <w:r w:rsidRPr="00FB550A">
        <w:rPr>
          <w:rFonts w:ascii="Times New Roman" w:eastAsia="Times New Roman" w:hAnsi="Times New Roman" w:cs="Times New Roman"/>
          <w:sz w:val="24"/>
          <w:szCs w:val="24"/>
          <w:lang w:eastAsia="pl-PL"/>
        </w:rPr>
        <w:lastRenderedPageBreak/>
        <w:t xml:space="preserve">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b)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względnie innych dokumentów złożonych wraz z ofertą.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u w:val="single"/>
          <w:lang w:eastAsia="pl-PL"/>
        </w:rPr>
        <w:t xml:space="preserve">SEKCJA IV: PROCEDURA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 xml:space="preserve">IV.1) OPIS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IV.1.1) Tryb udzielenia zamówienia: </w:t>
      </w:r>
      <w:r w:rsidRPr="00FB550A">
        <w:rPr>
          <w:rFonts w:ascii="Times New Roman" w:eastAsia="Times New Roman" w:hAnsi="Times New Roman" w:cs="Times New Roman"/>
          <w:sz w:val="24"/>
          <w:szCs w:val="24"/>
          <w:lang w:eastAsia="pl-PL"/>
        </w:rPr>
        <w:t xml:space="preserve">Przetarg nieograniczony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IV.1.2) Zamawiający żąda wniesienia wadium:</w:t>
      </w:r>
      <w:r w:rsidRPr="00FB550A">
        <w:rPr>
          <w:rFonts w:ascii="Times New Roman" w:eastAsia="Times New Roman" w:hAnsi="Times New Roman" w:cs="Times New Roman"/>
          <w:sz w:val="24"/>
          <w:szCs w:val="24"/>
          <w:lang w:eastAsia="pl-PL"/>
        </w:rPr>
        <w:t xml:space="preserv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Tak </w:t>
      </w:r>
      <w:r w:rsidRPr="00FB550A">
        <w:rPr>
          <w:rFonts w:ascii="Times New Roman" w:eastAsia="Times New Roman" w:hAnsi="Times New Roman" w:cs="Times New Roman"/>
          <w:sz w:val="24"/>
          <w:szCs w:val="24"/>
          <w:lang w:eastAsia="pl-PL"/>
        </w:rPr>
        <w:br/>
        <w:t xml:space="preserve">Informacja na temat wadium </w:t>
      </w:r>
      <w:r w:rsidRPr="00FB550A">
        <w:rPr>
          <w:rFonts w:ascii="Times New Roman" w:eastAsia="Times New Roman" w:hAnsi="Times New Roman" w:cs="Times New Roman"/>
          <w:sz w:val="24"/>
          <w:szCs w:val="24"/>
          <w:lang w:eastAsia="pl-PL"/>
        </w:rPr>
        <w:br/>
      </w:r>
      <w:proofErr w:type="spellStart"/>
      <w:r w:rsidRPr="00FB550A">
        <w:rPr>
          <w:rFonts w:ascii="Times New Roman" w:eastAsia="Times New Roman" w:hAnsi="Times New Roman" w:cs="Times New Roman"/>
          <w:sz w:val="24"/>
          <w:szCs w:val="24"/>
          <w:lang w:eastAsia="pl-PL"/>
        </w:rPr>
        <w:t>Wadium</w:t>
      </w:r>
      <w:proofErr w:type="spellEnd"/>
      <w:r w:rsidRPr="00FB550A">
        <w:rPr>
          <w:rFonts w:ascii="Times New Roman" w:eastAsia="Times New Roman" w:hAnsi="Times New Roman" w:cs="Times New Roman"/>
          <w:sz w:val="24"/>
          <w:szCs w:val="24"/>
          <w:lang w:eastAsia="pl-PL"/>
        </w:rPr>
        <w:t xml:space="preserve"> wynosi 800,00 zł.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IV.1.3) Przewiduje się udzielenie zaliczek na poczet wykonania zamówienia:</w:t>
      </w:r>
      <w:r w:rsidRPr="00FB550A">
        <w:rPr>
          <w:rFonts w:ascii="Times New Roman" w:eastAsia="Times New Roman" w:hAnsi="Times New Roman" w:cs="Times New Roman"/>
          <w:sz w:val="24"/>
          <w:szCs w:val="24"/>
          <w:lang w:eastAsia="pl-PL"/>
        </w:rPr>
        <w:t xml:space="preserv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r w:rsidRPr="00FB550A">
        <w:rPr>
          <w:rFonts w:ascii="Times New Roman" w:eastAsia="Times New Roman" w:hAnsi="Times New Roman" w:cs="Times New Roman"/>
          <w:sz w:val="24"/>
          <w:szCs w:val="24"/>
          <w:lang w:eastAsia="pl-PL"/>
        </w:rPr>
        <w:br/>
        <w:t xml:space="preserve">Należy podać informacje na temat udzielania zaliczek: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r w:rsidRPr="00FB550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B550A">
        <w:rPr>
          <w:rFonts w:ascii="Times New Roman" w:eastAsia="Times New Roman" w:hAnsi="Times New Roman" w:cs="Times New Roman"/>
          <w:sz w:val="24"/>
          <w:szCs w:val="24"/>
          <w:lang w:eastAsia="pl-PL"/>
        </w:rPr>
        <w:br/>
        <w:t xml:space="preserve">Nie </w:t>
      </w:r>
      <w:r w:rsidRPr="00FB550A">
        <w:rPr>
          <w:rFonts w:ascii="Times New Roman" w:eastAsia="Times New Roman" w:hAnsi="Times New Roman" w:cs="Times New Roman"/>
          <w:sz w:val="24"/>
          <w:szCs w:val="24"/>
          <w:lang w:eastAsia="pl-PL"/>
        </w:rPr>
        <w:br/>
        <w:t xml:space="preserve">Informacje dodatkowe: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IV.1.5.) Wymaga się złożenia oferty wariantowej: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Nie </w:t>
      </w:r>
      <w:r w:rsidRPr="00FB550A">
        <w:rPr>
          <w:rFonts w:ascii="Times New Roman" w:eastAsia="Times New Roman" w:hAnsi="Times New Roman" w:cs="Times New Roman"/>
          <w:sz w:val="24"/>
          <w:szCs w:val="24"/>
          <w:lang w:eastAsia="pl-PL"/>
        </w:rPr>
        <w:br/>
        <w:t xml:space="preserve">Dopuszcza się złożenie oferty wariantowej </w:t>
      </w:r>
      <w:r w:rsidRPr="00FB550A">
        <w:rPr>
          <w:rFonts w:ascii="Times New Roman" w:eastAsia="Times New Roman" w:hAnsi="Times New Roman" w:cs="Times New Roman"/>
          <w:sz w:val="24"/>
          <w:szCs w:val="24"/>
          <w:lang w:eastAsia="pl-PL"/>
        </w:rPr>
        <w:br/>
        <w:t xml:space="preserve">Nie </w:t>
      </w:r>
      <w:r w:rsidRPr="00FB550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B550A">
        <w:rPr>
          <w:rFonts w:ascii="Times New Roman" w:eastAsia="Times New Roman" w:hAnsi="Times New Roman" w:cs="Times New Roman"/>
          <w:sz w:val="24"/>
          <w:szCs w:val="24"/>
          <w:lang w:eastAsia="pl-PL"/>
        </w:rPr>
        <w:br/>
        <w:t xml:space="preserve">Nie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Liczba wykonawców   </w:t>
      </w:r>
      <w:r w:rsidRPr="00FB550A">
        <w:rPr>
          <w:rFonts w:ascii="Times New Roman" w:eastAsia="Times New Roman" w:hAnsi="Times New Roman" w:cs="Times New Roman"/>
          <w:sz w:val="24"/>
          <w:szCs w:val="24"/>
          <w:lang w:eastAsia="pl-PL"/>
        </w:rPr>
        <w:br/>
        <w:t xml:space="preserve">Przewidywana minimalna liczba wykonawców </w:t>
      </w:r>
      <w:r w:rsidRPr="00FB550A">
        <w:rPr>
          <w:rFonts w:ascii="Times New Roman" w:eastAsia="Times New Roman" w:hAnsi="Times New Roman" w:cs="Times New Roman"/>
          <w:sz w:val="24"/>
          <w:szCs w:val="24"/>
          <w:lang w:eastAsia="pl-PL"/>
        </w:rPr>
        <w:br/>
        <w:t xml:space="preserve">Maksymalna liczba wykonawców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lastRenderedPageBreak/>
        <w:t xml:space="preserve">Kryteria selekcji wykonawców: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IV.1.7) Informacje na temat umowy ramowej lub dynamicznego systemu zakupów: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Umowa ramowa będzie zawarta: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Czy przewiduje się ograniczenie liczby uczestników umowy ramowej: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Przewidziana maksymalna liczba uczestników umowy ramowej: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Informacje dodatkowe: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Zamówienie obejmuje ustanowienie dynamicznego systemu zakupów: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Informacje dodatkowe: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IV.1.8) Aukcja elektroniczna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Przewidziane jest przeprowadzenie aukcji elektronicznej </w:t>
      </w:r>
      <w:r w:rsidRPr="00FB550A">
        <w:rPr>
          <w:rFonts w:ascii="Times New Roman" w:eastAsia="Times New Roman" w:hAnsi="Times New Roman" w:cs="Times New Roman"/>
          <w:i/>
          <w:iCs/>
          <w:sz w:val="24"/>
          <w:szCs w:val="24"/>
          <w:lang w:eastAsia="pl-PL"/>
        </w:rPr>
        <w:t xml:space="preserve">(przetarg nieograniczony, przetarg ograniczony, negocjacje z ogłoszeniem) </w:t>
      </w:r>
      <w:r w:rsidRPr="00FB550A">
        <w:rPr>
          <w:rFonts w:ascii="Times New Roman" w:eastAsia="Times New Roman" w:hAnsi="Times New Roman" w:cs="Times New Roman"/>
          <w:sz w:val="24"/>
          <w:szCs w:val="24"/>
          <w:lang w:eastAsia="pl-PL"/>
        </w:rPr>
        <w:t xml:space="preserve">Tak </w:t>
      </w:r>
      <w:r w:rsidRPr="00FB550A">
        <w:rPr>
          <w:rFonts w:ascii="Times New Roman" w:eastAsia="Times New Roman" w:hAnsi="Times New Roman" w:cs="Times New Roman"/>
          <w:sz w:val="24"/>
          <w:szCs w:val="24"/>
          <w:lang w:eastAsia="pl-PL"/>
        </w:rPr>
        <w:br/>
        <w:t xml:space="preserve">Należy podać adres strony internetowej, na której aukcja będzie prowadzona: </w:t>
      </w:r>
      <w:r w:rsidRPr="00FB550A">
        <w:rPr>
          <w:rFonts w:ascii="Times New Roman" w:eastAsia="Times New Roman" w:hAnsi="Times New Roman" w:cs="Times New Roman"/>
          <w:sz w:val="24"/>
          <w:szCs w:val="24"/>
          <w:lang w:eastAsia="pl-PL"/>
        </w:rPr>
        <w:br/>
        <w:t xml:space="preserve">www.soldea.pl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B550A">
        <w:rPr>
          <w:rFonts w:ascii="Times New Roman" w:eastAsia="Times New Roman" w:hAnsi="Times New Roman" w:cs="Times New Roman"/>
          <w:sz w:val="24"/>
          <w:szCs w:val="24"/>
          <w:lang w:eastAsia="pl-PL"/>
        </w:rPr>
        <w:t xml:space="preserve">W toku aukcji elektronicznej stosowane będzie jedynie kryterium ceny.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 xml:space="preserve">Nie </w:t>
      </w:r>
      <w:r w:rsidRPr="00FB550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FB550A">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FB550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B550A">
        <w:rPr>
          <w:rFonts w:ascii="Times New Roman" w:eastAsia="Times New Roman" w:hAnsi="Times New Roman" w:cs="Times New Roman"/>
          <w:sz w:val="24"/>
          <w:szCs w:val="24"/>
          <w:lang w:eastAsia="pl-PL"/>
        </w:rPr>
        <w:lastRenderedPageBreak/>
        <w:t xml:space="preserve">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FB550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FB550A">
        <w:rPr>
          <w:rFonts w:ascii="Times New Roman" w:eastAsia="Times New Roman" w:hAnsi="Times New Roman" w:cs="Times New Roman"/>
          <w:sz w:val="24"/>
          <w:szCs w:val="24"/>
          <w:lang w:eastAsia="pl-PL"/>
        </w:rPr>
        <w:t>internetem</w:t>
      </w:r>
      <w:proofErr w:type="spellEnd"/>
      <w:r w:rsidRPr="00FB550A">
        <w:rPr>
          <w:rFonts w:ascii="Times New Roman" w:eastAsia="Times New Roman" w:hAnsi="Times New Roman" w:cs="Times New Roman"/>
          <w:sz w:val="24"/>
          <w:szCs w:val="24"/>
          <w:lang w:eastAsia="pl-PL"/>
        </w:rPr>
        <w:t xml:space="preserve">; f) wyłączona obsługa przez serwer </w:t>
      </w:r>
      <w:proofErr w:type="spellStart"/>
      <w:r w:rsidRPr="00FB550A">
        <w:rPr>
          <w:rFonts w:ascii="Times New Roman" w:eastAsia="Times New Roman" w:hAnsi="Times New Roman" w:cs="Times New Roman"/>
          <w:sz w:val="24"/>
          <w:szCs w:val="24"/>
          <w:lang w:eastAsia="pl-PL"/>
        </w:rPr>
        <w:t>proxy</w:t>
      </w:r>
      <w:proofErr w:type="spellEnd"/>
      <w:r w:rsidRPr="00FB550A">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FB550A">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FB550A">
        <w:rPr>
          <w:rFonts w:ascii="Times New Roman" w:eastAsia="Times New Roman" w:hAnsi="Times New Roman" w:cs="Times New Roman"/>
          <w:sz w:val="24"/>
          <w:szCs w:val="24"/>
          <w:lang w:eastAsia="pl-PL"/>
        </w:rPr>
        <w:br/>
        <w:t xml:space="preserve">Informacje o liczbie etapów aukcji elektronicznej i czasie ich trwania: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aukcja jednoetapowa </w:t>
      </w:r>
      <w:r w:rsidRPr="00FB550A">
        <w:rPr>
          <w:rFonts w:ascii="Times New Roman" w:eastAsia="Times New Roman" w:hAnsi="Times New Roman" w:cs="Times New Roman"/>
          <w:sz w:val="24"/>
          <w:szCs w:val="24"/>
          <w:lang w:eastAsia="pl-PL"/>
        </w:rPr>
        <w:br/>
        <w:t xml:space="preserve">Czas trwania: 15 min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B550A">
        <w:rPr>
          <w:rFonts w:ascii="Times New Roman" w:eastAsia="Times New Roman" w:hAnsi="Times New Roman" w:cs="Times New Roman"/>
          <w:sz w:val="24"/>
          <w:szCs w:val="24"/>
          <w:lang w:eastAsia="pl-PL"/>
        </w:rPr>
        <w:br/>
        <w:t xml:space="preserve">Warunki zamknięcia aukcji elektronicznej: </w:t>
      </w:r>
      <w:r w:rsidRPr="00FB550A">
        <w:rPr>
          <w:rFonts w:ascii="Times New Roman" w:eastAsia="Times New Roman" w:hAnsi="Times New Roman" w:cs="Times New Roman"/>
          <w:sz w:val="24"/>
          <w:szCs w:val="24"/>
          <w:lang w:eastAsia="pl-PL"/>
        </w:rPr>
        <w:br/>
        <w:t xml:space="preserve">Jeżeli w okresie 5 min. przed planowanym terminem zamknięcia aukcji nie zostanie złożona </w:t>
      </w:r>
      <w:r w:rsidRPr="00FB550A">
        <w:rPr>
          <w:rFonts w:ascii="Times New Roman" w:eastAsia="Times New Roman" w:hAnsi="Times New Roman" w:cs="Times New Roman"/>
          <w:sz w:val="24"/>
          <w:szCs w:val="24"/>
          <w:lang w:eastAsia="pl-PL"/>
        </w:rPr>
        <w:lastRenderedPageBreak/>
        <w:t xml:space="preserve">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IV.2) KRYTERIA OCENY OFERT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IV.2.1) Kryteria oceny ofert: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IV.2.2) Kryteria</w:t>
      </w:r>
      <w:r w:rsidRPr="00FB55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255"/>
        <w:gridCol w:w="1016"/>
      </w:tblGrid>
      <w:tr w:rsidR="00FB550A" w:rsidRPr="00FB550A" w:rsidTr="00FB550A">
        <w:tc>
          <w:tcPr>
            <w:tcW w:w="0" w:type="auto"/>
            <w:tcBorders>
              <w:top w:val="single" w:sz="6" w:space="0" w:color="000000"/>
              <w:left w:val="single" w:sz="6" w:space="0" w:color="000000"/>
              <w:bottom w:val="single" w:sz="6" w:space="0" w:color="000000"/>
              <w:right w:val="single" w:sz="6" w:space="0" w:color="000000"/>
            </w:tcBorders>
            <w:vAlign w:val="center"/>
            <w:hideMark/>
          </w:tcPr>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Znaczenie</w:t>
            </w:r>
          </w:p>
        </w:tc>
      </w:tr>
      <w:tr w:rsidR="00FB550A" w:rsidRPr="00FB550A" w:rsidTr="00FB550A">
        <w:tc>
          <w:tcPr>
            <w:tcW w:w="0" w:type="auto"/>
            <w:tcBorders>
              <w:top w:val="single" w:sz="6" w:space="0" w:color="000000"/>
              <w:left w:val="single" w:sz="6" w:space="0" w:color="000000"/>
              <w:bottom w:val="single" w:sz="6" w:space="0" w:color="000000"/>
              <w:right w:val="single" w:sz="6" w:space="0" w:color="000000"/>
            </w:tcBorders>
            <w:vAlign w:val="center"/>
            <w:hideMark/>
          </w:tcPr>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60,00</w:t>
            </w:r>
          </w:p>
        </w:tc>
      </w:tr>
      <w:tr w:rsidR="00FB550A" w:rsidRPr="00FB550A" w:rsidTr="00FB550A">
        <w:tc>
          <w:tcPr>
            <w:tcW w:w="0" w:type="auto"/>
            <w:tcBorders>
              <w:top w:val="single" w:sz="6" w:space="0" w:color="000000"/>
              <w:left w:val="single" w:sz="6" w:space="0" w:color="000000"/>
              <w:bottom w:val="single" w:sz="6" w:space="0" w:color="000000"/>
              <w:right w:val="single" w:sz="6" w:space="0" w:color="000000"/>
            </w:tcBorders>
            <w:vAlign w:val="center"/>
            <w:hideMark/>
          </w:tcPr>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Okres gwarancji na roboty budowlane wraz z zamontowanymi materiałami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40,00</w:t>
            </w:r>
          </w:p>
        </w:tc>
      </w:tr>
    </w:tbl>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B550A">
        <w:rPr>
          <w:rFonts w:ascii="Times New Roman" w:eastAsia="Times New Roman" w:hAnsi="Times New Roman" w:cs="Times New Roman"/>
          <w:b/>
          <w:bCs/>
          <w:sz w:val="24"/>
          <w:szCs w:val="24"/>
          <w:lang w:eastAsia="pl-PL"/>
        </w:rPr>
        <w:t>Pzp</w:t>
      </w:r>
      <w:proofErr w:type="spellEnd"/>
      <w:r w:rsidRPr="00FB550A">
        <w:rPr>
          <w:rFonts w:ascii="Times New Roman" w:eastAsia="Times New Roman" w:hAnsi="Times New Roman" w:cs="Times New Roman"/>
          <w:b/>
          <w:bCs/>
          <w:sz w:val="24"/>
          <w:szCs w:val="24"/>
          <w:lang w:eastAsia="pl-PL"/>
        </w:rPr>
        <w:t xml:space="preserve"> </w:t>
      </w:r>
      <w:r w:rsidRPr="00FB550A">
        <w:rPr>
          <w:rFonts w:ascii="Times New Roman" w:eastAsia="Times New Roman" w:hAnsi="Times New Roman" w:cs="Times New Roman"/>
          <w:sz w:val="24"/>
          <w:szCs w:val="24"/>
          <w:lang w:eastAsia="pl-PL"/>
        </w:rPr>
        <w:t xml:space="preserve">(przetarg nieograniczony) </w:t>
      </w:r>
      <w:r w:rsidRPr="00FB550A">
        <w:rPr>
          <w:rFonts w:ascii="Times New Roman" w:eastAsia="Times New Roman" w:hAnsi="Times New Roman" w:cs="Times New Roman"/>
          <w:sz w:val="24"/>
          <w:szCs w:val="24"/>
          <w:lang w:eastAsia="pl-PL"/>
        </w:rPr>
        <w:br/>
        <w:t xml:space="preserve">Nie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IV.3) Negocjacje z ogłoszeniem, dialog konkurencyjny, partnerstwo innowacyjne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IV.3.1) Informacje na temat negocjacji z ogłoszeniem</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 xml:space="preserve">Minimalne wymagania, które muszą spełniać wszystkie oferty: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B550A">
        <w:rPr>
          <w:rFonts w:ascii="Times New Roman" w:eastAsia="Times New Roman" w:hAnsi="Times New Roman" w:cs="Times New Roman"/>
          <w:sz w:val="24"/>
          <w:szCs w:val="24"/>
          <w:lang w:eastAsia="pl-PL"/>
        </w:rPr>
        <w:br/>
        <w:t xml:space="preserve">Przewidziany jest podział negocjacji na etapy w celu ograniczenia liczby ofert: </w:t>
      </w:r>
      <w:r w:rsidRPr="00FB550A">
        <w:rPr>
          <w:rFonts w:ascii="Times New Roman" w:eastAsia="Times New Roman" w:hAnsi="Times New Roman" w:cs="Times New Roman"/>
          <w:sz w:val="24"/>
          <w:szCs w:val="24"/>
          <w:lang w:eastAsia="pl-PL"/>
        </w:rPr>
        <w:br/>
        <w:t xml:space="preserve">Należy podać informacje na temat etapów negocjacji (w tym liczbę etapów):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Informacje dodatkowe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IV.3.2) Informacje na temat dialogu konkurencyjnego</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Wstępny harmonogram postępowania: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Podział dialogu na etapy w celu ograniczenia liczby rozwiązań: </w:t>
      </w:r>
      <w:r w:rsidRPr="00FB550A">
        <w:rPr>
          <w:rFonts w:ascii="Times New Roman" w:eastAsia="Times New Roman" w:hAnsi="Times New Roman" w:cs="Times New Roman"/>
          <w:sz w:val="24"/>
          <w:szCs w:val="24"/>
          <w:lang w:eastAsia="pl-PL"/>
        </w:rPr>
        <w:br/>
        <w:t xml:space="preserve">Należy podać informacje na temat etapów dialogu: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Informacje dodatkowe: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IV.3.3) Informacje na temat partnerstwa innowacyjnego</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lastRenderedPageBreak/>
        <w:t xml:space="preserve">Informacje dodatkowe: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IV.4) Licytacja elektroniczna </w:t>
      </w:r>
      <w:r w:rsidRPr="00FB550A">
        <w:rPr>
          <w:rFonts w:ascii="Times New Roman" w:eastAsia="Times New Roman" w:hAnsi="Times New Roman" w:cs="Times New Roman"/>
          <w:sz w:val="24"/>
          <w:szCs w:val="24"/>
          <w:lang w:eastAsia="pl-PL"/>
        </w:rPr>
        <w:br/>
        <w:t xml:space="preserve">Adres strony internetowej, na której będzie prowadzona licytacja elektroniczna: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Informacje o liczbie etapów licytacji elektronicznej i czasie ich trwania: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Czas trwania: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Termin składania wniosków o dopuszczenie do udziału w licytacji elektronicznej: </w:t>
      </w:r>
      <w:r w:rsidRPr="00FB550A">
        <w:rPr>
          <w:rFonts w:ascii="Times New Roman" w:eastAsia="Times New Roman" w:hAnsi="Times New Roman" w:cs="Times New Roman"/>
          <w:sz w:val="24"/>
          <w:szCs w:val="24"/>
          <w:lang w:eastAsia="pl-PL"/>
        </w:rPr>
        <w:br/>
        <w:t xml:space="preserve">Data: godzina: </w:t>
      </w:r>
      <w:r w:rsidRPr="00FB550A">
        <w:rPr>
          <w:rFonts w:ascii="Times New Roman" w:eastAsia="Times New Roman" w:hAnsi="Times New Roman" w:cs="Times New Roman"/>
          <w:sz w:val="24"/>
          <w:szCs w:val="24"/>
          <w:lang w:eastAsia="pl-PL"/>
        </w:rPr>
        <w:br/>
        <w:t xml:space="preserve">Termin otwarcia licytacji elektronicznej: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t xml:space="preserve">Termin i warunki zamknięcia licytacji elektronicznej: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t xml:space="preserve">Wymagania dotyczące zabezpieczenia należytego wykonania umowy: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lang w:eastAsia="pl-PL"/>
        </w:rPr>
        <w:br/>
        <w:t xml:space="preserve">Informacje dodatkowe: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r w:rsidRPr="00FB550A">
        <w:rPr>
          <w:rFonts w:ascii="Times New Roman" w:eastAsia="Times New Roman" w:hAnsi="Times New Roman" w:cs="Times New Roman"/>
          <w:b/>
          <w:bCs/>
          <w:sz w:val="24"/>
          <w:szCs w:val="24"/>
          <w:lang w:eastAsia="pl-PL"/>
        </w:rPr>
        <w:t>IV.5) ZMIANA UMOWY</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B550A">
        <w:rPr>
          <w:rFonts w:ascii="Times New Roman" w:eastAsia="Times New Roman" w:hAnsi="Times New Roman" w:cs="Times New Roman"/>
          <w:sz w:val="24"/>
          <w:szCs w:val="24"/>
          <w:lang w:eastAsia="pl-PL"/>
        </w:rPr>
        <w:t xml:space="preserve"> Tak </w:t>
      </w:r>
      <w:r w:rsidRPr="00FB550A">
        <w:rPr>
          <w:rFonts w:ascii="Times New Roman" w:eastAsia="Times New Roman" w:hAnsi="Times New Roman" w:cs="Times New Roman"/>
          <w:sz w:val="24"/>
          <w:szCs w:val="24"/>
          <w:lang w:eastAsia="pl-PL"/>
        </w:rPr>
        <w:br/>
        <w:t xml:space="preserve">Należy wskazać zakres, charakter zmian oraz warunki wprowadzenia zmian: </w:t>
      </w:r>
      <w:r w:rsidRPr="00FB550A">
        <w:rPr>
          <w:rFonts w:ascii="Times New Roman" w:eastAsia="Times New Roman" w:hAnsi="Times New Roman" w:cs="Times New Roman"/>
          <w:sz w:val="24"/>
          <w:szCs w:val="24"/>
          <w:lang w:eastAsia="pl-PL"/>
        </w:rPr>
        <w:br/>
        <w:t xml:space="preserve">Reguluje wzór umowy stanowiący załącznik nr 5 do specyfikacji.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IV.6) INFORMACJE ADMINISTRACYJNE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IV.6.1) Sposób udostępniania informacji o charakterze poufnym </w:t>
      </w:r>
      <w:r w:rsidRPr="00FB550A">
        <w:rPr>
          <w:rFonts w:ascii="Times New Roman" w:eastAsia="Times New Roman" w:hAnsi="Times New Roman" w:cs="Times New Roman"/>
          <w:i/>
          <w:iCs/>
          <w:sz w:val="24"/>
          <w:szCs w:val="24"/>
          <w:lang w:eastAsia="pl-PL"/>
        </w:rPr>
        <w:t xml:space="preserve">(jeżeli dotyczy):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Środki służące ochronie informacji o charakterze poufnym</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B550A">
        <w:rPr>
          <w:rFonts w:ascii="Times New Roman" w:eastAsia="Times New Roman" w:hAnsi="Times New Roman" w:cs="Times New Roman"/>
          <w:sz w:val="24"/>
          <w:szCs w:val="24"/>
          <w:lang w:eastAsia="pl-PL"/>
        </w:rPr>
        <w:br/>
        <w:t xml:space="preserve">Data: 2018-05-11, godzina: 12:00, </w:t>
      </w:r>
      <w:r w:rsidRPr="00FB550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B550A">
        <w:rPr>
          <w:rFonts w:ascii="Times New Roman" w:eastAsia="Times New Roman" w:hAnsi="Times New Roman" w:cs="Times New Roman"/>
          <w:sz w:val="24"/>
          <w:szCs w:val="24"/>
          <w:lang w:eastAsia="pl-PL"/>
        </w:rPr>
        <w:br/>
        <w:t xml:space="preserve">Nie </w:t>
      </w:r>
      <w:r w:rsidRPr="00FB550A">
        <w:rPr>
          <w:rFonts w:ascii="Times New Roman" w:eastAsia="Times New Roman" w:hAnsi="Times New Roman" w:cs="Times New Roman"/>
          <w:sz w:val="24"/>
          <w:szCs w:val="24"/>
          <w:lang w:eastAsia="pl-PL"/>
        </w:rPr>
        <w:br/>
        <w:t xml:space="preserve">Wskazać powody: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B550A">
        <w:rPr>
          <w:rFonts w:ascii="Times New Roman" w:eastAsia="Times New Roman" w:hAnsi="Times New Roman" w:cs="Times New Roman"/>
          <w:sz w:val="24"/>
          <w:szCs w:val="24"/>
          <w:lang w:eastAsia="pl-PL"/>
        </w:rPr>
        <w:br/>
        <w:t xml:space="preserve">&gt; polski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 xml:space="preserve">IV.6.3) Termin związania ofertą: </w:t>
      </w:r>
      <w:r w:rsidRPr="00FB550A">
        <w:rPr>
          <w:rFonts w:ascii="Times New Roman" w:eastAsia="Times New Roman" w:hAnsi="Times New Roman" w:cs="Times New Roman"/>
          <w:sz w:val="24"/>
          <w:szCs w:val="24"/>
          <w:lang w:eastAsia="pl-PL"/>
        </w:rPr>
        <w:t xml:space="preserve">do: okres w dniach: 30 (od ostatecznego terminu składania ofert)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B550A">
        <w:rPr>
          <w:rFonts w:ascii="Times New Roman" w:eastAsia="Times New Roman" w:hAnsi="Times New Roman" w:cs="Times New Roman"/>
          <w:sz w:val="24"/>
          <w:szCs w:val="24"/>
          <w:lang w:eastAsia="pl-PL"/>
        </w:rPr>
        <w:t xml:space="preserve"> Nie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B550A">
        <w:rPr>
          <w:rFonts w:ascii="Times New Roman" w:eastAsia="Times New Roman" w:hAnsi="Times New Roman" w:cs="Times New Roman"/>
          <w:sz w:val="24"/>
          <w:szCs w:val="24"/>
          <w:lang w:eastAsia="pl-PL"/>
        </w:rPr>
        <w:t xml:space="preserve"> Nie </w:t>
      </w:r>
      <w:r w:rsidRPr="00FB550A">
        <w:rPr>
          <w:rFonts w:ascii="Times New Roman" w:eastAsia="Times New Roman" w:hAnsi="Times New Roman" w:cs="Times New Roman"/>
          <w:sz w:val="24"/>
          <w:szCs w:val="24"/>
          <w:lang w:eastAsia="pl-PL"/>
        </w:rPr>
        <w:br/>
      </w:r>
      <w:r w:rsidRPr="00FB550A">
        <w:rPr>
          <w:rFonts w:ascii="Times New Roman" w:eastAsia="Times New Roman" w:hAnsi="Times New Roman" w:cs="Times New Roman"/>
          <w:b/>
          <w:bCs/>
          <w:sz w:val="24"/>
          <w:szCs w:val="24"/>
          <w:lang w:eastAsia="pl-PL"/>
        </w:rPr>
        <w:t>IV.6.6) Informacje dodatkowe:</w:t>
      </w:r>
      <w:r w:rsidRPr="00FB550A">
        <w:rPr>
          <w:rFonts w:ascii="Times New Roman" w:eastAsia="Times New Roman" w:hAnsi="Times New Roman" w:cs="Times New Roman"/>
          <w:sz w:val="24"/>
          <w:szCs w:val="24"/>
          <w:lang w:eastAsia="pl-PL"/>
        </w:rPr>
        <w:t xml:space="preserve"> </w:t>
      </w:r>
      <w:r w:rsidRPr="00FB550A">
        <w:rPr>
          <w:rFonts w:ascii="Times New Roman" w:eastAsia="Times New Roman" w:hAnsi="Times New Roman" w:cs="Times New Roman"/>
          <w:sz w:val="24"/>
          <w:szCs w:val="24"/>
          <w:lang w:eastAsia="pl-PL"/>
        </w:rPr>
        <w:br/>
      </w:r>
    </w:p>
    <w:p w:rsidR="00FB550A" w:rsidRPr="00FB550A" w:rsidRDefault="00FB550A" w:rsidP="00FB550A">
      <w:pPr>
        <w:spacing w:after="0" w:line="240" w:lineRule="auto"/>
        <w:jc w:val="center"/>
        <w:rPr>
          <w:rFonts w:ascii="Times New Roman" w:eastAsia="Times New Roman" w:hAnsi="Times New Roman" w:cs="Times New Roman"/>
          <w:sz w:val="24"/>
          <w:szCs w:val="24"/>
          <w:lang w:eastAsia="pl-PL"/>
        </w:rPr>
      </w:pPr>
      <w:r w:rsidRPr="00FB550A">
        <w:rPr>
          <w:rFonts w:ascii="Times New Roman" w:eastAsia="Times New Roman" w:hAnsi="Times New Roman" w:cs="Times New Roman"/>
          <w:sz w:val="24"/>
          <w:szCs w:val="24"/>
          <w:u w:val="single"/>
          <w:lang w:eastAsia="pl-PL"/>
        </w:rPr>
        <w:t xml:space="preserve">ZAŁĄCZNIK I - INFORMACJE DOTYCZĄCE OFERT CZĘŚCIOWYCH </w:t>
      </w:r>
    </w:p>
    <w:p w:rsidR="00FB550A" w:rsidRPr="00FB550A" w:rsidRDefault="00FB550A" w:rsidP="00FB550A">
      <w:pPr>
        <w:spacing w:after="0" w:line="240" w:lineRule="auto"/>
        <w:rPr>
          <w:rFonts w:ascii="Times New Roman" w:eastAsia="Times New Roman" w:hAnsi="Times New Roman" w:cs="Times New Roman"/>
          <w:sz w:val="24"/>
          <w:szCs w:val="24"/>
          <w:lang w:eastAsia="pl-PL"/>
        </w:rPr>
      </w:pPr>
    </w:p>
    <w:p w:rsidR="00FB550A" w:rsidRPr="00FB550A" w:rsidRDefault="00FB550A" w:rsidP="00FB550A">
      <w:pPr>
        <w:spacing w:after="0" w:line="240" w:lineRule="auto"/>
        <w:rPr>
          <w:rFonts w:ascii="Times New Roman" w:eastAsia="Times New Roman" w:hAnsi="Times New Roman" w:cs="Times New Roman"/>
          <w:sz w:val="24"/>
          <w:szCs w:val="24"/>
          <w:lang w:eastAsia="pl-PL"/>
        </w:rPr>
      </w:pPr>
    </w:p>
    <w:p w:rsidR="00FB550A" w:rsidRPr="00FB550A" w:rsidRDefault="00FB550A" w:rsidP="00FB550A">
      <w:pPr>
        <w:spacing w:after="240" w:line="240" w:lineRule="auto"/>
        <w:rPr>
          <w:rFonts w:ascii="Times New Roman" w:eastAsia="Times New Roman" w:hAnsi="Times New Roman" w:cs="Times New Roman"/>
          <w:sz w:val="24"/>
          <w:szCs w:val="24"/>
          <w:lang w:eastAsia="pl-PL"/>
        </w:rPr>
      </w:pPr>
    </w:p>
    <w:p w:rsidR="00FB550A" w:rsidRPr="00FB550A" w:rsidRDefault="00FB550A" w:rsidP="00FB550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B550A" w:rsidRPr="00FB550A" w:rsidTr="00FB550A">
        <w:trPr>
          <w:tblCellSpacing w:w="15" w:type="dxa"/>
        </w:trPr>
        <w:tc>
          <w:tcPr>
            <w:tcW w:w="0" w:type="auto"/>
            <w:vAlign w:val="center"/>
            <w:hideMark/>
          </w:tcPr>
          <w:p w:rsidR="00FB550A" w:rsidRPr="00FB550A" w:rsidRDefault="00FB550A" w:rsidP="00FB550A">
            <w:pPr>
              <w:spacing w:after="240" w:line="240" w:lineRule="auto"/>
              <w:rPr>
                <w:rFonts w:ascii="Times New Roman" w:eastAsia="Times New Roman" w:hAnsi="Times New Roman" w:cs="Times New Roman"/>
                <w:sz w:val="24"/>
                <w:szCs w:val="24"/>
                <w:lang w:eastAsia="pl-PL"/>
              </w:rPr>
            </w:pPr>
          </w:p>
        </w:tc>
      </w:tr>
    </w:tbl>
    <w:p w:rsidR="00FB550A" w:rsidRPr="00FB550A" w:rsidRDefault="00FB550A" w:rsidP="00FB550A">
      <w:pPr>
        <w:pBdr>
          <w:top w:val="single" w:sz="6" w:space="1" w:color="auto"/>
        </w:pBdr>
        <w:spacing w:after="0" w:line="240" w:lineRule="auto"/>
        <w:jc w:val="center"/>
        <w:rPr>
          <w:rFonts w:ascii="Arial" w:eastAsia="Times New Roman" w:hAnsi="Arial" w:cs="Arial"/>
          <w:vanish/>
          <w:sz w:val="16"/>
          <w:szCs w:val="16"/>
          <w:lang w:eastAsia="pl-PL"/>
        </w:rPr>
      </w:pPr>
      <w:r w:rsidRPr="00FB550A">
        <w:rPr>
          <w:rFonts w:ascii="Arial" w:eastAsia="Times New Roman" w:hAnsi="Arial" w:cs="Arial"/>
          <w:vanish/>
          <w:sz w:val="16"/>
          <w:szCs w:val="16"/>
          <w:lang w:eastAsia="pl-PL"/>
        </w:rPr>
        <w:t>Dół formularza</w:t>
      </w:r>
    </w:p>
    <w:p w:rsidR="00FB550A" w:rsidRPr="00FB550A" w:rsidRDefault="00FB550A" w:rsidP="00FB550A">
      <w:pPr>
        <w:pBdr>
          <w:bottom w:val="single" w:sz="6" w:space="1" w:color="auto"/>
        </w:pBdr>
        <w:spacing w:after="0" w:line="240" w:lineRule="auto"/>
        <w:jc w:val="center"/>
        <w:rPr>
          <w:rFonts w:ascii="Arial" w:eastAsia="Times New Roman" w:hAnsi="Arial" w:cs="Arial"/>
          <w:vanish/>
          <w:sz w:val="16"/>
          <w:szCs w:val="16"/>
          <w:lang w:eastAsia="pl-PL"/>
        </w:rPr>
      </w:pPr>
      <w:r w:rsidRPr="00FB550A">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B550A" w:rsidRPr="00FB550A" w:rsidTr="00FB550A">
        <w:trPr>
          <w:tblCellSpacing w:w="15" w:type="dxa"/>
        </w:trPr>
        <w:tc>
          <w:tcPr>
            <w:tcW w:w="0" w:type="auto"/>
            <w:vAlign w:val="center"/>
            <w:hideMark/>
          </w:tcPr>
          <w:p w:rsidR="00FB550A" w:rsidRPr="00FB550A" w:rsidRDefault="00FB550A" w:rsidP="00FB550A">
            <w:pPr>
              <w:spacing w:after="0" w:line="240" w:lineRule="auto"/>
              <w:rPr>
                <w:rFonts w:ascii="Times New Roman" w:eastAsia="Times New Roman" w:hAnsi="Times New Roman" w:cs="Times New Roman"/>
                <w:sz w:val="24"/>
                <w:szCs w:val="24"/>
                <w:lang w:eastAsia="pl-PL"/>
              </w:rPr>
            </w:pPr>
          </w:p>
        </w:tc>
      </w:tr>
    </w:tbl>
    <w:p w:rsidR="00FB550A" w:rsidRPr="00FB550A" w:rsidRDefault="00FB550A" w:rsidP="00FB550A">
      <w:pPr>
        <w:pBdr>
          <w:top w:val="single" w:sz="6" w:space="1" w:color="auto"/>
        </w:pBdr>
        <w:spacing w:after="0" w:line="240" w:lineRule="auto"/>
        <w:jc w:val="center"/>
        <w:rPr>
          <w:rFonts w:ascii="Arial" w:eastAsia="Times New Roman" w:hAnsi="Arial" w:cs="Arial"/>
          <w:vanish/>
          <w:sz w:val="16"/>
          <w:szCs w:val="16"/>
          <w:lang w:eastAsia="pl-PL"/>
        </w:rPr>
      </w:pPr>
      <w:r w:rsidRPr="00FB550A">
        <w:rPr>
          <w:rFonts w:ascii="Arial" w:eastAsia="Times New Roman" w:hAnsi="Arial" w:cs="Arial"/>
          <w:vanish/>
          <w:sz w:val="16"/>
          <w:szCs w:val="16"/>
          <w:lang w:eastAsia="pl-PL"/>
        </w:rPr>
        <w:t>Dół formularza</w:t>
      </w:r>
    </w:p>
    <w:p w:rsidR="00632C73" w:rsidRDefault="00632C73">
      <w:bookmarkStart w:id="0" w:name="_GoBack"/>
      <w:bookmarkEnd w:id="0"/>
    </w:p>
    <w:sectPr w:rsidR="00632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0A"/>
    <w:rsid w:val="00632C73"/>
    <w:rsid w:val="00FB5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D8655-4DE5-41CE-8394-923FCC42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B550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B550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B550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B550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344976">
      <w:bodyDiv w:val="1"/>
      <w:marLeft w:val="0"/>
      <w:marRight w:val="0"/>
      <w:marTop w:val="0"/>
      <w:marBottom w:val="0"/>
      <w:divBdr>
        <w:top w:val="none" w:sz="0" w:space="0" w:color="auto"/>
        <w:left w:val="none" w:sz="0" w:space="0" w:color="auto"/>
        <w:bottom w:val="none" w:sz="0" w:space="0" w:color="auto"/>
        <w:right w:val="none" w:sz="0" w:space="0" w:color="auto"/>
      </w:divBdr>
      <w:divsChild>
        <w:div w:id="1089815886">
          <w:marLeft w:val="0"/>
          <w:marRight w:val="0"/>
          <w:marTop w:val="0"/>
          <w:marBottom w:val="0"/>
          <w:divBdr>
            <w:top w:val="none" w:sz="0" w:space="0" w:color="auto"/>
            <w:left w:val="none" w:sz="0" w:space="0" w:color="auto"/>
            <w:bottom w:val="none" w:sz="0" w:space="0" w:color="auto"/>
            <w:right w:val="none" w:sz="0" w:space="0" w:color="auto"/>
          </w:divBdr>
          <w:divsChild>
            <w:div w:id="431586608">
              <w:marLeft w:val="0"/>
              <w:marRight w:val="0"/>
              <w:marTop w:val="0"/>
              <w:marBottom w:val="0"/>
              <w:divBdr>
                <w:top w:val="none" w:sz="0" w:space="0" w:color="auto"/>
                <w:left w:val="none" w:sz="0" w:space="0" w:color="auto"/>
                <w:bottom w:val="none" w:sz="0" w:space="0" w:color="auto"/>
                <w:right w:val="none" w:sz="0" w:space="0" w:color="auto"/>
              </w:divBdr>
              <w:divsChild>
                <w:div w:id="1823697495">
                  <w:marLeft w:val="0"/>
                  <w:marRight w:val="0"/>
                  <w:marTop w:val="0"/>
                  <w:marBottom w:val="0"/>
                  <w:divBdr>
                    <w:top w:val="none" w:sz="0" w:space="0" w:color="auto"/>
                    <w:left w:val="none" w:sz="0" w:space="0" w:color="auto"/>
                    <w:bottom w:val="none" w:sz="0" w:space="0" w:color="auto"/>
                    <w:right w:val="none" w:sz="0" w:space="0" w:color="auto"/>
                  </w:divBdr>
                </w:div>
                <w:div w:id="893083137">
                  <w:marLeft w:val="0"/>
                  <w:marRight w:val="0"/>
                  <w:marTop w:val="0"/>
                  <w:marBottom w:val="0"/>
                  <w:divBdr>
                    <w:top w:val="none" w:sz="0" w:space="0" w:color="auto"/>
                    <w:left w:val="none" w:sz="0" w:space="0" w:color="auto"/>
                    <w:bottom w:val="none" w:sz="0" w:space="0" w:color="auto"/>
                    <w:right w:val="none" w:sz="0" w:space="0" w:color="auto"/>
                  </w:divBdr>
                </w:div>
                <w:div w:id="28378246">
                  <w:marLeft w:val="0"/>
                  <w:marRight w:val="0"/>
                  <w:marTop w:val="0"/>
                  <w:marBottom w:val="0"/>
                  <w:divBdr>
                    <w:top w:val="none" w:sz="0" w:space="0" w:color="auto"/>
                    <w:left w:val="none" w:sz="0" w:space="0" w:color="auto"/>
                    <w:bottom w:val="none" w:sz="0" w:space="0" w:color="auto"/>
                    <w:right w:val="none" w:sz="0" w:space="0" w:color="auto"/>
                  </w:divBdr>
                  <w:divsChild>
                    <w:div w:id="1742219267">
                      <w:marLeft w:val="0"/>
                      <w:marRight w:val="0"/>
                      <w:marTop w:val="0"/>
                      <w:marBottom w:val="0"/>
                      <w:divBdr>
                        <w:top w:val="none" w:sz="0" w:space="0" w:color="auto"/>
                        <w:left w:val="none" w:sz="0" w:space="0" w:color="auto"/>
                        <w:bottom w:val="none" w:sz="0" w:space="0" w:color="auto"/>
                        <w:right w:val="none" w:sz="0" w:space="0" w:color="auto"/>
                      </w:divBdr>
                    </w:div>
                  </w:divsChild>
                </w:div>
                <w:div w:id="673344754">
                  <w:marLeft w:val="0"/>
                  <w:marRight w:val="0"/>
                  <w:marTop w:val="0"/>
                  <w:marBottom w:val="0"/>
                  <w:divBdr>
                    <w:top w:val="none" w:sz="0" w:space="0" w:color="auto"/>
                    <w:left w:val="none" w:sz="0" w:space="0" w:color="auto"/>
                    <w:bottom w:val="none" w:sz="0" w:space="0" w:color="auto"/>
                    <w:right w:val="none" w:sz="0" w:space="0" w:color="auto"/>
                  </w:divBdr>
                  <w:divsChild>
                    <w:div w:id="226650314">
                      <w:marLeft w:val="0"/>
                      <w:marRight w:val="0"/>
                      <w:marTop w:val="0"/>
                      <w:marBottom w:val="0"/>
                      <w:divBdr>
                        <w:top w:val="none" w:sz="0" w:space="0" w:color="auto"/>
                        <w:left w:val="none" w:sz="0" w:space="0" w:color="auto"/>
                        <w:bottom w:val="none" w:sz="0" w:space="0" w:color="auto"/>
                        <w:right w:val="none" w:sz="0" w:space="0" w:color="auto"/>
                      </w:divBdr>
                    </w:div>
                  </w:divsChild>
                </w:div>
                <w:div w:id="175730722">
                  <w:marLeft w:val="0"/>
                  <w:marRight w:val="0"/>
                  <w:marTop w:val="0"/>
                  <w:marBottom w:val="0"/>
                  <w:divBdr>
                    <w:top w:val="none" w:sz="0" w:space="0" w:color="auto"/>
                    <w:left w:val="none" w:sz="0" w:space="0" w:color="auto"/>
                    <w:bottom w:val="none" w:sz="0" w:space="0" w:color="auto"/>
                    <w:right w:val="none" w:sz="0" w:space="0" w:color="auto"/>
                  </w:divBdr>
                  <w:divsChild>
                    <w:div w:id="676425787">
                      <w:marLeft w:val="0"/>
                      <w:marRight w:val="0"/>
                      <w:marTop w:val="0"/>
                      <w:marBottom w:val="0"/>
                      <w:divBdr>
                        <w:top w:val="none" w:sz="0" w:space="0" w:color="auto"/>
                        <w:left w:val="none" w:sz="0" w:space="0" w:color="auto"/>
                        <w:bottom w:val="none" w:sz="0" w:space="0" w:color="auto"/>
                        <w:right w:val="none" w:sz="0" w:space="0" w:color="auto"/>
                      </w:divBdr>
                    </w:div>
                    <w:div w:id="760444389">
                      <w:marLeft w:val="0"/>
                      <w:marRight w:val="0"/>
                      <w:marTop w:val="0"/>
                      <w:marBottom w:val="0"/>
                      <w:divBdr>
                        <w:top w:val="none" w:sz="0" w:space="0" w:color="auto"/>
                        <w:left w:val="none" w:sz="0" w:space="0" w:color="auto"/>
                        <w:bottom w:val="none" w:sz="0" w:space="0" w:color="auto"/>
                        <w:right w:val="none" w:sz="0" w:space="0" w:color="auto"/>
                      </w:divBdr>
                    </w:div>
                    <w:div w:id="2029326963">
                      <w:marLeft w:val="0"/>
                      <w:marRight w:val="0"/>
                      <w:marTop w:val="0"/>
                      <w:marBottom w:val="0"/>
                      <w:divBdr>
                        <w:top w:val="none" w:sz="0" w:space="0" w:color="auto"/>
                        <w:left w:val="none" w:sz="0" w:space="0" w:color="auto"/>
                        <w:bottom w:val="none" w:sz="0" w:space="0" w:color="auto"/>
                        <w:right w:val="none" w:sz="0" w:space="0" w:color="auto"/>
                      </w:divBdr>
                    </w:div>
                    <w:div w:id="1084646240">
                      <w:marLeft w:val="0"/>
                      <w:marRight w:val="0"/>
                      <w:marTop w:val="0"/>
                      <w:marBottom w:val="0"/>
                      <w:divBdr>
                        <w:top w:val="none" w:sz="0" w:space="0" w:color="auto"/>
                        <w:left w:val="none" w:sz="0" w:space="0" w:color="auto"/>
                        <w:bottom w:val="none" w:sz="0" w:space="0" w:color="auto"/>
                        <w:right w:val="none" w:sz="0" w:space="0" w:color="auto"/>
                      </w:divBdr>
                    </w:div>
                  </w:divsChild>
                </w:div>
                <w:div w:id="2142720788">
                  <w:marLeft w:val="0"/>
                  <w:marRight w:val="0"/>
                  <w:marTop w:val="0"/>
                  <w:marBottom w:val="0"/>
                  <w:divBdr>
                    <w:top w:val="none" w:sz="0" w:space="0" w:color="auto"/>
                    <w:left w:val="none" w:sz="0" w:space="0" w:color="auto"/>
                    <w:bottom w:val="none" w:sz="0" w:space="0" w:color="auto"/>
                    <w:right w:val="none" w:sz="0" w:space="0" w:color="auto"/>
                  </w:divBdr>
                  <w:divsChild>
                    <w:div w:id="1669092844">
                      <w:marLeft w:val="0"/>
                      <w:marRight w:val="0"/>
                      <w:marTop w:val="0"/>
                      <w:marBottom w:val="0"/>
                      <w:divBdr>
                        <w:top w:val="none" w:sz="0" w:space="0" w:color="auto"/>
                        <w:left w:val="none" w:sz="0" w:space="0" w:color="auto"/>
                        <w:bottom w:val="none" w:sz="0" w:space="0" w:color="auto"/>
                        <w:right w:val="none" w:sz="0" w:space="0" w:color="auto"/>
                      </w:divBdr>
                    </w:div>
                    <w:div w:id="1352225523">
                      <w:marLeft w:val="0"/>
                      <w:marRight w:val="0"/>
                      <w:marTop w:val="0"/>
                      <w:marBottom w:val="0"/>
                      <w:divBdr>
                        <w:top w:val="none" w:sz="0" w:space="0" w:color="auto"/>
                        <w:left w:val="none" w:sz="0" w:space="0" w:color="auto"/>
                        <w:bottom w:val="none" w:sz="0" w:space="0" w:color="auto"/>
                        <w:right w:val="none" w:sz="0" w:space="0" w:color="auto"/>
                      </w:divBdr>
                    </w:div>
                    <w:div w:id="1430731551">
                      <w:marLeft w:val="0"/>
                      <w:marRight w:val="0"/>
                      <w:marTop w:val="0"/>
                      <w:marBottom w:val="0"/>
                      <w:divBdr>
                        <w:top w:val="none" w:sz="0" w:space="0" w:color="auto"/>
                        <w:left w:val="none" w:sz="0" w:space="0" w:color="auto"/>
                        <w:bottom w:val="none" w:sz="0" w:space="0" w:color="auto"/>
                        <w:right w:val="none" w:sz="0" w:space="0" w:color="auto"/>
                      </w:divBdr>
                    </w:div>
                    <w:div w:id="838623244">
                      <w:marLeft w:val="0"/>
                      <w:marRight w:val="0"/>
                      <w:marTop w:val="0"/>
                      <w:marBottom w:val="0"/>
                      <w:divBdr>
                        <w:top w:val="none" w:sz="0" w:space="0" w:color="auto"/>
                        <w:left w:val="none" w:sz="0" w:space="0" w:color="auto"/>
                        <w:bottom w:val="none" w:sz="0" w:space="0" w:color="auto"/>
                        <w:right w:val="none" w:sz="0" w:space="0" w:color="auto"/>
                      </w:divBdr>
                    </w:div>
                    <w:div w:id="1067611585">
                      <w:marLeft w:val="0"/>
                      <w:marRight w:val="0"/>
                      <w:marTop w:val="0"/>
                      <w:marBottom w:val="0"/>
                      <w:divBdr>
                        <w:top w:val="none" w:sz="0" w:space="0" w:color="auto"/>
                        <w:left w:val="none" w:sz="0" w:space="0" w:color="auto"/>
                        <w:bottom w:val="none" w:sz="0" w:space="0" w:color="auto"/>
                        <w:right w:val="none" w:sz="0" w:space="0" w:color="auto"/>
                      </w:divBdr>
                    </w:div>
                    <w:div w:id="617418476">
                      <w:marLeft w:val="0"/>
                      <w:marRight w:val="0"/>
                      <w:marTop w:val="0"/>
                      <w:marBottom w:val="0"/>
                      <w:divBdr>
                        <w:top w:val="none" w:sz="0" w:space="0" w:color="auto"/>
                        <w:left w:val="none" w:sz="0" w:space="0" w:color="auto"/>
                        <w:bottom w:val="none" w:sz="0" w:space="0" w:color="auto"/>
                        <w:right w:val="none" w:sz="0" w:space="0" w:color="auto"/>
                      </w:divBdr>
                    </w:div>
                    <w:div w:id="1876961840">
                      <w:marLeft w:val="0"/>
                      <w:marRight w:val="0"/>
                      <w:marTop w:val="0"/>
                      <w:marBottom w:val="0"/>
                      <w:divBdr>
                        <w:top w:val="none" w:sz="0" w:space="0" w:color="auto"/>
                        <w:left w:val="none" w:sz="0" w:space="0" w:color="auto"/>
                        <w:bottom w:val="none" w:sz="0" w:space="0" w:color="auto"/>
                        <w:right w:val="none" w:sz="0" w:space="0" w:color="auto"/>
                      </w:divBdr>
                    </w:div>
                  </w:divsChild>
                </w:div>
                <w:div w:id="711656291">
                  <w:marLeft w:val="0"/>
                  <w:marRight w:val="0"/>
                  <w:marTop w:val="0"/>
                  <w:marBottom w:val="0"/>
                  <w:divBdr>
                    <w:top w:val="none" w:sz="0" w:space="0" w:color="auto"/>
                    <w:left w:val="none" w:sz="0" w:space="0" w:color="auto"/>
                    <w:bottom w:val="none" w:sz="0" w:space="0" w:color="auto"/>
                    <w:right w:val="none" w:sz="0" w:space="0" w:color="auto"/>
                  </w:divBdr>
                  <w:divsChild>
                    <w:div w:id="1258557217">
                      <w:marLeft w:val="0"/>
                      <w:marRight w:val="0"/>
                      <w:marTop w:val="0"/>
                      <w:marBottom w:val="0"/>
                      <w:divBdr>
                        <w:top w:val="none" w:sz="0" w:space="0" w:color="auto"/>
                        <w:left w:val="none" w:sz="0" w:space="0" w:color="auto"/>
                        <w:bottom w:val="none" w:sz="0" w:space="0" w:color="auto"/>
                        <w:right w:val="none" w:sz="0" w:space="0" w:color="auto"/>
                      </w:divBdr>
                    </w:div>
                    <w:div w:id="1648507188">
                      <w:marLeft w:val="0"/>
                      <w:marRight w:val="0"/>
                      <w:marTop w:val="0"/>
                      <w:marBottom w:val="0"/>
                      <w:divBdr>
                        <w:top w:val="none" w:sz="0" w:space="0" w:color="auto"/>
                        <w:left w:val="none" w:sz="0" w:space="0" w:color="auto"/>
                        <w:bottom w:val="none" w:sz="0" w:space="0" w:color="auto"/>
                        <w:right w:val="none" w:sz="0" w:space="0" w:color="auto"/>
                      </w:divBdr>
                    </w:div>
                  </w:divsChild>
                </w:div>
                <w:div w:id="1146511304">
                  <w:marLeft w:val="0"/>
                  <w:marRight w:val="0"/>
                  <w:marTop w:val="0"/>
                  <w:marBottom w:val="0"/>
                  <w:divBdr>
                    <w:top w:val="none" w:sz="0" w:space="0" w:color="auto"/>
                    <w:left w:val="none" w:sz="0" w:space="0" w:color="auto"/>
                    <w:bottom w:val="none" w:sz="0" w:space="0" w:color="auto"/>
                    <w:right w:val="none" w:sz="0" w:space="0" w:color="auto"/>
                  </w:divBdr>
                  <w:divsChild>
                    <w:div w:id="66148544">
                      <w:marLeft w:val="0"/>
                      <w:marRight w:val="0"/>
                      <w:marTop w:val="0"/>
                      <w:marBottom w:val="0"/>
                      <w:divBdr>
                        <w:top w:val="none" w:sz="0" w:space="0" w:color="auto"/>
                        <w:left w:val="none" w:sz="0" w:space="0" w:color="auto"/>
                        <w:bottom w:val="none" w:sz="0" w:space="0" w:color="auto"/>
                        <w:right w:val="none" w:sz="0" w:space="0" w:color="auto"/>
                      </w:divBdr>
                    </w:div>
                    <w:div w:id="1595554328">
                      <w:marLeft w:val="0"/>
                      <w:marRight w:val="0"/>
                      <w:marTop w:val="0"/>
                      <w:marBottom w:val="0"/>
                      <w:divBdr>
                        <w:top w:val="none" w:sz="0" w:space="0" w:color="auto"/>
                        <w:left w:val="none" w:sz="0" w:space="0" w:color="auto"/>
                        <w:bottom w:val="none" w:sz="0" w:space="0" w:color="auto"/>
                        <w:right w:val="none" w:sz="0" w:space="0" w:color="auto"/>
                      </w:divBdr>
                    </w:div>
                    <w:div w:id="929853766">
                      <w:marLeft w:val="0"/>
                      <w:marRight w:val="0"/>
                      <w:marTop w:val="0"/>
                      <w:marBottom w:val="0"/>
                      <w:divBdr>
                        <w:top w:val="none" w:sz="0" w:space="0" w:color="auto"/>
                        <w:left w:val="none" w:sz="0" w:space="0" w:color="auto"/>
                        <w:bottom w:val="none" w:sz="0" w:space="0" w:color="auto"/>
                        <w:right w:val="none" w:sz="0" w:space="0" w:color="auto"/>
                      </w:divBdr>
                    </w:div>
                    <w:div w:id="927738297">
                      <w:marLeft w:val="0"/>
                      <w:marRight w:val="0"/>
                      <w:marTop w:val="0"/>
                      <w:marBottom w:val="0"/>
                      <w:divBdr>
                        <w:top w:val="none" w:sz="0" w:space="0" w:color="auto"/>
                        <w:left w:val="none" w:sz="0" w:space="0" w:color="auto"/>
                        <w:bottom w:val="none" w:sz="0" w:space="0" w:color="auto"/>
                        <w:right w:val="none" w:sz="0" w:space="0" w:color="auto"/>
                      </w:divBdr>
                    </w:div>
                    <w:div w:id="1080371630">
                      <w:marLeft w:val="0"/>
                      <w:marRight w:val="0"/>
                      <w:marTop w:val="0"/>
                      <w:marBottom w:val="0"/>
                      <w:divBdr>
                        <w:top w:val="none" w:sz="0" w:space="0" w:color="auto"/>
                        <w:left w:val="none" w:sz="0" w:space="0" w:color="auto"/>
                        <w:bottom w:val="none" w:sz="0" w:space="0" w:color="auto"/>
                        <w:right w:val="none" w:sz="0" w:space="0" w:color="auto"/>
                      </w:divBdr>
                    </w:div>
                    <w:div w:id="2063602995">
                      <w:marLeft w:val="0"/>
                      <w:marRight w:val="0"/>
                      <w:marTop w:val="0"/>
                      <w:marBottom w:val="0"/>
                      <w:divBdr>
                        <w:top w:val="none" w:sz="0" w:space="0" w:color="auto"/>
                        <w:left w:val="none" w:sz="0" w:space="0" w:color="auto"/>
                        <w:bottom w:val="none" w:sz="0" w:space="0" w:color="auto"/>
                        <w:right w:val="none" w:sz="0" w:space="0" w:color="auto"/>
                      </w:divBdr>
                    </w:div>
                  </w:divsChild>
                </w:div>
                <w:div w:id="1325428468">
                  <w:marLeft w:val="0"/>
                  <w:marRight w:val="0"/>
                  <w:marTop w:val="0"/>
                  <w:marBottom w:val="0"/>
                  <w:divBdr>
                    <w:top w:val="none" w:sz="0" w:space="0" w:color="auto"/>
                    <w:left w:val="none" w:sz="0" w:space="0" w:color="auto"/>
                    <w:bottom w:val="none" w:sz="0" w:space="0" w:color="auto"/>
                    <w:right w:val="none" w:sz="0" w:space="0" w:color="auto"/>
                  </w:divBdr>
                  <w:divsChild>
                    <w:div w:id="388961368">
                      <w:marLeft w:val="0"/>
                      <w:marRight w:val="0"/>
                      <w:marTop w:val="0"/>
                      <w:marBottom w:val="0"/>
                      <w:divBdr>
                        <w:top w:val="none" w:sz="0" w:space="0" w:color="auto"/>
                        <w:left w:val="none" w:sz="0" w:space="0" w:color="auto"/>
                        <w:bottom w:val="none" w:sz="0" w:space="0" w:color="auto"/>
                        <w:right w:val="none" w:sz="0" w:space="0" w:color="auto"/>
                      </w:divBdr>
                    </w:div>
                    <w:div w:id="2030524726">
                      <w:marLeft w:val="0"/>
                      <w:marRight w:val="0"/>
                      <w:marTop w:val="0"/>
                      <w:marBottom w:val="0"/>
                      <w:divBdr>
                        <w:top w:val="none" w:sz="0" w:space="0" w:color="auto"/>
                        <w:left w:val="none" w:sz="0" w:space="0" w:color="auto"/>
                        <w:bottom w:val="none" w:sz="0" w:space="0" w:color="auto"/>
                        <w:right w:val="none" w:sz="0" w:space="0" w:color="auto"/>
                      </w:divBdr>
                    </w:div>
                    <w:div w:id="282618206">
                      <w:marLeft w:val="0"/>
                      <w:marRight w:val="0"/>
                      <w:marTop w:val="0"/>
                      <w:marBottom w:val="0"/>
                      <w:divBdr>
                        <w:top w:val="none" w:sz="0" w:space="0" w:color="auto"/>
                        <w:left w:val="none" w:sz="0" w:space="0" w:color="auto"/>
                        <w:bottom w:val="none" w:sz="0" w:space="0" w:color="auto"/>
                        <w:right w:val="none" w:sz="0" w:space="0" w:color="auto"/>
                      </w:divBdr>
                    </w:div>
                    <w:div w:id="1650132036">
                      <w:marLeft w:val="0"/>
                      <w:marRight w:val="0"/>
                      <w:marTop w:val="0"/>
                      <w:marBottom w:val="0"/>
                      <w:divBdr>
                        <w:top w:val="none" w:sz="0" w:space="0" w:color="auto"/>
                        <w:left w:val="none" w:sz="0" w:space="0" w:color="auto"/>
                        <w:bottom w:val="none" w:sz="0" w:space="0" w:color="auto"/>
                        <w:right w:val="none" w:sz="0" w:space="0" w:color="auto"/>
                      </w:divBdr>
                    </w:div>
                    <w:div w:id="798568769">
                      <w:marLeft w:val="0"/>
                      <w:marRight w:val="0"/>
                      <w:marTop w:val="0"/>
                      <w:marBottom w:val="0"/>
                      <w:divBdr>
                        <w:top w:val="none" w:sz="0" w:space="0" w:color="auto"/>
                        <w:left w:val="none" w:sz="0" w:space="0" w:color="auto"/>
                        <w:bottom w:val="none" w:sz="0" w:space="0" w:color="auto"/>
                        <w:right w:val="none" w:sz="0" w:space="0" w:color="auto"/>
                      </w:divBdr>
                    </w:div>
                    <w:div w:id="861405573">
                      <w:marLeft w:val="0"/>
                      <w:marRight w:val="0"/>
                      <w:marTop w:val="0"/>
                      <w:marBottom w:val="0"/>
                      <w:divBdr>
                        <w:top w:val="none" w:sz="0" w:space="0" w:color="auto"/>
                        <w:left w:val="none" w:sz="0" w:space="0" w:color="auto"/>
                        <w:bottom w:val="none" w:sz="0" w:space="0" w:color="auto"/>
                        <w:right w:val="none" w:sz="0" w:space="0" w:color="auto"/>
                      </w:divBdr>
                    </w:div>
                    <w:div w:id="1582371920">
                      <w:marLeft w:val="0"/>
                      <w:marRight w:val="0"/>
                      <w:marTop w:val="0"/>
                      <w:marBottom w:val="0"/>
                      <w:divBdr>
                        <w:top w:val="none" w:sz="0" w:space="0" w:color="auto"/>
                        <w:left w:val="none" w:sz="0" w:space="0" w:color="auto"/>
                        <w:bottom w:val="none" w:sz="0" w:space="0" w:color="auto"/>
                        <w:right w:val="none" w:sz="0" w:space="0" w:color="auto"/>
                      </w:divBdr>
                    </w:div>
                    <w:div w:id="527379721">
                      <w:marLeft w:val="0"/>
                      <w:marRight w:val="0"/>
                      <w:marTop w:val="0"/>
                      <w:marBottom w:val="0"/>
                      <w:divBdr>
                        <w:top w:val="none" w:sz="0" w:space="0" w:color="auto"/>
                        <w:left w:val="none" w:sz="0" w:space="0" w:color="auto"/>
                        <w:bottom w:val="none" w:sz="0" w:space="0" w:color="auto"/>
                        <w:right w:val="none" w:sz="0" w:space="0" w:color="auto"/>
                      </w:divBdr>
                    </w:div>
                  </w:divsChild>
                </w:div>
                <w:div w:id="10186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4132</Words>
  <Characters>24793</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2018-04-26T05:24:00Z</dcterms:created>
  <dcterms:modified xsi:type="dcterms:W3CDTF">2018-04-26T05:24:00Z</dcterms:modified>
</cp:coreProperties>
</file>