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EC0" w:rsidRPr="00CE6EC0" w:rsidRDefault="00CE6EC0" w:rsidP="00CE6EC0">
      <w:pPr>
        <w:spacing w:after="24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Ogłoszenie nr 634379-N-2019 z dnia 2019-12-17 r. </w:t>
      </w:r>
    </w:p>
    <w:p w:rsidR="00CE6EC0" w:rsidRPr="00CE6EC0" w:rsidRDefault="00CE6EC0" w:rsidP="00CE6EC0">
      <w:pPr>
        <w:spacing w:after="0" w:line="240" w:lineRule="auto"/>
        <w:jc w:val="center"/>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Szpital Uniwersytecki w Krakowie: Dostawa materiałów do zabiegów </w:t>
      </w:r>
      <w:proofErr w:type="spellStart"/>
      <w:r w:rsidRPr="00CE6EC0">
        <w:rPr>
          <w:rFonts w:ascii="Times New Roman" w:eastAsia="Times New Roman" w:hAnsi="Times New Roman" w:cs="Times New Roman"/>
          <w:sz w:val="24"/>
          <w:szCs w:val="24"/>
          <w:lang w:eastAsia="pl-PL"/>
        </w:rPr>
        <w:t>ortopedyczno</w:t>
      </w:r>
      <w:proofErr w:type="spellEnd"/>
      <w:r w:rsidRPr="00CE6EC0">
        <w:rPr>
          <w:rFonts w:ascii="Times New Roman" w:eastAsia="Times New Roman" w:hAnsi="Times New Roman" w:cs="Times New Roman"/>
          <w:sz w:val="24"/>
          <w:szCs w:val="24"/>
          <w:lang w:eastAsia="pl-PL"/>
        </w:rPr>
        <w:t xml:space="preserve"> – urazowych - DFP.271.112.2019.BM</w:t>
      </w:r>
      <w:r w:rsidRPr="00CE6EC0">
        <w:rPr>
          <w:rFonts w:ascii="Times New Roman" w:eastAsia="Times New Roman" w:hAnsi="Times New Roman" w:cs="Times New Roman"/>
          <w:sz w:val="24"/>
          <w:szCs w:val="24"/>
          <w:lang w:eastAsia="pl-PL"/>
        </w:rPr>
        <w:br/>
        <w:t xml:space="preserve">OGŁOSZENIE O ZAMÓWIENIU - Dostawy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Zamieszczanie ogłoszenia:</w:t>
      </w:r>
      <w:r w:rsidRPr="00CE6EC0">
        <w:rPr>
          <w:rFonts w:ascii="Times New Roman" w:eastAsia="Times New Roman" w:hAnsi="Times New Roman" w:cs="Times New Roman"/>
          <w:sz w:val="24"/>
          <w:szCs w:val="24"/>
          <w:lang w:eastAsia="pl-PL"/>
        </w:rPr>
        <w:t xml:space="preserve"> Zamieszczanie obowiązkowe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Ogłoszenie dotyczy:</w:t>
      </w:r>
      <w:r w:rsidRPr="00CE6EC0">
        <w:rPr>
          <w:rFonts w:ascii="Times New Roman" w:eastAsia="Times New Roman" w:hAnsi="Times New Roman" w:cs="Times New Roman"/>
          <w:sz w:val="24"/>
          <w:szCs w:val="24"/>
          <w:lang w:eastAsia="pl-PL"/>
        </w:rPr>
        <w:t xml:space="preserve"> Zamówienia publicznego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Nie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Nazwa projektu lub programu</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Nie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E6EC0">
        <w:rPr>
          <w:rFonts w:ascii="Times New Roman" w:eastAsia="Times New Roman" w:hAnsi="Times New Roman" w:cs="Times New Roman"/>
          <w:sz w:val="24"/>
          <w:szCs w:val="24"/>
          <w:lang w:eastAsia="pl-PL"/>
        </w:rPr>
        <w:t>Pzp</w:t>
      </w:r>
      <w:proofErr w:type="spellEnd"/>
      <w:r w:rsidRPr="00CE6EC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u w:val="single"/>
          <w:lang w:eastAsia="pl-PL"/>
        </w:rPr>
        <w:t>SEKCJA I: ZAMAWIAJĄCY</w:t>
      </w:r>
      <w:r w:rsidRPr="00CE6EC0">
        <w:rPr>
          <w:rFonts w:ascii="Times New Roman" w:eastAsia="Times New Roman" w:hAnsi="Times New Roman" w:cs="Times New Roman"/>
          <w:sz w:val="24"/>
          <w:szCs w:val="24"/>
          <w:lang w:eastAsia="pl-PL"/>
        </w:rPr>
        <w:t xml:space="preserv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Postępowanie przeprowadza centralny zamawiający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Nie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Nie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Informacje na temat podmiotu któremu zamawiający powierzył/powierzyli prowadzenie postępowania:</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Postępowanie jest przeprowadzane wspólnie przez zamawiających</w:t>
      </w:r>
      <w:r w:rsidRPr="00CE6EC0">
        <w:rPr>
          <w:rFonts w:ascii="Times New Roman" w:eastAsia="Times New Roman" w:hAnsi="Times New Roman" w:cs="Times New Roman"/>
          <w:sz w:val="24"/>
          <w:szCs w:val="24"/>
          <w:lang w:eastAsia="pl-PL"/>
        </w:rPr>
        <w:t xml:space="preserv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Nie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Nie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Informacje dodatkowe:</w:t>
      </w:r>
      <w:r w:rsidRPr="00CE6EC0">
        <w:rPr>
          <w:rFonts w:ascii="Times New Roman" w:eastAsia="Times New Roman" w:hAnsi="Times New Roman" w:cs="Times New Roman"/>
          <w:sz w:val="24"/>
          <w:szCs w:val="24"/>
          <w:lang w:eastAsia="pl-PL"/>
        </w:rPr>
        <w:t xml:space="preserv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I. 1) NAZWA I ADRES: </w:t>
      </w:r>
      <w:r w:rsidRPr="00CE6EC0">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CE6EC0">
        <w:rPr>
          <w:rFonts w:ascii="Times New Roman" w:eastAsia="Times New Roman" w:hAnsi="Times New Roman" w:cs="Times New Roman"/>
          <w:sz w:val="24"/>
          <w:szCs w:val="24"/>
          <w:lang w:eastAsia="pl-PL"/>
        </w:rPr>
        <w:br/>
        <w:t xml:space="preserve">Adres strony internetowej (URL): www.su.krakow.pl </w:t>
      </w:r>
      <w:r w:rsidRPr="00CE6EC0">
        <w:rPr>
          <w:rFonts w:ascii="Times New Roman" w:eastAsia="Times New Roman" w:hAnsi="Times New Roman" w:cs="Times New Roman"/>
          <w:sz w:val="24"/>
          <w:szCs w:val="24"/>
          <w:lang w:eastAsia="pl-PL"/>
        </w:rPr>
        <w:br/>
        <w:t xml:space="preserve">Adres profilu nabywcy: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I. 2) RODZAJ ZAMAWIAJĄCEGO: </w:t>
      </w:r>
      <w:r w:rsidRPr="00CE6EC0">
        <w:rPr>
          <w:rFonts w:ascii="Times New Roman" w:eastAsia="Times New Roman" w:hAnsi="Times New Roman" w:cs="Times New Roman"/>
          <w:sz w:val="24"/>
          <w:szCs w:val="24"/>
          <w:lang w:eastAsia="pl-PL"/>
        </w:rPr>
        <w:t xml:space="preserve">Podmiot prawa publicznego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I.3) WSPÓLNE UDZIELANIE ZAMÓWIENIA </w:t>
      </w:r>
      <w:r w:rsidRPr="00CE6EC0">
        <w:rPr>
          <w:rFonts w:ascii="Times New Roman" w:eastAsia="Times New Roman" w:hAnsi="Times New Roman" w:cs="Times New Roman"/>
          <w:b/>
          <w:bCs/>
          <w:i/>
          <w:iCs/>
          <w:sz w:val="24"/>
          <w:szCs w:val="24"/>
          <w:lang w:eastAsia="pl-PL"/>
        </w:rPr>
        <w:t>(jeżeli dotyczy)</w:t>
      </w:r>
      <w:r w:rsidRPr="00CE6EC0">
        <w:rPr>
          <w:rFonts w:ascii="Times New Roman" w:eastAsia="Times New Roman" w:hAnsi="Times New Roman" w:cs="Times New Roman"/>
          <w:b/>
          <w:bCs/>
          <w:sz w:val="24"/>
          <w:szCs w:val="24"/>
          <w:lang w:eastAsia="pl-PL"/>
        </w:rPr>
        <w:t xml:space="preserv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I.4) KOMUNIKACJA: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E6EC0">
        <w:rPr>
          <w:rFonts w:ascii="Times New Roman" w:eastAsia="Times New Roman" w:hAnsi="Times New Roman" w:cs="Times New Roman"/>
          <w:sz w:val="24"/>
          <w:szCs w:val="24"/>
          <w:lang w:eastAsia="pl-PL"/>
        </w:rPr>
        <w:t xml:space="preserv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Tak </w:t>
      </w:r>
      <w:r w:rsidRPr="00CE6EC0">
        <w:rPr>
          <w:rFonts w:ascii="Times New Roman" w:eastAsia="Times New Roman" w:hAnsi="Times New Roman" w:cs="Times New Roman"/>
          <w:sz w:val="24"/>
          <w:szCs w:val="24"/>
          <w:lang w:eastAsia="pl-PL"/>
        </w:rPr>
        <w:br/>
        <w:t xml:space="preserve">https://www.su.krakow.pl/strefa-kontrahenta/zamowienia-publiczne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Tak </w:t>
      </w:r>
      <w:r w:rsidRPr="00CE6EC0">
        <w:rPr>
          <w:rFonts w:ascii="Times New Roman" w:eastAsia="Times New Roman" w:hAnsi="Times New Roman" w:cs="Times New Roman"/>
          <w:sz w:val="24"/>
          <w:szCs w:val="24"/>
          <w:lang w:eastAsia="pl-PL"/>
        </w:rPr>
        <w:br/>
        <w:t xml:space="preserve">https://www.su.krakow.pl/strefa-kontrahenta/zamowienia-publiczne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Nie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Oferty lub wnioski o dopuszczenie do udziału w postępowaniu należy przesyłać:</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Elektronicznie</w:t>
      </w:r>
      <w:r w:rsidRPr="00CE6EC0">
        <w:rPr>
          <w:rFonts w:ascii="Times New Roman" w:eastAsia="Times New Roman" w:hAnsi="Times New Roman" w:cs="Times New Roman"/>
          <w:sz w:val="24"/>
          <w:szCs w:val="24"/>
          <w:lang w:eastAsia="pl-PL"/>
        </w:rPr>
        <w:t xml:space="preserv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Nie </w:t>
      </w:r>
      <w:r w:rsidRPr="00CE6EC0">
        <w:rPr>
          <w:rFonts w:ascii="Times New Roman" w:eastAsia="Times New Roman" w:hAnsi="Times New Roman" w:cs="Times New Roman"/>
          <w:sz w:val="24"/>
          <w:szCs w:val="24"/>
          <w:lang w:eastAsia="pl-PL"/>
        </w:rPr>
        <w:br/>
        <w:t xml:space="preserve">adres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t xml:space="preserve">Nie </w:t>
      </w:r>
      <w:r w:rsidRPr="00CE6EC0">
        <w:rPr>
          <w:rFonts w:ascii="Times New Roman" w:eastAsia="Times New Roman" w:hAnsi="Times New Roman" w:cs="Times New Roman"/>
          <w:sz w:val="24"/>
          <w:szCs w:val="24"/>
          <w:lang w:eastAsia="pl-PL"/>
        </w:rPr>
        <w:br/>
        <w:t xml:space="preserve">Inny sposób: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t xml:space="preserve">Tak </w:t>
      </w:r>
      <w:r w:rsidRPr="00CE6EC0">
        <w:rPr>
          <w:rFonts w:ascii="Times New Roman" w:eastAsia="Times New Roman" w:hAnsi="Times New Roman" w:cs="Times New Roman"/>
          <w:sz w:val="24"/>
          <w:szCs w:val="24"/>
          <w:lang w:eastAsia="pl-PL"/>
        </w:rPr>
        <w:br/>
        <w:t xml:space="preserve">Inny sposób: </w:t>
      </w:r>
      <w:r w:rsidRPr="00CE6EC0">
        <w:rPr>
          <w:rFonts w:ascii="Times New Roman" w:eastAsia="Times New Roman" w:hAnsi="Times New Roman" w:cs="Times New Roman"/>
          <w:sz w:val="24"/>
          <w:szCs w:val="24"/>
          <w:lang w:eastAsia="pl-PL"/>
        </w:rPr>
        <w:br/>
        <w:t xml:space="preserve">Oferty należy złożyć w formie pisemnej. </w:t>
      </w:r>
      <w:r w:rsidRPr="00CE6EC0">
        <w:rPr>
          <w:rFonts w:ascii="Times New Roman" w:eastAsia="Times New Roman" w:hAnsi="Times New Roman" w:cs="Times New Roman"/>
          <w:sz w:val="24"/>
          <w:szCs w:val="24"/>
          <w:lang w:eastAsia="pl-PL"/>
        </w:rPr>
        <w:br/>
        <w:t xml:space="preserve">Adres: </w:t>
      </w:r>
      <w:r w:rsidRPr="00CE6EC0">
        <w:rPr>
          <w:rFonts w:ascii="Times New Roman" w:eastAsia="Times New Roman" w:hAnsi="Times New Roman" w:cs="Times New Roman"/>
          <w:sz w:val="24"/>
          <w:szCs w:val="24"/>
          <w:lang w:eastAsia="pl-PL"/>
        </w:rPr>
        <w:br/>
        <w:t xml:space="preserve">Szpital Uniwersytecki w Krakowie, Sekcja Zamówień Publicznych, ul. Kopernika 19, 31-501 Kraków, I piętro, pokój 20A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lastRenderedPageBreak/>
        <w:br/>
      </w:r>
      <w:r w:rsidRPr="00CE6EC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E6EC0">
        <w:rPr>
          <w:rFonts w:ascii="Times New Roman" w:eastAsia="Times New Roman" w:hAnsi="Times New Roman" w:cs="Times New Roman"/>
          <w:sz w:val="24"/>
          <w:szCs w:val="24"/>
          <w:lang w:eastAsia="pl-PL"/>
        </w:rPr>
        <w:t xml:space="preserv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Nie </w:t>
      </w:r>
      <w:r w:rsidRPr="00CE6EC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u w:val="single"/>
          <w:lang w:eastAsia="pl-PL"/>
        </w:rPr>
        <w:t xml:space="preserve">SEKCJA II: PRZEDMIOT ZAMÓWIENIA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II.1) Nazwa nadana zamówieniu przez zamawiającego: </w:t>
      </w:r>
      <w:r w:rsidRPr="00CE6EC0">
        <w:rPr>
          <w:rFonts w:ascii="Times New Roman" w:eastAsia="Times New Roman" w:hAnsi="Times New Roman" w:cs="Times New Roman"/>
          <w:sz w:val="24"/>
          <w:szCs w:val="24"/>
          <w:lang w:eastAsia="pl-PL"/>
        </w:rPr>
        <w:t xml:space="preserve">Dostawa materiałów do zabiegów </w:t>
      </w:r>
      <w:proofErr w:type="spellStart"/>
      <w:r w:rsidRPr="00CE6EC0">
        <w:rPr>
          <w:rFonts w:ascii="Times New Roman" w:eastAsia="Times New Roman" w:hAnsi="Times New Roman" w:cs="Times New Roman"/>
          <w:sz w:val="24"/>
          <w:szCs w:val="24"/>
          <w:lang w:eastAsia="pl-PL"/>
        </w:rPr>
        <w:t>ortopedyczno</w:t>
      </w:r>
      <w:proofErr w:type="spellEnd"/>
      <w:r w:rsidRPr="00CE6EC0">
        <w:rPr>
          <w:rFonts w:ascii="Times New Roman" w:eastAsia="Times New Roman" w:hAnsi="Times New Roman" w:cs="Times New Roman"/>
          <w:sz w:val="24"/>
          <w:szCs w:val="24"/>
          <w:lang w:eastAsia="pl-PL"/>
        </w:rPr>
        <w:t xml:space="preserve"> – urazowych - DFP.271.112.2019.BM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Numer referencyjny: </w:t>
      </w:r>
      <w:r w:rsidRPr="00CE6EC0">
        <w:rPr>
          <w:rFonts w:ascii="Times New Roman" w:eastAsia="Times New Roman" w:hAnsi="Times New Roman" w:cs="Times New Roman"/>
          <w:sz w:val="24"/>
          <w:szCs w:val="24"/>
          <w:lang w:eastAsia="pl-PL"/>
        </w:rPr>
        <w:t xml:space="preserve">DFP.271.112.2019.BM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E6EC0" w:rsidRPr="00CE6EC0" w:rsidRDefault="00CE6EC0" w:rsidP="00CE6EC0">
      <w:pPr>
        <w:spacing w:after="0" w:line="240" w:lineRule="auto"/>
        <w:jc w:val="both"/>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Nie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II.2) Rodzaj zamówienia: </w:t>
      </w:r>
      <w:r w:rsidRPr="00CE6EC0">
        <w:rPr>
          <w:rFonts w:ascii="Times New Roman" w:eastAsia="Times New Roman" w:hAnsi="Times New Roman" w:cs="Times New Roman"/>
          <w:sz w:val="24"/>
          <w:szCs w:val="24"/>
          <w:lang w:eastAsia="pl-PL"/>
        </w:rPr>
        <w:t xml:space="preserve">Dostawy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II.3) Informacja o możliwości składania ofert częściowych</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t xml:space="preserve">Zamówienie podzielone jest na części: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Tak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Oferty lub wnioski o dopuszczenie do udziału w postępowaniu można składać w odniesieniu do:</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t xml:space="preserve">wszystkich części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II.4) Krótki opis przedmiotu zamówienia </w:t>
      </w:r>
      <w:r w:rsidRPr="00CE6EC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E6EC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E6EC0">
        <w:rPr>
          <w:rFonts w:ascii="Times New Roman" w:eastAsia="Times New Roman" w:hAnsi="Times New Roman" w:cs="Times New Roman"/>
          <w:sz w:val="24"/>
          <w:szCs w:val="24"/>
          <w:lang w:eastAsia="pl-PL"/>
        </w:rPr>
        <w:t xml:space="preserve">Przedmiotem zamówienia jest dostawa materiałów do zabiegów </w:t>
      </w:r>
      <w:proofErr w:type="spellStart"/>
      <w:r w:rsidRPr="00CE6EC0">
        <w:rPr>
          <w:rFonts w:ascii="Times New Roman" w:eastAsia="Times New Roman" w:hAnsi="Times New Roman" w:cs="Times New Roman"/>
          <w:sz w:val="24"/>
          <w:szCs w:val="24"/>
          <w:lang w:eastAsia="pl-PL"/>
        </w:rPr>
        <w:t>ortopedyczno</w:t>
      </w:r>
      <w:proofErr w:type="spellEnd"/>
      <w:r w:rsidRPr="00CE6EC0">
        <w:rPr>
          <w:rFonts w:ascii="Times New Roman" w:eastAsia="Times New Roman" w:hAnsi="Times New Roman" w:cs="Times New Roman"/>
          <w:sz w:val="24"/>
          <w:szCs w:val="24"/>
          <w:lang w:eastAsia="pl-PL"/>
        </w:rPr>
        <w:t xml:space="preserve"> – urazowych. Zamówienie zostało podzielone na 8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6 miesięcy i służą do obliczenia ceny oferty (tj. ustalenia maksymalnego wynagrodzenia wykonawcy). Zamawiający zastrzega sobie prawo do: rezygnacji z zakupu części asortymentu wynikającej z braku zapotrzebowania oraz do poszerzenia numerów katalogowych lub ich zmiany, w przypadku gdy wykonawca chce dostarczyć zamawiającemu produkt o wyższej jakości, spełniający wymagania zawarte w opisie przedmiotu zamówienia, na podstawie aneksu, na wniosek zamawiającego.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II.5) Główny kod CPV: </w:t>
      </w:r>
      <w:r w:rsidRPr="00CE6EC0">
        <w:rPr>
          <w:rFonts w:ascii="Times New Roman" w:eastAsia="Times New Roman" w:hAnsi="Times New Roman" w:cs="Times New Roman"/>
          <w:sz w:val="24"/>
          <w:szCs w:val="24"/>
          <w:lang w:eastAsia="pl-PL"/>
        </w:rPr>
        <w:t xml:space="preserve">33140000-3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Dodatkowe kody CPV:</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lastRenderedPageBreak/>
        <w:t xml:space="preserve">II.6) Całkowita wartość zamówienia </w:t>
      </w:r>
      <w:r w:rsidRPr="00CE6EC0">
        <w:rPr>
          <w:rFonts w:ascii="Times New Roman" w:eastAsia="Times New Roman" w:hAnsi="Times New Roman" w:cs="Times New Roman"/>
          <w:i/>
          <w:iCs/>
          <w:sz w:val="24"/>
          <w:szCs w:val="24"/>
          <w:lang w:eastAsia="pl-PL"/>
        </w:rPr>
        <w:t>(jeżeli zamawiający podaje informacje o wartości zamówienia)</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t xml:space="preserve">Wartość bez VAT: 344742,76 </w:t>
      </w:r>
      <w:r w:rsidRPr="00CE6EC0">
        <w:rPr>
          <w:rFonts w:ascii="Times New Roman" w:eastAsia="Times New Roman" w:hAnsi="Times New Roman" w:cs="Times New Roman"/>
          <w:sz w:val="24"/>
          <w:szCs w:val="24"/>
          <w:lang w:eastAsia="pl-PL"/>
        </w:rPr>
        <w:br/>
        <w:t xml:space="preserve">Waluta: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PLN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E6EC0">
        <w:rPr>
          <w:rFonts w:ascii="Times New Roman" w:eastAsia="Times New Roman" w:hAnsi="Times New Roman" w:cs="Times New Roman"/>
          <w:sz w:val="24"/>
          <w:szCs w:val="24"/>
          <w:lang w:eastAsia="pl-PL"/>
        </w:rPr>
        <w:t xml:space="preserv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E6EC0">
        <w:rPr>
          <w:rFonts w:ascii="Times New Roman" w:eastAsia="Times New Roman" w:hAnsi="Times New Roman" w:cs="Times New Roman"/>
          <w:b/>
          <w:bCs/>
          <w:sz w:val="24"/>
          <w:szCs w:val="24"/>
          <w:lang w:eastAsia="pl-PL"/>
        </w:rPr>
        <w:t>Pzp</w:t>
      </w:r>
      <w:proofErr w:type="spellEnd"/>
      <w:r w:rsidRPr="00CE6EC0">
        <w:rPr>
          <w:rFonts w:ascii="Times New Roman" w:eastAsia="Times New Roman" w:hAnsi="Times New Roman" w:cs="Times New Roman"/>
          <w:b/>
          <w:bCs/>
          <w:sz w:val="24"/>
          <w:szCs w:val="24"/>
          <w:lang w:eastAsia="pl-PL"/>
        </w:rPr>
        <w:t xml:space="preserve">: </w:t>
      </w:r>
      <w:r w:rsidRPr="00CE6EC0">
        <w:rPr>
          <w:rFonts w:ascii="Times New Roman" w:eastAsia="Times New Roman" w:hAnsi="Times New Roman" w:cs="Times New Roman"/>
          <w:sz w:val="24"/>
          <w:szCs w:val="24"/>
          <w:lang w:eastAsia="pl-PL"/>
        </w:rPr>
        <w:t xml:space="preserve">Nie </w:t>
      </w:r>
      <w:r w:rsidRPr="00CE6EC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E6EC0">
        <w:rPr>
          <w:rFonts w:ascii="Times New Roman" w:eastAsia="Times New Roman" w:hAnsi="Times New Roman" w:cs="Times New Roman"/>
          <w:sz w:val="24"/>
          <w:szCs w:val="24"/>
          <w:lang w:eastAsia="pl-PL"/>
        </w:rPr>
        <w:t>Pzp</w:t>
      </w:r>
      <w:proofErr w:type="spellEnd"/>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t>miesiącach:  6  </w:t>
      </w:r>
      <w:r w:rsidRPr="00CE6EC0">
        <w:rPr>
          <w:rFonts w:ascii="Times New Roman" w:eastAsia="Times New Roman" w:hAnsi="Times New Roman" w:cs="Times New Roman"/>
          <w:i/>
          <w:iCs/>
          <w:sz w:val="24"/>
          <w:szCs w:val="24"/>
          <w:lang w:eastAsia="pl-PL"/>
        </w:rPr>
        <w:t xml:space="preserve"> lub </w:t>
      </w:r>
      <w:r w:rsidRPr="00CE6EC0">
        <w:rPr>
          <w:rFonts w:ascii="Times New Roman" w:eastAsia="Times New Roman" w:hAnsi="Times New Roman" w:cs="Times New Roman"/>
          <w:b/>
          <w:bCs/>
          <w:sz w:val="24"/>
          <w:szCs w:val="24"/>
          <w:lang w:eastAsia="pl-PL"/>
        </w:rPr>
        <w:t>dniach:</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i/>
          <w:iCs/>
          <w:sz w:val="24"/>
          <w:szCs w:val="24"/>
          <w:lang w:eastAsia="pl-PL"/>
        </w:rPr>
        <w:t>lub</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data rozpoczęcia: </w:t>
      </w:r>
      <w:r w:rsidRPr="00CE6EC0">
        <w:rPr>
          <w:rFonts w:ascii="Times New Roman" w:eastAsia="Times New Roman" w:hAnsi="Times New Roman" w:cs="Times New Roman"/>
          <w:sz w:val="24"/>
          <w:szCs w:val="24"/>
          <w:lang w:eastAsia="pl-PL"/>
        </w:rPr>
        <w:t> </w:t>
      </w:r>
      <w:r w:rsidRPr="00CE6EC0">
        <w:rPr>
          <w:rFonts w:ascii="Times New Roman" w:eastAsia="Times New Roman" w:hAnsi="Times New Roman" w:cs="Times New Roman"/>
          <w:i/>
          <w:iCs/>
          <w:sz w:val="24"/>
          <w:szCs w:val="24"/>
          <w:lang w:eastAsia="pl-PL"/>
        </w:rPr>
        <w:t xml:space="preserve"> lub </w:t>
      </w:r>
      <w:r w:rsidRPr="00CE6EC0">
        <w:rPr>
          <w:rFonts w:ascii="Times New Roman" w:eastAsia="Times New Roman" w:hAnsi="Times New Roman" w:cs="Times New Roman"/>
          <w:b/>
          <w:bCs/>
          <w:sz w:val="24"/>
          <w:szCs w:val="24"/>
          <w:lang w:eastAsia="pl-PL"/>
        </w:rPr>
        <w:t xml:space="preserve">zakończenia: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II.9) Informacje dodatkowe: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III.1) WARUNKI UDZIAŁU W POSTĘPOWANIU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t xml:space="preserve">Określenie warunków: Zamawiający nie określił warunku w tym zakresie. </w:t>
      </w:r>
      <w:r w:rsidRPr="00CE6EC0">
        <w:rPr>
          <w:rFonts w:ascii="Times New Roman" w:eastAsia="Times New Roman" w:hAnsi="Times New Roman" w:cs="Times New Roman"/>
          <w:sz w:val="24"/>
          <w:szCs w:val="24"/>
          <w:lang w:eastAsia="pl-PL"/>
        </w:rPr>
        <w:br/>
        <w:t xml:space="preserve">Informacje dodatkowe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III.1.2) Sytuacja finansowa lub ekonomiczna </w:t>
      </w:r>
      <w:r w:rsidRPr="00CE6EC0">
        <w:rPr>
          <w:rFonts w:ascii="Times New Roman" w:eastAsia="Times New Roman" w:hAnsi="Times New Roman" w:cs="Times New Roman"/>
          <w:sz w:val="24"/>
          <w:szCs w:val="24"/>
          <w:lang w:eastAsia="pl-PL"/>
        </w:rPr>
        <w:br/>
        <w:t xml:space="preserve">Określenie warunków: Zamawiający nie określił warunku w tym zakresie. </w:t>
      </w:r>
      <w:r w:rsidRPr="00CE6EC0">
        <w:rPr>
          <w:rFonts w:ascii="Times New Roman" w:eastAsia="Times New Roman" w:hAnsi="Times New Roman" w:cs="Times New Roman"/>
          <w:sz w:val="24"/>
          <w:szCs w:val="24"/>
          <w:lang w:eastAsia="pl-PL"/>
        </w:rPr>
        <w:br/>
        <w:t xml:space="preserve">Informacje dodatkowe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III.1.3) Zdolność techniczna lub zawodowa </w:t>
      </w:r>
      <w:r w:rsidRPr="00CE6EC0">
        <w:rPr>
          <w:rFonts w:ascii="Times New Roman" w:eastAsia="Times New Roman" w:hAnsi="Times New Roman" w:cs="Times New Roman"/>
          <w:sz w:val="24"/>
          <w:szCs w:val="24"/>
          <w:lang w:eastAsia="pl-PL"/>
        </w:rPr>
        <w:br/>
        <w:t xml:space="preserve">Określenie warunków: Zamawiający nie określił warunku w tym zakresie. </w:t>
      </w:r>
      <w:r w:rsidRPr="00CE6EC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E6EC0">
        <w:rPr>
          <w:rFonts w:ascii="Times New Roman" w:eastAsia="Times New Roman" w:hAnsi="Times New Roman" w:cs="Times New Roman"/>
          <w:sz w:val="24"/>
          <w:szCs w:val="24"/>
          <w:lang w:eastAsia="pl-PL"/>
        </w:rPr>
        <w:br/>
        <w:t xml:space="preserve">Informacje dodatkowe: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III.2) PODSTAWY WYKLUCZENIA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E6EC0">
        <w:rPr>
          <w:rFonts w:ascii="Times New Roman" w:eastAsia="Times New Roman" w:hAnsi="Times New Roman" w:cs="Times New Roman"/>
          <w:b/>
          <w:bCs/>
          <w:sz w:val="24"/>
          <w:szCs w:val="24"/>
          <w:lang w:eastAsia="pl-PL"/>
        </w:rPr>
        <w:t>Pzp</w:t>
      </w:r>
      <w:proofErr w:type="spellEnd"/>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E6EC0">
        <w:rPr>
          <w:rFonts w:ascii="Times New Roman" w:eastAsia="Times New Roman" w:hAnsi="Times New Roman" w:cs="Times New Roman"/>
          <w:b/>
          <w:bCs/>
          <w:sz w:val="24"/>
          <w:szCs w:val="24"/>
          <w:lang w:eastAsia="pl-PL"/>
        </w:rPr>
        <w:t>Pzp</w:t>
      </w:r>
      <w:proofErr w:type="spellEnd"/>
      <w:r w:rsidRPr="00CE6EC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E6EC0">
        <w:rPr>
          <w:rFonts w:ascii="Times New Roman" w:eastAsia="Times New Roman" w:hAnsi="Times New Roman" w:cs="Times New Roman"/>
          <w:sz w:val="24"/>
          <w:szCs w:val="24"/>
          <w:lang w:eastAsia="pl-PL"/>
        </w:rPr>
        <w:t>Pzp</w:t>
      </w:r>
      <w:proofErr w:type="spellEnd"/>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E6EC0">
        <w:rPr>
          <w:rFonts w:ascii="Times New Roman" w:eastAsia="Times New Roman" w:hAnsi="Times New Roman" w:cs="Times New Roman"/>
          <w:sz w:val="24"/>
          <w:szCs w:val="24"/>
          <w:lang w:eastAsia="pl-PL"/>
        </w:rPr>
        <w:br/>
        <w:t xml:space="preserve">Tak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Oświadczenie o spełnianiu kryteriów selekcji </w:t>
      </w:r>
      <w:r w:rsidRPr="00CE6EC0">
        <w:rPr>
          <w:rFonts w:ascii="Times New Roman" w:eastAsia="Times New Roman" w:hAnsi="Times New Roman" w:cs="Times New Roman"/>
          <w:sz w:val="24"/>
          <w:szCs w:val="24"/>
          <w:lang w:eastAsia="pl-PL"/>
        </w:rPr>
        <w:br/>
        <w:t xml:space="preserve">Nie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III.5.1) W ZAKRESIE SPEŁNIANIA WARUNKÓW UDZIAŁU W POSTĘPOWANIU:</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III.5.2) W ZAKRESIE KRYTERIÓW SELEKCJI:</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III.7) INNE DOKUMENTY NIE WYMIENIONE W pkt III.3) - III.6)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Oświadczenia wymienione w punkcie 6.1, 6.2 i 6.4 specyfikacji. 3. Pełnomocnictwo w formie oryginału lub notarialnie poświadczonej kopii: 3.1. dla osoby/osób podpisującej/</w:t>
      </w:r>
      <w:proofErr w:type="spellStart"/>
      <w:r w:rsidRPr="00CE6EC0">
        <w:rPr>
          <w:rFonts w:ascii="Times New Roman" w:eastAsia="Times New Roman" w:hAnsi="Times New Roman" w:cs="Times New Roman"/>
          <w:sz w:val="24"/>
          <w:szCs w:val="24"/>
          <w:lang w:eastAsia="pl-PL"/>
        </w:rPr>
        <w:t>cych</w:t>
      </w:r>
      <w:proofErr w:type="spellEnd"/>
      <w:r w:rsidRPr="00CE6EC0">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w:t>
      </w:r>
      <w:r w:rsidRPr="00CE6EC0">
        <w:rPr>
          <w:rFonts w:ascii="Times New Roman" w:eastAsia="Times New Roman" w:hAnsi="Times New Roman" w:cs="Times New Roman"/>
          <w:sz w:val="24"/>
          <w:szCs w:val="24"/>
          <w:lang w:eastAsia="pl-PL"/>
        </w:rPr>
        <w:lastRenderedPageBreak/>
        <w:t xml:space="preserve">publicznych w rozumieniu ustawy z dnia 17 lutego 2005 roku o informatyzacji działalności podmiotów realizujących zadania publiczne.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u w:val="single"/>
          <w:lang w:eastAsia="pl-PL"/>
        </w:rPr>
        <w:t xml:space="preserve">SEKCJA IV: PROCEDURA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IV.1) OPIS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IV.1.1) Tryb udzielenia zamówienia: </w:t>
      </w:r>
      <w:r w:rsidRPr="00CE6EC0">
        <w:rPr>
          <w:rFonts w:ascii="Times New Roman" w:eastAsia="Times New Roman" w:hAnsi="Times New Roman" w:cs="Times New Roman"/>
          <w:sz w:val="24"/>
          <w:szCs w:val="24"/>
          <w:lang w:eastAsia="pl-PL"/>
        </w:rPr>
        <w:t xml:space="preserve">Przetarg nieograniczony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IV.1.2) Zamawiający żąda wniesienia wadium:</w:t>
      </w:r>
      <w:r w:rsidRPr="00CE6EC0">
        <w:rPr>
          <w:rFonts w:ascii="Times New Roman" w:eastAsia="Times New Roman" w:hAnsi="Times New Roman" w:cs="Times New Roman"/>
          <w:sz w:val="24"/>
          <w:szCs w:val="24"/>
          <w:lang w:eastAsia="pl-PL"/>
        </w:rPr>
        <w:t xml:space="preserv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Tak </w:t>
      </w:r>
      <w:r w:rsidRPr="00CE6EC0">
        <w:rPr>
          <w:rFonts w:ascii="Times New Roman" w:eastAsia="Times New Roman" w:hAnsi="Times New Roman" w:cs="Times New Roman"/>
          <w:sz w:val="24"/>
          <w:szCs w:val="24"/>
          <w:lang w:eastAsia="pl-PL"/>
        </w:rPr>
        <w:br/>
        <w:t xml:space="preserve">Informacja na temat wadium </w:t>
      </w:r>
      <w:r w:rsidRPr="00CE6EC0">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300 zł część 2: 850 zł część 3: 1 900 zł część 4: 500 zł część 5: 1 400 zł część 6: 1 100 zł część 7 300 zł część 8 450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IV.1.3) Przewiduje się udzielenie zaliczek na poczet wykonania zamówienia:</w:t>
      </w:r>
      <w:r w:rsidRPr="00CE6EC0">
        <w:rPr>
          <w:rFonts w:ascii="Times New Roman" w:eastAsia="Times New Roman" w:hAnsi="Times New Roman" w:cs="Times New Roman"/>
          <w:sz w:val="24"/>
          <w:szCs w:val="24"/>
          <w:lang w:eastAsia="pl-PL"/>
        </w:rPr>
        <w:t xml:space="preserv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Nie </w:t>
      </w:r>
      <w:r w:rsidRPr="00CE6EC0">
        <w:rPr>
          <w:rFonts w:ascii="Times New Roman" w:eastAsia="Times New Roman" w:hAnsi="Times New Roman" w:cs="Times New Roman"/>
          <w:sz w:val="24"/>
          <w:szCs w:val="24"/>
          <w:lang w:eastAsia="pl-PL"/>
        </w:rPr>
        <w:br/>
        <w:t xml:space="preserve">Należy podać informacje na temat udzielania zaliczek: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Nie </w:t>
      </w:r>
      <w:r w:rsidRPr="00CE6EC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E6EC0">
        <w:rPr>
          <w:rFonts w:ascii="Times New Roman" w:eastAsia="Times New Roman" w:hAnsi="Times New Roman" w:cs="Times New Roman"/>
          <w:sz w:val="24"/>
          <w:szCs w:val="24"/>
          <w:lang w:eastAsia="pl-PL"/>
        </w:rPr>
        <w:br/>
        <w:t xml:space="preserve">Nie </w:t>
      </w:r>
      <w:r w:rsidRPr="00CE6EC0">
        <w:rPr>
          <w:rFonts w:ascii="Times New Roman" w:eastAsia="Times New Roman" w:hAnsi="Times New Roman" w:cs="Times New Roman"/>
          <w:sz w:val="24"/>
          <w:szCs w:val="24"/>
          <w:lang w:eastAsia="pl-PL"/>
        </w:rPr>
        <w:br/>
        <w:t xml:space="preserve">Informacje dodatkowe: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IV.1.5.) Wymaga się złożenia oferty wariantowej: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Nie </w:t>
      </w:r>
      <w:r w:rsidRPr="00CE6EC0">
        <w:rPr>
          <w:rFonts w:ascii="Times New Roman" w:eastAsia="Times New Roman" w:hAnsi="Times New Roman" w:cs="Times New Roman"/>
          <w:sz w:val="24"/>
          <w:szCs w:val="24"/>
          <w:lang w:eastAsia="pl-PL"/>
        </w:rPr>
        <w:br/>
        <w:t xml:space="preserve">Dopuszcza się złożenie oferty wariantowej </w:t>
      </w:r>
      <w:r w:rsidRPr="00CE6EC0">
        <w:rPr>
          <w:rFonts w:ascii="Times New Roman" w:eastAsia="Times New Roman" w:hAnsi="Times New Roman" w:cs="Times New Roman"/>
          <w:sz w:val="24"/>
          <w:szCs w:val="24"/>
          <w:lang w:eastAsia="pl-PL"/>
        </w:rPr>
        <w:br/>
        <w:t xml:space="preserve">Nie </w:t>
      </w:r>
      <w:r w:rsidRPr="00CE6EC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E6EC0">
        <w:rPr>
          <w:rFonts w:ascii="Times New Roman" w:eastAsia="Times New Roman" w:hAnsi="Times New Roman" w:cs="Times New Roman"/>
          <w:sz w:val="24"/>
          <w:szCs w:val="24"/>
          <w:lang w:eastAsia="pl-PL"/>
        </w:rPr>
        <w:br/>
        <w:t xml:space="preserve">Nie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Liczba wykonawców   </w:t>
      </w:r>
      <w:r w:rsidRPr="00CE6EC0">
        <w:rPr>
          <w:rFonts w:ascii="Times New Roman" w:eastAsia="Times New Roman" w:hAnsi="Times New Roman" w:cs="Times New Roman"/>
          <w:sz w:val="24"/>
          <w:szCs w:val="24"/>
          <w:lang w:eastAsia="pl-PL"/>
        </w:rPr>
        <w:br/>
        <w:t xml:space="preserve">Przewidywana minimalna liczba wykonawców </w:t>
      </w:r>
      <w:r w:rsidRPr="00CE6EC0">
        <w:rPr>
          <w:rFonts w:ascii="Times New Roman" w:eastAsia="Times New Roman" w:hAnsi="Times New Roman" w:cs="Times New Roman"/>
          <w:sz w:val="24"/>
          <w:szCs w:val="24"/>
          <w:lang w:eastAsia="pl-PL"/>
        </w:rPr>
        <w:br/>
        <w:t xml:space="preserve">Maksymalna liczba wykonawców   </w:t>
      </w:r>
      <w:r w:rsidRPr="00CE6EC0">
        <w:rPr>
          <w:rFonts w:ascii="Times New Roman" w:eastAsia="Times New Roman" w:hAnsi="Times New Roman" w:cs="Times New Roman"/>
          <w:sz w:val="24"/>
          <w:szCs w:val="24"/>
          <w:lang w:eastAsia="pl-PL"/>
        </w:rPr>
        <w:br/>
        <w:t xml:space="preserve">Kryteria selekcji wykonawców: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IV.1.7) Informacje na temat umowy ramowej lub dynamicznego systemu zakupów: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Umowa ramowa będzie zawarta: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Czy przewiduje się ograniczenie liczby uczestników umowy ramowej: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Przewidziana maksymalna liczba uczestników umowy ramowej: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Informacje dodatkowe: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Zamówienie obejmuje ustanowienie dynamicznego systemu zakupów: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Informacje dodatkowe: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IV.1.8) Aukcja elektroniczna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Przewidziane jest przeprowadzenie aukcji elektronicznej </w:t>
      </w:r>
      <w:r w:rsidRPr="00CE6EC0">
        <w:rPr>
          <w:rFonts w:ascii="Times New Roman" w:eastAsia="Times New Roman" w:hAnsi="Times New Roman" w:cs="Times New Roman"/>
          <w:i/>
          <w:iCs/>
          <w:sz w:val="24"/>
          <w:szCs w:val="24"/>
          <w:lang w:eastAsia="pl-PL"/>
        </w:rPr>
        <w:t xml:space="preserve">(przetarg nieograniczony, przetarg ograniczony, negocjacje z ogłoszeniem) </w:t>
      </w:r>
      <w:r w:rsidRPr="00CE6EC0">
        <w:rPr>
          <w:rFonts w:ascii="Times New Roman" w:eastAsia="Times New Roman" w:hAnsi="Times New Roman" w:cs="Times New Roman"/>
          <w:sz w:val="24"/>
          <w:szCs w:val="24"/>
          <w:lang w:eastAsia="pl-PL"/>
        </w:rPr>
        <w:t xml:space="preserve">Nie </w:t>
      </w:r>
      <w:r w:rsidRPr="00CE6EC0">
        <w:rPr>
          <w:rFonts w:ascii="Times New Roman" w:eastAsia="Times New Roman" w:hAnsi="Times New Roman" w:cs="Times New Roman"/>
          <w:sz w:val="24"/>
          <w:szCs w:val="24"/>
          <w:lang w:eastAsia="pl-PL"/>
        </w:rPr>
        <w:br/>
        <w:t xml:space="preserve">Należy podać adres strony internetowej, na której aukcja będzie prowadzona: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E6EC0">
        <w:rPr>
          <w:rFonts w:ascii="Times New Roman" w:eastAsia="Times New Roman" w:hAnsi="Times New Roman" w:cs="Times New Roman"/>
          <w:sz w:val="24"/>
          <w:szCs w:val="24"/>
          <w:lang w:eastAsia="pl-PL"/>
        </w:rPr>
        <w:br/>
        <w:t xml:space="preserve">Informacje dotyczące przebiegu aukcji elektronicznej: </w:t>
      </w:r>
      <w:r w:rsidRPr="00CE6EC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E6EC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E6EC0">
        <w:rPr>
          <w:rFonts w:ascii="Times New Roman" w:eastAsia="Times New Roman" w:hAnsi="Times New Roman" w:cs="Times New Roman"/>
          <w:sz w:val="24"/>
          <w:szCs w:val="24"/>
          <w:lang w:eastAsia="pl-PL"/>
        </w:rPr>
        <w:br/>
        <w:t xml:space="preserve">Wymagania dotyczące rejestracji i identyfikacji wykonawców w aukcji elektronicznej: </w:t>
      </w:r>
      <w:r w:rsidRPr="00CE6EC0">
        <w:rPr>
          <w:rFonts w:ascii="Times New Roman" w:eastAsia="Times New Roman" w:hAnsi="Times New Roman" w:cs="Times New Roman"/>
          <w:sz w:val="24"/>
          <w:szCs w:val="24"/>
          <w:lang w:eastAsia="pl-PL"/>
        </w:rPr>
        <w:br/>
        <w:t xml:space="preserve">Informacje o liczbie etapów aukcji elektronicznej i czasie ich trwania: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lastRenderedPageBreak/>
        <w:br/>
        <w:t xml:space="preserve">Czas trwania: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E6EC0">
        <w:rPr>
          <w:rFonts w:ascii="Times New Roman" w:eastAsia="Times New Roman" w:hAnsi="Times New Roman" w:cs="Times New Roman"/>
          <w:sz w:val="24"/>
          <w:szCs w:val="24"/>
          <w:lang w:eastAsia="pl-PL"/>
        </w:rPr>
        <w:br/>
        <w:t xml:space="preserve">Warunki zamknięcia aukcji elektronicznej: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IV.2) KRYTERIA OCENY OFERT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IV.2.1) Kryteria oceny ofert: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IV.2.2) Kryteria</w:t>
      </w:r>
      <w:r w:rsidRPr="00CE6EC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Znaczenie</w:t>
            </w:r>
          </w:p>
        </w:tc>
      </w:tr>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100,00</w:t>
            </w:r>
          </w:p>
        </w:tc>
      </w:tr>
    </w:tbl>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E6EC0">
        <w:rPr>
          <w:rFonts w:ascii="Times New Roman" w:eastAsia="Times New Roman" w:hAnsi="Times New Roman" w:cs="Times New Roman"/>
          <w:b/>
          <w:bCs/>
          <w:sz w:val="24"/>
          <w:szCs w:val="24"/>
          <w:lang w:eastAsia="pl-PL"/>
        </w:rPr>
        <w:t>Pzp</w:t>
      </w:r>
      <w:proofErr w:type="spellEnd"/>
      <w:r w:rsidRPr="00CE6EC0">
        <w:rPr>
          <w:rFonts w:ascii="Times New Roman" w:eastAsia="Times New Roman" w:hAnsi="Times New Roman" w:cs="Times New Roman"/>
          <w:b/>
          <w:bCs/>
          <w:sz w:val="24"/>
          <w:szCs w:val="24"/>
          <w:lang w:eastAsia="pl-PL"/>
        </w:rPr>
        <w:t xml:space="preserve"> </w:t>
      </w:r>
      <w:r w:rsidRPr="00CE6EC0">
        <w:rPr>
          <w:rFonts w:ascii="Times New Roman" w:eastAsia="Times New Roman" w:hAnsi="Times New Roman" w:cs="Times New Roman"/>
          <w:sz w:val="24"/>
          <w:szCs w:val="24"/>
          <w:lang w:eastAsia="pl-PL"/>
        </w:rPr>
        <w:t xml:space="preserve">(przetarg nieograniczony) </w:t>
      </w:r>
      <w:r w:rsidRPr="00CE6EC0">
        <w:rPr>
          <w:rFonts w:ascii="Times New Roman" w:eastAsia="Times New Roman" w:hAnsi="Times New Roman" w:cs="Times New Roman"/>
          <w:sz w:val="24"/>
          <w:szCs w:val="24"/>
          <w:lang w:eastAsia="pl-PL"/>
        </w:rPr>
        <w:br/>
        <w:t xml:space="preserve">Tak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IV.3) Negocjacje z ogłoszeniem, dialog konkurencyjny, partnerstwo innowacyjne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IV.3.1) Informacje na temat negocjacji z ogłoszeniem</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t xml:space="preserve">Minimalne wymagania, które muszą spełniać wszystkie oferty: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E6EC0">
        <w:rPr>
          <w:rFonts w:ascii="Times New Roman" w:eastAsia="Times New Roman" w:hAnsi="Times New Roman" w:cs="Times New Roman"/>
          <w:sz w:val="24"/>
          <w:szCs w:val="24"/>
          <w:lang w:eastAsia="pl-PL"/>
        </w:rPr>
        <w:br/>
        <w:t xml:space="preserve">Przewidziany jest podział negocjacji na etapy w celu ograniczenia liczby ofert: </w:t>
      </w:r>
      <w:r w:rsidRPr="00CE6EC0">
        <w:rPr>
          <w:rFonts w:ascii="Times New Roman" w:eastAsia="Times New Roman" w:hAnsi="Times New Roman" w:cs="Times New Roman"/>
          <w:sz w:val="24"/>
          <w:szCs w:val="24"/>
          <w:lang w:eastAsia="pl-PL"/>
        </w:rPr>
        <w:br/>
        <w:t xml:space="preserve">Należy podać informacje na temat etapów negocjacji (w tym liczbę etapów):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Informacje dodatkowe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IV.3.2) Informacje na temat dialogu konkurencyjnego</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Wstępny harmonogram postępowania: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Podział dialogu na etapy w celu ograniczenia liczby rozwiązań: </w:t>
      </w:r>
      <w:r w:rsidRPr="00CE6EC0">
        <w:rPr>
          <w:rFonts w:ascii="Times New Roman" w:eastAsia="Times New Roman" w:hAnsi="Times New Roman" w:cs="Times New Roman"/>
          <w:sz w:val="24"/>
          <w:szCs w:val="24"/>
          <w:lang w:eastAsia="pl-PL"/>
        </w:rPr>
        <w:br/>
        <w:t xml:space="preserve">Należy podać informacje na temat etapów dialogu: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Informacje dodatkowe: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IV.3.3) Informacje na temat partnerstwa innowacyjnego</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CE6EC0">
        <w:rPr>
          <w:rFonts w:ascii="Times New Roman" w:eastAsia="Times New Roman" w:hAnsi="Times New Roman" w:cs="Times New Roman"/>
          <w:sz w:val="24"/>
          <w:szCs w:val="24"/>
          <w:lang w:eastAsia="pl-PL"/>
        </w:rPr>
        <w:lastRenderedPageBreak/>
        <w:t xml:space="preserve">zamówienia: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Informacje dodatkowe: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IV.4) Licytacja elektroniczna </w:t>
      </w:r>
      <w:r w:rsidRPr="00CE6EC0">
        <w:rPr>
          <w:rFonts w:ascii="Times New Roman" w:eastAsia="Times New Roman" w:hAnsi="Times New Roman" w:cs="Times New Roman"/>
          <w:sz w:val="24"/>
          <w:szCs w:val="24"/>
          <w:lang w:eastAsia="pl-PL"/>
        </w:rPr>
        <w:br/>
        <w:t xml:space="preserve">Adres strony internetowej, na której będzie prowadzona licytacja elektroniczna: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Informacje o liczbie etapów licytacji elektronicznej i czasie ich trwania: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Czas trwania: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Termin składania wniosków o dopuszczenie do udziału w licytacji elektronicznej: </w:t>
      </w:r>
      <w:r w:rsidRPr="00CE6EC0">
        <w:rPr>
          <w:rFonts w:ascii="Times New Roman" w:eastAsia="Times New Roman" w:hAnsi="Times New Roman" w:cs="Times New Roman"/>
          <w:sz w:val="24"/>
          <w:szCs w:val="24"/>
          <w:lang w:eastAsia="pl-PL"/>
        </w:rPr>
        <w:br/>
        <w:t xml:space="preserve">Data: godzina: </w:t>
      </w:r>
      <w:r w:rsidRPr="00CE6EC0">
        <w:rPr>
          <w:rFonts w:ascii="Times New Roman" w:eastAsia="Times New Roman" w:hAnsi="Times New Roman" w:cs="Times New Roman"/>
          <w:sz w:val="24"/>
          <w:szCs w:val="24"/>
          <w:lang w:eastAsia="pl-PL"/>
        </w:rPr>
        <w:br/>
        <w:t xml:space="preserve">Termin otwarcia licytacji elektronicznej: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 xml:space="preserve">Termin i warunki zamknięcia licytacji elektronicznej: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t xml:space="preserve">Wymagania dotyczące zabezpieczenia należytego wykonania umowy: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t xml:space="preserve">Informacje dodatkowe: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IV.5) ZMIANA UMOWY</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E6EC0">
        <w:rPr>
          <w:rFonts w:ascii="Times New Roman" w:eastAsia="Times New Roman" w:hAnsi="Times New Roman" w:cs="Times New Roman"/>
          <w:sz w:val="24"/>
          <w:szCs w:val="24"/>
          <w:lang w:eastAsia="pl-PL"/>
        </w:rPr>
        <w:t xml:space="preserve"> Tak </w:t>
      </w:r>
      <w:r w:rsidRPr="00CE6EC0">
        <w:rPr>
          <w:rFonts w:ascii="Times New Roman" w:eastAsia="Times New Roman" w:hAnsi="Times New Roman" w:cs="Times New Roman"/>
          <w:sz w:val="24"/>
          <w:szCs w:val="24"/>
          <w:lang w:eastAsia="pl-PL"/>
        </w:rPr>
        <w:br/>
        <w:t xml:space="preserve">Należy wskazać zakres, charakter zmian oraz warunki wprowadzenia zmian: </w:t>
      </w:r>
      <w:r w:rsidRPr="00CE6EC0">
        <w:rPr>
          <w:rFonts w:ascii="Times New Roman" w:eastAsia="Times New Roman" w:hAnsi="Times New Roman" w:cs="Times New Roman"/>
          <w:sz w:val="24"/>
          <w:szCs w:val="24"/>
          <w:lang w:eastAsia="pl-PL"/>
        </w:rPr>
        <w:br/>
        <w:t xml:space="preserve">Reguluje wzór umowy stanowiący załącznik nr 3 do specyfikacji.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IV.6) INFORMACJE ADMINISTRACYJNE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IV.6.1) Sposób udostępniania informacji o charakterze poufnym </w:t>
      </w:r>
      <w:r w:rsidRPr="00CE6EC0">
        <w:rPr>
          <w:rFonts w:ascii="Times New Roman" w:eastAsia="Times New Roman" w:hAnsi="Times New Roman" w:cs="Times New Roman"/>
          <w:i/>
          <w:iCs/>
          <w:sz w:val="24"/>
          <w:szCs w:val="24"/>
          <w:lang w:eastAsia="pl-PL"/>
        </w:rPr>
        <w:t xml:space="preserve">(jeżeli dotyczy):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Środki służące ochronie informacji o charakterze poufnym</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E6EC0">
        <w:rPr>
          <w:rFonts w:ascii="Times New Roman" w:eastAsia="Times New Roman" w:hAnsi="Times New Roman" w:cs="Times New Roman"/>
          <w:sz w:val="24"/>
          <w:szCs w:val="24"/>
          <w:lang w:eastAsia="pl-PL"/>
        </w:rPr>
        <w:br/>
        <w:t xml:space="preserve">Data: 2019-12-30, godzina: 10:00, </w:t>
      </w:r>
      <w:r w:rsidRPr="00CE6EC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Wskazać powody: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E6EC0">
        <w:rPr>
          <w:rFonts w:ascii="Times New Roman" w:eastAsia="Times New Roman" w:hAnsi="Times New Roman" w:cs="Times New Roman"/>
          <w:sz w:val="24"/>
          <w:szCs w:val="24"/>
          <w:lang w:eastAsia="pl-PL"/>
        </w:rPr>
        <w:br/>
        <w:t xml:space="preserve">&gt; polski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lastRenderedPageBreak/>
        <w:t xml:space="preserve">IV.6.3) Termin związania ofertą: </w:t>
      </w:r>
      <w:r w:rsidRPr="00CE6EC0">
        <w:rPr>
          <w:rFonts w:ascii="Times New Roman" w:eastAsia="Times New Roman" w:hAnsi="Times New Roman" w:cs="Times New Roman"/>
          <w:sz w:val="24"/>
          <w:szCs w:val="24"/>
          <w:lang w:eastAsia="pl-PL"/>
        </w:rPr>
        <w:t xml:space="preserve">do: okres w dniach: 30 (od ostatecznego terminu składania ofert)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E6EC0">
        <w:rPr>
          <w:rFonts w:ascii="Times New Roman" w:eastAsia="Times New Roman" w:hAnsi="Times New Roman" w:cs="Times New Roman"/>
          <w:sz w:val="24"/>
          <w:szCs w:val="24"/>
          <w:lang w:eastAsia="pl-PL"/>
        </w:rPr>
        <w:t xml:space="preserve"> Nie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E6EC0">
        <w:rPr>
          <w:rFonts w:ascii="Times New Roman" w:eastAsia="Times New Roman" w:hAnsi="Times New Roman" w:cs="Times New Roman"/>
          <w:sz w:val="24"/>
          <w:szCs w:val="24"/>
          <w:lang w:eastAsia="pl-PL"/>
        </w:rPr>
        <w:t xml:space="preserve"> Nie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IV.6.6) Informacje dodatkowe:</w:t>
      </w:r>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p>
    <w:p w:rsidR="00CE6EC0" w:rsidRPr="00CE6EC0" w:rsidRDefault="00CE6EC0" w:rsidP="00CE6EC0">
      <w:pPr>
        <w:spacing w:after="0" w:line="240" w:lineRule="auto"/>
        <w:jc w:val="center"/>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u w:val="single"/>
          <w:lang w:eastAsia="pl-PL"/>
        </w:rPr>
        <w:t xml:space="preserve">ZAŁĄCZNIK I - INFORMACJE DOTYCZĄCE OFERT CZĘŚCIOWYCH </w:t>
      </w:r>
    </w:p>
    <w:p w:rsidR="00CE6EC0" w:rsidRPr="00CE6EC0" w:rsidRDefault="00CE6EC0" w:rsidP="00CE6EC0">
      <w:pPr>
        <w:spacing w:after="0" w:line="240" w:lineRule="auto"/>
        <w:rPr>
          <w:rFonts w:ascii="Times New Roman" w:eastAsia="Times New Roman" w:hAnsi="Times New Roman" w:cs="Times New Roman"/>
          <w:sz w:val="24"/>
          <w:szCs w:val="24"/>
          <w:lang w:eastAsia="pl-PL"/>
        </w:rPr>
      </w:pPr>
    </w:p>
    <w:p w:rsidR="00CE6EC0" w:rsidRPr="00CE6EC0" w:rsidRDefault="00CE6EC0" w:rsidP="00CE6EC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E6EC0" w:rsidRPr="00CE6EC0" w:rsidTr="00CE6EC0">
        <w:trPr>
          <w:tblCellSpacing w:w="15" w:type="dxa"/>
        </w:trPr>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1</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Nazwa: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1</w:t>
            </w:r>
          </w:p>
        </w:tc>
      </w:tr>
    </w:tbl>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1) Krótki opis przedmiotu zamówienia </w:t>
      </w:r>
      <w:r w:rsidRPr="00CE6EC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6EC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E6EC0">
        <w:rPr>
          <w:rFonts w:ascii="Times New Roman" w:eastAsia="Times New Roman" w:hAnsi="Times New Roman" w:cs="Times New Roman"/>
          <w:b/>
          <w:bCs/>
          <w:sz w:val="24"/>
          <w:szCs w:val="24"/>
          <w:lang w:eastAsia="pl-PL"/>
        </w:rPr>
        <w:t>budowlane:</w:t>
      </w:r>
      <w:r w:rsidRPr="00CE6EC0">
        <w:rPr>
          <w:rFonts w:ascii="Times New Roman" w:eastAsia="Times New Roman" w:hAnsi="Times New Roman" w:cs="Times New Roman"/>
          <w:sz w:val="24"/>
          <w:szCs w:val="24"/>
          <w:lang w:eastAsia="pl-PL"/>
        </w:rPr>
        <w:t>Zespolenia</w:t>
      </w:r>
      <w:proofErr w:type="spellEnd"/>
      <w:r w:rsidRPr="00CE6EC0">
        <w:rPr>
          <w:rFonts w:ascii="Times New Roman" w:eastAsia="Times New Roman" w:hAnsi="Times New Roman" w:cs="Times New Roman"/>
          <w:sz w:val="24"/>
          <w:szCs w:val="24"/>
          <w:lang w:eastAsia="pl-PL"/>
        </w:rPr>
        <w:t xml:space="preserve"> kości ręki i stopy, łokcia, śruby Herberta 1. Płyty do dalszej nasady kości promieniowej, dłoniowe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 Śruby tytanowe - 100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 Śruby tytanowe - 40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 Śruba tytanowa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 Śruba tytanowa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 Śruba tytanowa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2) Wspólny Słownik Zamówień(CPV): </w:t>
      </w:r>
      <w:r w:rsidRPr="00CE6EC0">
        <w:rPr>
          <w:rFonts w:ascii="Times New Roman" w:eastAsia="Times New Roman" w:hAnsi="Times New Roman" w:cs="Times New Roman"/>
          <w:sz w:val="24"/>
          <w:szCs w:val="24"/>
          <w:lang w:eastAsia="pl-PL"/>
        </w:rPr>
        <w:t xml:space="preserve">33140000-3,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3) Wartość części zamówienia(jeżeli zamawiający podaje informacje o wartości zamówienia):</w:t>
      </w:r>
      <w:r w:rsidRPr="00CE6EC0">
        <w:rPr>
          <w:rFonts w:ascii="Times New Roman" w:eastAsia="Times New Roman" w:hAnsi="Times New Roman" w:cs="Times New Roman"/>
          <w:sz w:val="24"/>
          <w:szCs w:val="24"/>
          <w:lang w:eastAsia="pl-PL"/>
        </w:rPr>
        <w:br/>
        <w:t>Wartość bez VAT: 14274,80</w:t>
      </w:r>
      <w:r w:rsidRPr="00CE6EC0">
        <w:rPr>
          <w:rFonts w:ascii="Times New Roman" w:eastAsia="Times New Roman" w:hAnsi="Times New Roman" w:cs="Times New Roman"/>
          <w:sz w:val="24"/>
          <w:szCs w:val="24"/>
          <w:lang w:eastAsia="pl-PL"/>
        </w:rPr>
        <w:br/>
        <w:t xml:space="preserve">Waluta: </w:t>
      </w:r>
      <w:r w:rsidRPr="00CE6EC0">
        <w:rPr>
          <w:rFonts w:ascii="Times New Roman" w:eastAsia="Times New Roman" w:hAnsi="Times New Roman" w:cs="Times New Roman"/>
          <w:sz w:val="24"/>
          <w:szCs w:val="24"/>
          <w:lang w:eastAsia="pl-PL"/>
        </w:rPr>
        <w:br/>
        <w:t>PLN</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4) Czas trwania lub termin wykonania: </w:t>
      </w:r>
      <w:r w:rsidRPr="00CE6EC0">
        <w:rPr>
          <w:rFonts w:ascii="Times New Roman" w:eastAsia="Times New Roman" w:hAnsi="Times New Roman" w:cs="Times New Roman"/>
          <w:sz w:val="24"/>
          <w:szCs w:val="24"/>
          <w:lang w:eastAsia="pl-PL"/>
        </w:rPr>
        <w:br/>
        <w:t>okres w miesiącach: 6</w:t>
      </w:r>
      <w:r w:rsidRPr="00CE6EC0">
        <w:rPr>
          <w:rFonts w:ascii="Times New Roman" w:eastAsia="Times New Roman" w:hAnsi="Times New Roman" w:cs="Times New Roman"/>
          <w:sz w:val="24"/>
          <w:szCs w:val="24"/>
          <w:lang w:eastAsia="pl-PL"/>
        </w:rPr>
        <w:br/>
        <w:t xml:space="preserve">okres w dniach: </w:t>
      </w:r>
      <w:r w:rsidRPr="00CE6EC0">
        <w:rPr>
          <w:rFonts w:ascii="Times New Roman" w:eastAsia="Times New Roman" w:hAnsi="Times New Roman" w:cs="Times New Roman"/>
          <w:sz w:val="24"/>
          <w:szCs w:val="24"/>
          <w:lang w:eastAsia="pl-PL"/>
        </w:rPr>
        <w:br/>
        <w:t xml:space="preserve">data rozpoczęcia: </w:t>
      </w:r>
      <w:r w:rsidRPr="00CE6EC0">
        <w:rPr>
          <w:rFonts w:ascii="Times New Roman" w:eastAsia="Times New Roman" w:hAnsi="Times New Roman" w:cs="Times New Roman"/>
          <w:sz w:val="24"/>
          <w:szCs w:val="24"/>
          <w:lang w:eastAsia="pl-PL"/>
        </w:rPr>
        <w:br/>
        <w:t xml:space="preserve">data zakończenia: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Znaczenie</w:t>
            </w:r>
          </w:p>
        </w:tc>
      </w:tr>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100,00</w:t>
            </w:r>
          </w:p>
        </w:tc>
      </w:tr>
    </w:tbl>
    <w:p w:rsidR="00CE6EC0" w:rsidRPr="00CE6EC0" w:rsidRDefault="00CE6EC0" w:rsidP="00CE6EC0">
      <w:pPr>
        <w:spacing w:after="24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6) INFORMACJE DODATKOWE:</w:t>
      </w:r>
      <w:r w:rsidRPr="00CE6EC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E6EC0" w:rsidRPr="00CE6EC0" w:rsidTr="00CE6EC0">
        <w:trPr>
          <w:tblCellSpacing w:w="15" w:type="dxa"/>
        </w:trPr>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2</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Nazwa: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2</w:t>
            </w:r>
          </w:p>
        </w:tc>
      </w:tr>
    </w:tbl>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1) Krótki opis przedmiotu zamówienia </w:t>
      </w:r>
      <w:r w:rsidRPr="00CE6EC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6EC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E6EC0">
        <w:rPr>
          <w:rFonts w:ascii="Times New Roman" w:eastAsia="Times New Roman" w:hAnsi="Times New Roman" w:cs="Times New Roman"/>
          <w:b/>
          <w:bCs/>
          <w:sz w:val="24"/>
          <w:szCs w:val="24"/>
          <w:lang w:eastAsia="pl-PL"/>
        </w:rPr>
        <w:t>budowlane:</w:t>
      </w:r>
      <w:r w:rsidRPr="00CE6EC0">
        <w:rPr>
          <w:rFonts w:ascii="Times New Roman" w:eastAsia="Times New Roman" w:hAnsi="Times New Roman" w:cs="Times New Roman"/>
          <w:sz w:val="24"/>
          <w:szCs w:val="24"/>
          <w:lang w:eastAsia="pl-PL"/>
        </w:rPr>
        <w:t>Gwoździe</w:t>
      </w:r>
      <w:proofErr w:type="spellEnd"/>
      <w:r w:rsidRPr="00CE6EC0">
        <w:rPr>
          <w:rFonts w:ascii="Times New Roman" w:eastAsia="Times New Roman" w:hAnsi="Times New Roman" w:cs="Times New Roman"/>
          <w:sz w:val="24"/>
          <w:szCs w:val="24"/>
          <w:lang w:eastAsia="pl-PL"/>
        </w:rPr>
        <w:t xml:space="preserve"> śródszpikowe tytanowe 1. Tytanowy gwóźdź śródszpikowy udowy - 4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 Śruba blokująca tytanowa - 8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 Śruba </w:t>
      </w:r>
      <w:proofErr w:type="spellStart"/>
      <w:r w:rsidRPr="00CE6EC0">
        <w:rPr>
          <w:rFonts w:ascii="Times New Roman" w:eastAsia="Times New Roman" w:hAnsi="Times New Roman" w:cs="Times New Roman"/>
          <w:sz w:val="24"/>
          <w:szCs w:val="24"/>
          <w:lang w:eastAsia="pl-PL"/>
        </w:rPr>
        <w:t>kondylarna</w:t>
      </w:r>
      <w:proofErr w:type="spellEnd"/>
      <w:r w:rsidRPr="00CE6EC0">
        <w:rPr>
          <w:rFonts w:ascii="Times New Roman" w:eastAsia="Times New Roman" w:hAnsi="Times New Roman" w:cs="Times New Roman"/>
          <w:sz w:val="24"/>
          <w:szCs w:val="24"/>
          <w:lang w:eastAsia="pl-PL"/>
        </w:rPr>
        <w:t xml:space="preserve"> tytanowa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 Nakładka na śrubę </w:t>
      </w:r>
      <w:proofErr w:type="spellStart"/>
      <w:r w:rsidRPr="00CE6EC0">
        <w:rPr>
          <w:rFonts w:ascii="Times New Roman" w:eastAsia="Times New Roman" w:hAnsi="Times New Roman" w:cs="Times New Roman"/>
          <w:sz w:val="24"/>
          <w:szCs w:val="24"/>
          <w:lang w:eastAsia="pl-PL"/>
        </w:rPr>
        <w:t>kondylarną</w:t>
      </w:r>
      <w:proofErr w:type="spellEnd"/>
      <w:r w:rsidRPr="00CE6EC0">
        <w:rPr>
          <w:rFonts w:ascii="Times New Roman" w:eastAsia="Times New Roman" w:hAnsi="Times New Roman" w:cs="Times New Roman"/>
          <w:sz w:val="24"/>
          <w:szCs w:val="24"/>
          <w:lang w:eastAsia="pl-PL"/>
        </w:rPr>
        <w:t xml:space="preserve"> tytanowa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 Śruba kompresyjna tytanowa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 Zaślepka </w:t>
      </w:r>
      <w:r w:rsidRPr="00CE6EC0">
        <w:rPr>
          <w:rFonts w:ascii="Times New Roman" w:eastAsia="Times New Roman" w:hAnsi="Times New Roman" w:cs="Times New Roman"/>
          <w:sz w:val="24"/>
          <w:szCs w:val="24"/>
          <w:lang w:eastAsia="pl-PL"/>
        </w:rPr>
        <w:lastRenderedPageBreak/>
        <w:t xml:space="preserve">tytanowa sterylna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Gwoździe udowe rekonstrukcyjne - zestaw 7. Tytanowy gwóźdź śródszpikowy rekonstrukcyjny udowy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8. Śruba główna ciągnąca tytanowa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9. Śruba blokująca tytanowa - 8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10. Śruba kompresyjna tytanowa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11. Zaślepka tytanowa sterylna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Gwoździe piszczelowe - zestaw 12. Tytanowy gwóźdź śródszpikowy piszczelowy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13. Śruba blokująca tytanowa - 8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14. Śruba kompresyjna tytanowa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15. Zaślepka tytanowa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Gwoździe ramienne - zestaw 16. Tytanowy gwóźdź ramienny </w:t>
      </w:r>
      <w:proofErr w:type="spellStart"/>
      <w:r w:rsidRPr="00CE6EC0">
        <w:rPr>
          <w:rFonts w:ascii="Times New Roman" w:eastAsia="Times New Roman" w:hAnsi="Times New Roman" w:cs="Times New Roman"/>
          <w:sz w:val="24"/>
          <w:szCs w:val="24"/>
          <w:lang w:eastAsia="pl-PL"/>
        </w:rPr>
        <w:t>kaniulowany</w:t>
      </w:r>
      <w:proofErr w:type="spellEnd"/>
      <w:r w:rsidRPr="00CE6EC0">
        <w:rPr>
          <w:rFonts w:ascii="Times New Roman" w:eastAsia="Times New Roman" w:hAnsi="Times New Roman" w:cs="Times New Roman"/>
          <w:sz w:val="24"/>
          <w:szCs w:val="24"/>
          <w:lang w:eastAsia="pl-PL"/>
        </w:rPr>
        <w:t xml:space="preserve">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17. Śruba blokująca tytanowa - 8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18. Śruba kompresyjna tytanowa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19. Zaślepka tytanowa sterylna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Gwoździe ramienne rekonstrukcyjne - zestaw 20. Tytanowy gwóźdź ramienny proksymalny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21. Śruba blokująca tytanowa - 8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22. Zaślepka tytanowa sterylna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Gwoździe </w:t>
      </w:r>
      <w:proofErr w:type="spellStart"/>
      <w:r w:rsidRPr="00CE6EC0">
        <w:rPr>
          <w:rFonts w:ascii="Times New Roman" w:eastAsia="Times New Roman" w:hAnsi="Times New Roman" w:cs="Times New Roman"/>
          <w:sz w:val="24"/>
          <w:szCs w:val="24"/>
          <w:lang w:eastAsia="pl-PL"/>
        </w:rPr>
        <w:t>odpiętowe</w:t>
      </w:r>
      <w:proofErr w:type="spellEnd"/>
      <w:r w:rsidRPr="00CE6EC0">
        <w:rPr>
          <w:rFonts w:ascii="Times New Roman" w:eastAsia="Times New Roman" w:hAnsi="Times New Roman" w:cs="Times New Roman"/>
          <w:sz w:val="24"/>
          <w:szCs w:val="24"/>
          <w:lang w:eastAsia="pl-PL"/>
        </w:rPr>
        <w:t xml:space="preserve"> - zestaw 23. Tytanowy gwóźdź śródszpikowy do artrodezy stawu skokowego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24. Śruba blokująca tytanowa - 8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25. Śruba kompresyjna tytanowa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26. Zaślepka tytanowa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Gwoździe typu Gamma - zestaw 27. Tytanowy gwóźdź śródszpikowy Gamma - 20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28. Śruba główna (ciągnąca) tytanowa - 20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29. Śruba blokująca tytanowa - 20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30. Zaślepka tytanowa sterylna - 15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2) Wspólny Słownik Zamówień(CPV): </w:t>
      </w:r>
      <w:r w:rsidRPr="00CE6EC0">
        <w:rPr>
          <w:rFonts w:ascii="Times New Roman" w:eastAsia="Times New Roman" w:hAnsi="Times New Roman" w:cs="Times New Roman"/>
          <w:sz w:val="24"/>
          <w:szCs w:val="24"/>
          <w:lang w:eastAsia="pl-PL"/>
        </w:rPr>
        <w:t xml:space="preserve">33140000-3,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3) Wartość części zamówienia(jeżeli zamawiający podaje informacje o wartości zamówienia):</w:t>
      </w:r>
      <w:r w:rsidRPr="00CE6EC0">
        <w:rPr>
          <w:rFonts w:ascii="Times New Roman" w:eastAsia="Times New Roman" w:hAnsi="Times New Roman" w:cs="Times New Roman"/>
          <w:sz w:val="24"/>
          <w:szCs w:val="24"/>
          <w:lang w:eastAsia="pl-PL"/>
        </w:rPr>
        <w:br/>
        <w:t>Wartość bez VAT: 42865,04</w:t>
      </w:r>
      <w:r w:rsidRPr="00CE6EC0">
        <w:rPr>
          <w:rFonts w:ascii="Times New Roman" w:eastAsia="Times New Roman" w:hAnsi="Times New Roman" w:cs="Times New Roman"/>
          <w:sz w:val="24"/>
          <w:szCs w:val="24"/>
          <w:lang w:eastAsia="pl-PL"/>
        </w:rPr>
        <w:br/>
        <w:t xml:space="preserve">Waluta: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4) Czas trwania lub termin wykonania: </w:t>
      </w:r>
      <w:r w:rsidRPr="00CE6EC0">
        <w:rPr>
          <w:rFonts w:ascii="Times New Roman" w:eastAsia="Times New Roman" w:hAnsi="Times New Roman" w:cs="Times New Roman"/>
          <w:sz w:val="24"/>
          <w:szCs w:val="24"/>
          <w:lang w:eastAsia="pl-PL"/>
        </w:rPr>
        <w:br/>
        <w:t>okres w miesiącach: 6</w:t>
      </w:r>
      <w:r w:rsidRPr="00CE6EC0">
        <w:rPr>
          <w:rFonts w:ascii="Times New Roman" w:eastAsia="Times New Roman" w:hAnsi="Times New Roman" w:cs="Times New Roman"/>
          <w:sz w:val="24"/>
          <w:szCs w:val="24"/>
          <w:lang w:eastAsia="pl-PL"/>
        </w:rPr>
        <w:br/>
        <w:t xml:space="preserve">okres w dniach: </w:t>
      </w:r>
      <w:r w:rsidRPr="00CE6EC0">
        <w:rPr>
          <w:rFonts w:ascii="Times New Roman" w:eastAsia="Times New Roman" w:hAnsi="Times New Roman" w:cs="Times New Roman"/>
          <w:sz w:val="24"/>
          <w:szCs w:val="24"/>
          <w:lang w:eastAsia="pl-PL"/>
        </w:rPr>
        <w:br/>
        <w:t xml:space="preserve">data rozpoczęcia: </w:t>
      </w:r>
      <w:r w:rsidRPr="00CE6EC0">
        <w:rPr>
          <w:rFonts w:ascii="Times New Roman" w:eastAsia="Times New Roman" w:hAnsi="Times New Roman" w:cs="Times New Roman"/>
          <w:sz w:val="24"/>
          <w:szCs w:val="24"/>
          <w:lang w:eastAsia="pl-PL"/>
        </w:rPr>
        <w:br/>
        <w:t xml:space="preserve">data zakończenia: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Znaczenie</w:t>
            </w:r>
          </w:p>
        </w:tc>
      </w:tr>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100,00</w:t>
            </w:r>
          </w:p>
        </w:tc>
      </w:tr>
    </w:tbl>
    <w:p w:rsidR="00CE6EC0" w:rsidRPr="00CE6EC0" w:rsidRDefault="00CE6EC0" w:rsidP="00CE6EC0">
      <w:pPr>
        <w:spacing w:after="24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6) INFORMACJE DODATKOWE:</w:t>
      </w:r>
      <w:r w:rsidRPr="00CE6EC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E6EC0" w:rsidRPr="00CE6EC0" w:rsidTr="00CE6EC0">
        <w:trPr>
          <w:tblCellSpacing w:w="15" w:type="dxa"/>
        </w:trPr>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3</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Nazwa: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3</w:t>
            </w:r>
          </w:p>
        </w:tc>
      </w:tr>
    </w:tbl>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1) Krótki opis przedmiotu zamówienia </w:t>
      </w:r>
      <w:r w:rsidRPr="00CE6EC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6EC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E6EC0">
        <w:rPr>
          <w:rFonts w:ascii="Times New Roman" w:eastAsia="Times New Roman" w:hAnsi="Times New Roman" w:cs="Times New Roman"/>
          <w:sz w:val="24"/>
          <w:szCs w:val="24"/>
          <w:lang w:eastAsia="pl-PL"/>
        </w:rPr>
        <w:t xml:space="preserve">1. OBOJCZYK: Płytka anatomiczna o kształcie zmniejszającym kontakt z kością blokująco - kompresyjna do złamań trzonu oraz w bocznej części obojczyka - 5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 BLIŻSZE RAMIĘ: Płytka anatomiczna o kształcie zmniejszającym kontakt z kością, blokująco - kompresyjna do bliższej nasady kości ramiennej standardowa oraz okołostawowa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 DALSZE RAMIĘ: Płytki anatomiczne o kształcie zmniejszającym kontakt z kością blokująco - kompresyjna do dalszej nasady kości ramiennej - 3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 WYROSTEK ŁOKCIOWY: Płytka anatomiczna o kształcie zmniejszającym kontakt z kością blokująco - kompresyjna do bliższej nasady kości łokciowej (wyrostek łokciowy)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 DALSZA NASADA KOŚCI PROMIENIOWEJ: Płyta grzbietowa/dłoniowa do dalszej nasady kości promieniowej z otworami blokowanymi w płycie zmienno-kątowymi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 BLIŻSZA NASADA KOŚCI UDOWEJ: Płytka anatomiczna o kształcie zmniejszającym kontakt z kością, blokująco - kompresyjna do bliższej nasady kości udowej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7. DALSZA </w:t>
      </w:r>
      <w:r w:rsidRPr="00CE6EC0">
        <w:rPr>
          <w:rFonts w:ascii="Times New Roman" w:eastAsia="Times New Roman" w:hAnsi="Times New Roman" w:cs="Times New Roman"/>
          <w:sz w:val="24"/>
          <w:szCs w:val="24"/>
          <w:lang w:eastAsia="pl-PL"/>
        </w:rPr>
        <w:lastRenderedPageBreak/>
        <w:t xml:space="preserve">NASADA KOŚCI UDOWEJ: Płytka anatomiczna o kształcie zmniejszającym kontakt z kością, blokująco - kompresyjna do dalszej nasady kości udowej/bliższej nasady kości piszczelowej - 3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8. BLIŻSZA NASADA KOŚCI PISZCZELOWEJ: Płytka anatomiczna o kształcie zmniejszającym kontakt z kością, blokująco - kompresyjna do bliższej nasady kości piszczelowej od strony bocznej, przyśrodkowej oraz tylko-przyśrodkowej - 3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9. DALSZA NASADA KOŚCI PISZCZELOWEJ: Płytka anatomiczna o kształcie zmniejszającym kontakt z kością, blokująco - kompresyjna do dalszej nasady kości piszczelowej od strony przedniobocznej i przyśrodkowej oraz płyta krzyżowa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10. DALSZA NASADA KOŚCI STRZAŁKOWEJ: Płytki anatomiczne o kształcie zmniejszającym kontakt z kością </w:t>
      </w:r>
      <w:proofErr w:type="spellStart"/>
      <w:r w:rsidRPr="00CE6EC0">
        <w:rPr>
          <w:rFonts w:ascii="Times New Roman" w:eastAsia="Times New Roman" w:hAnsi="Times New Roman" w:cs="Times New Roman"/>
          <w:sz w:val="24"/>
          <w:szCs w:val="24"/>
          <w:lang w:eastAsia="pl-PL"/>
        </w:rPr>
        <w:t>blokujaco</w:t>
      </w:r>
      <w:proofErr w:type="spellEnd"/>
      <w:r w:rsidRPr="00CE6EC0">
        <w:rPr>
          <w:rFonts w:ascii="Times New Roman" w:eastAsia="Times New Roman" w:hAnsi="Times New Roman" w:cs="Times New Roman"/>
          <w:sz w:val="24"/>
          <w:szCs w:val="24"/>
          <w:lang w:eastAsia="pl-PL"/>
        </w:rPr>
        <w:t xml:space="preserve"> - kompresyjna do dalszej nasady kości strzałkowej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11. KOŚĆ PIĘTOWA: Płytka rekonstrukcyjna o niskim profilu </w:t>
      </w:r>
      <w:proofErr w:type="spellStart"/>
      <w:r w:rsidRPr="00CE6EC0">
        <w:rPr>
          <w:rFonts w:ascii="Times New Roman" w:eastAsia="Times New Roman" w:hAnsi="Times New Roman" w:cs="Times New Roman"/>
          <w:sz w:val="24"/>
          <w:szCs w:val="24"/>
          <w:lang w:eastAsia="pl-PL"/>
        </w:rPr>
        <w:t>blokujaco</w:t>
      </w:r>
      <w:proofErr w:type="spellEnd"/>
      <w:r w:rsidRPr="00CE6EC0">
        <w:rPr>
          <w:rFonts w:ascii="Times New Roman" w:eastAsia="Times New Roman" w:hAnsi="Times New Roman" w:cs="Times New Roman"/>
          <w:sz w:val="24"/>
          <w:szCs w:val="24"/>
          <w:lang w:eastAsia="pl-PL"/>
        </w:rPr>
        <w:t xml:space="preserve"> - kompresyjna do złamań kości piętowej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12. Płytka </w:t>
      </w:r>
      <w:proofErr w:type="spellStart"/>
      <w:r w:rsidRPr="00CE6EC0">
        <w:rPr>
          <w:rFonts w:ascii="Times New Roman" w:eastAsia="Times New Roman" w:hAnsi="Times New Roman" w:cs="Times New Roman"/>
          <w:sz w:val="24"/>
          <w:szCs w:val="24"/>
          <w:lang w:eastAsia="pl-PL"/>
        </w:rPr>
        <w:t>Lcp</w:t>
      </w:r>
      <w:proofErr w:type="spellEnd"/>
      <w:r w:rsidRPr="00CE6EC0">
        <w:rPr>
          <w:rFonts w:ascii="Times New Roman" w:eastAsia="Times New Roman" w:hAnsi="Times New Roman" w:cs="Times New Roman"/>
          <w:sz w:val="24"/>
          <w:szCs w:val="24"/>
          <w:lang w:eastAsia="pl-PL"/>
        </w:rPr>
        <w:t xml:space="preserve">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13. Płytki proste - 10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14. Płytki proste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15. LCP 4.5/5.0 - 1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16. Płyty LCP 4.5/5.0 - 1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17. Płyty LCP 4.5/5.0 - 1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18. Płyty LCP 4.5/5.0 - 1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19. Płyta anatomiczna - 70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21. Śruby - 100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22. Śruby - 12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23. Śruby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24. Śruby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25. Śruby - 7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26. Śruby - 12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27. Śruby - 10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28. Śruby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29. Przeciwnakrętka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30. Śruby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31. Płyta rekonstrukcyjna - 5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32. Płyta rekonstrukcyjna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33. Płyta LCP - 3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34. Płyta LCP/DCP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35. Płyta LCP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36. Płyta rekonstrukcyjna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37. śruba korowa - 100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38. śruba blokowana - 25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39. Miedniczna śruba korowa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40. Płytki typu "spring </w:t>
      </w:r>
      <w:proofErr w:type="spellStart"/>
      <w:r w:rsidRPr="00CE6EC0">
        <w:rPr>
          <w:rFonts w:ascii="Times New Roman" w:eastAsia="Times New Roman" w:hAnsi="Times New Roman" w:cs="Times New Roman"/>
          <w:sz w:val="24"/>
          <w:szCs w:val="24"/>
          <w:lang w:eastAsia="pl-PL"/>
        </w:rPr>
        <w:t>plate</w:t>
      </w:r>
      <w:proofErr w:type="spellEnd"/>
      <w:r w:rsidRPr="00CE6EC0">
        <w:rPr>
          <w:rFonts w:ascii="Times New Roman" w:eastAsia="Times New Roman" w:hAnsi="Times New Roman" w:cs="Times New Roman"/>
          <w:sz w:val="24"/>
          <w:szCs w:val="24"/>
          <w:lang w:eastAsia="pl-PL"/>
        </w:rPr>
        <w:t xml:space="preserve">"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Śruby </w:t>
      </w:r>
      <w:proofErr w:type="spellStart"/>
      <w:r w:rsidRPr="00CE6EC0">
        <w:rPr>
          <w:rFonts w:ascii="Times New Roman" w:eastAsia="Times New Roman" w:hAnsi="Times New Roman" w:cs="Times New Roman"/>
          <w:sz w:val="24"/>
          <w:szCs w:val="24"/>
          <w:lang w:eastAsia="pl-PL"/>
        </w:rPr>
        <w:t>kaniulowane</w:t>
      </w:r>
      <w:proofErr w:type="spellEnd"/>
      <w:r w:rsidRPr="00CE6EC0">
        <w:rPr>
          <w:rFonts w:ascii="Times New Roman" w:eastAsia="Times New Roman" w:hAnsi="Times New Roman" w:cs="Times New Roman"/>
          <w:sz w:val="24"/>
          <w:szCs w:val="24"/>
          <w:lang w:eastAsia="pl-PL"/>
        </w:rPr>
        <w:t xml:space="preserve"> 41. Śruby </w:t>
      </w:r>
      <w:proofErr w:type="spellStart"/>
      <w:r w:rsidRPr="00CE6EC0">
        <w:rPr>
          <w:rFonts w:ascii="Times New Roman" w:eastAsia="Times New Roman" w:hAnsi="Times New Roman" w:cs="Times New Roman"/>
          <w:sz w:val="24"/>
          <w:szCs w:val="24"/>
          <w:lang w:eastAsia="pl-PL"/>
        </w:rPr>
        <w:t>kaniulowane</w:t>
      </w:r>
      <w:proofErr w:type="spellEnd"/>
      <w:r w:rsidRPr="00CE6EC0">
        <w:rPr>
          <w:rFonts w:ascii="Times New Roman" w:eastAsia="Times New Roman" w:hAnsi="Times New Roman" w:cs="Times New Roman"/>
          <w:sz w:val="24"/>
          <w:szCs w:val="24"/>
          <w:lang w:eastAsia="pl-PL"/>
        </w:rPr>
        <w:t xml:space="preserve"> - 12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42. Podkładki - 8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43. Śruby </w:t>
      </w:r>
      <w:proofErr w:type="spellStart"/>
      <w:r w:rsidRPr="00CE6EC0">
        <w:rPr>
          <w:rFonts w:ascii="Times New Roman" w:eastAsia="Times New Roman" w:hAnsi="Times New Roman" w:cs="Times New Roman"/>
          <w:sz w:val="24"/>
          <w:szCs w:val="24"/>
          <w:lang w:eastAsia="pl-PL"/>
        </w:rPr>
        <w:t>kaniulowane</w:t>
      </w:r>
      <w:proofErr w:type="spellEnd"/>
      <w:r w:rsidRPr="00CE6EC0">
        <w:rPr>
          <w:rFonts w:ascii="Times New Roman" w:eastAsia="Times New Roman" w:hAnsi="Times New Roman" w:cs="Times New Roman"/>
          <w:sz w:val="24"/>
          <w:szCs w:val="24"/>
          <w:lang w:eastAsia="pl-PL"/>
        </w:rPr>
        <w:t xml:space="preserve"> - 5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44. Podkładki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45. Śruby </w:t>
      </w:r>
      <w:proofErr w:type="spellStart"/>
      <w:r w:rsidRPr="00CE6EC0">
        <w:rPr>
          <w:rFonts w:ascii="Times New Roman" w:eastAsia="Times New Roman" w:hAnsi="Times New Roman" w:cs="Times New Roman"/>
          <w:sz w:val="24"/>
          <w:szCs w:val="24"/>
          <w:lang w:eastAsia="pl-PL"/>
        </w:rPr>
        <w:t>kaniulowane</w:t>
      </w:r>
      <w:proofErr w:type="spellEnd"/>
      <w:r w:rsidRPr="00CE6EC0">
        <w:rPr>
          <w:rFonts w:ascii="Times New Roman" w:eastAsia="Times New Roman" w:hAnsi="Times New Roman" w:cs="Times New Roman"/>
          <w:sz w:val="24"/>
          <w:szCs w:val="24"/>
          <w:lang w:eastAsia="pl-PL"/>
        </w:rPr>
        <w:t xml:space="preserve"> - 5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46. Podkładki - 10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Gwoździowanie śródszpikowe 47. Gwóźdź rekonstrukcyjny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48. Śruba z ostrzem </w:t>
      </w:r>
      <w:proofErr w:type="spellStart"/>
      <w:r w:rsidRPr="00CE6EC0">
        <w:rPr>
          <w:rFonts w:ascii="Times New Roman" w:eastAsia="Times New Roman" w:hAnsi="Times New Roman" w:cs="Times New Roman"/>
          <w:sz w:val="24"/>
          <w:szCs w:val="24"/>
          <w:lang w:eastAsia="pl-PL"/>
        </w:rPr>
        <w:t>helikalnym</w:t>
      </w:r>
      <w:proofErr w:type="spellEnd"/>
      <w:r w:rsidRPr="00CE6EC0">
        <w:rPr>
          <w:rFonts w:ascii="Times New Roman" w:eastAsia="Times New Roman" w:hAnsi="Times New Roman" w:cs="Times New Roman"/>
          <w:sz w:val="24"/>
          <w:szCs w:val="24"/>
          <w:lang w:eastAsia="pl-PL"/>
        </w:rPr>
        <w:t xml:space="preserve">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49. Gwóźdź piszczelowy - 5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50. Śruby ryglujące - 4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51. Zaślepki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52. Tuleja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53. Gwóźdź udowy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54. Śruby ryglujące - 4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55. Zaślepka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56. Śruba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57. Gwóźdź ramienny - 3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58. Śruby - 5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59. Śruby - 4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60. Zaślepka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61. Śruba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62. Gwóźdź udowy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63. Śruby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64. Śruby - 4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65. Zaślepka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System kabli ortopedycznych z zaciskami. 66. Kabel z zaciskiem - 8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67. Pozycjoner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Gwóźdź tytanowy </w:t>
      </w:r>
      <w:proofErr w:type="spellStart"/>
      <w:r w:rsidRPr="00CE6EC0">
        <w:rPr>
          <w:rFonts w:ascii="Times New Roman" w:eastAsia="Times New Roman" w:hAnsi="Times New Roman" w:cs="Times New Roman"/>
          <w:sz w:val="24"/>
          <w:szCs w:val="24"/>
          <w:lang w:eastAsia="pl-PL"/>
        </w:rPr>
        <w:t>odpiętowy</w:t>
      </w:r>
      <w:proofErr w:type="spellEnd"/>
      <w:r w:rsidRPr="00CE6EC0">
        <w:rPr>
          <w:rFonts w:ascii="Times New Roman" w:eastAsia="Times New Roman" w:hAnsi="Times New Roman" w:cs="Times New Roman"/>
          <w:sz w:val="24"/>
          <w:szCs w:val="24"/>
          <w:lang w:eastAsia="pl-PL"/>
        </w:rPr>
        <w:t xml:space="preserve">, anatomiczny umożliwiający wykonanie pełnej artrodezy stawu skokowego. 68. Gwóźdź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69. Śruby - 25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70. Ostrze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71. Zaślepka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2) Wspólny Słownik Zamówień(CPV): </w:t>
      </w:r>
      <w:r w:rsidRPr="00CE6EC0">
        <w:rPr>
          <w:rFonts w:ascii="Times New Roman" w:eastAsia="Times New Roman" w:hAnsi="Times New Roman" w:cs="Times New Roman"/>
          <w:sz w:val="24"/>
          <w:szCs w:val="24"/>
          <w:lang w:eastAsia="pl-PL"/>
        </w:rPr>
        <w:t xml:space="preserve">33140000-3,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3) Wartość części zamówienia(jeżeli zamawiający podaje informacje o wartości zamówienia):</w:t>
      </w:r>
      <w:r w:rsidRPr="00CE6EC0">
        <w:rPr>
          <w:rFonts w:ascii="Times New Roman" w:eastAsia="Times New Roman" w:hAnsi="Times New Roman" w:cs="Times New Roman"/>
          <w:sz w:val="24"/>
          <w:szCs w:val="24"/>
          <w:lang w:eastAsia="pl-PL"/>
        </w:rPr>
        <w:br/>
        <w:t>Wartość bez VAT: 95652,34</w:t>
      </w:r>
      <w:r w:rsidRPr="00CE6EC0">
        <w:rPr>
          <w:rFonts w:ascii="Times New Roman" w:eastAsia="Times New Roman" w:hAnsi="Times New Roman" w:cs="Times New Roman"/>
          <w:sz w:val="24"/>
          <w:szCs w:val="24"/>
          <w:lang w:eastAsia="pl-PL"/>
        </w:rPr>
        <w:br/>
        <w:t xml:space="preserve">Waluta: </w:t>
      </w:r>
      <w:r w:rsidRPr="00CE6EC0">
        <w:rPr>
          <w:rFonts w:ascii="Times New Roman" w:eastAsia="Times New Roman" w:hAnsi="Times New Roman" w:cs="Times New Roman"/>
          <w:sz w:val="24"/>
          <w:szCs w:val="24"/>
          <w:lang w:eastAsia="pl-PL"/>
        </w:rPr>
        <w:br/>
        <w:t>PLN</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4) Czas trwania lub termin wykonania: </w:t>
      </w:r>
      <w:r w:rsidRPr="00CE6EC0">
        <w:rPr>
          <w:rFonts w:ascii="Times New Roman" w:eastAsia="Times New Roman" w:hAnsi="Times New Roman" w:cs="Times New Roman"/>
          <w:sz w:val="24"/>
          <w:szCs w:val="24"/>
          <w:lang w:eastAsia="pl-PL"/>
        </w:rPr>
        <w:br/>
        <w:t>okres w miesiącach: 6</w:t>
      </w:r>
      <w:r w:rsidRPr="00CE6EC0">
        <w:rPr>
          <w:rFonts w:ascii="Times New Roman" w:eastAsia="Times New Roman" w:hAnsi="Times New Roman" w:cs="Times New Roman"/>
          <w:sz w:val="24"/>
          <w:szCs w:val="24"/>
          <w:lang w:eastAsia="pl-PL"/>
        </w:rPr>
        <w:br/>
        <w:t xml:space="preserve">okres w dniach: </w:t>
      </w:r>
      <w:r w:rsidRPr="00CE6EC0">
        <w:rPr>
          <w:rFonts w:ascii="Times New Roman" w:eastAsia="Times New Roman" w:hAnsi="Times New Roman" w:cs="Times New Roman"/>
          <w:sz w:val="24"/>
          <w:szCs w:val="24"/>
          <w:lang w:eastAsia="pl-PL"/>
        </w:rPr>
        <w:br/>
        <w:t xml:space="preserve">data rozpoczęcia: </w:t>
      </w:r>
      <w:r w:rsidRPr="00CE6EC0">
        <w:rPr>
          <w:rFonts w:ascii="Times New Roman" w:eastAsia="Times New Roman" w:hAnsi="Times New Roman" w:cs="Times New Roman"/>
          <w:sz w:val="24"/>
          <w:szCs w:val="24"/>
          <w:lang w:eastAsia="pl-PL"/>
        </w:rPr>
        <w:br/>
        <w:t xml:space="preserve">data zakończenia: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Znaczenie</w:t>
            </w:r>
          </w:p>
        </w:tc>
      </w:tr>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100,00</w:t>
            </w:r>
          </w:p>
        </w:tc>
      </w:tr>
    </w:tbl>
    <w:p w:rsidR="00CE6EC0" w:rsidRPr="00CE6EC0" w:rsidRDefault="00CE6EC0" w:rsidP="00CE6EC0">
      <w:pPr>
        <w:spacing w:after="24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6) INFORMACJE DODATKOWE:</w:t>
      </w:r>
      <w:r w:rsidRPr="00CE6EC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E6EC0" w:rsidRPr="00CE6EC0" w:rsidTr="00CE6EC0">
        <w:trPr>
          <w:tblCellSpacing w:w="15" w:type="dxa"/>
        </w:trPr>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4</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Nazwa: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4</w:t>
            </w:r>
          </w:p>
        </w:tc>
      </w:tr>
    </w:tbl>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lastRenderedPageBreak/>
        <w:t xml:space="preserve">1) Krótki opis przedmiotu zamówienia </w:t>
      </w:r>
      <w:r w:rsidRPr="00CE6EC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6EC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E6EC0">
        <w:rPr>
          <w:rFonts w:ascii="Times New Roman" w:eastAsia="Times New Roman" w:hAnsi="Times New Roman" w:cs="Times New Roman"/>
          <w:b/>
          <w:bCs/>
          <w:sz w:val="24"/>
          <w:szCs w:val="24"/>
          <w:lang w:eastAsia="pl-PL"/>
        </w:rPr>
        <w:t>budowlane:</w:t>
      </w:r>
      <w:r w:rsidRPr="00CE6EC0">
        <w:rPr>
          <w:rFonts w:ascii="Times New Roman" w:eastAsia="Times New Roman" w:hAnsi="Times New Roman" w:cs="Times New Roman"/>
          <w:sz w:val="24"/>
          <w:szCs w:val="24"/>
          <w:lang w:eastAsia="pl-PL"/>
        </w:rPr>
        <w:t>SYSTEM</w:t>
      </w:r>
      <w:proofErr w:type="spellEnd"/>
      <w:r w:rsidRPr="00CE6EC0">
        <w:rPr>
          <w:rFonts w:ascii="Times New Roman" w:eastAsia="Times New Roman" w:hAnsi="Times New Roman" w:cs="Times New Roman"/>
          <w:sz w:val="24"/>
          <w:szCs w:val="24"/>
          <w:lang w:eastAsia="pl-PL"/>
        </w:rPr>
        <w:t xml:space="preserve"> ENDOPROTEZ OBRĘCZY BARKOWO-RAMIENNEJ Komplety protez: 1. Endoproteza anatomiczna - 1 </w:t>
      </w:r>
      <w:proofErr w:type="spellStart"/>
      <w:r w:rsidRPr="00CE6EC0">
        <w:rPr>
          <w:rFonts w:ascii="Times New Roman" w:eastAsia="Times New Roman" w:hAnsi="Times New Roman" w:cs="Times New Roman"/>
          <w:sz w:val="24"/>
          <w:szCs w:val="24"/>
          <w:lang w:eastAsia="pl-PL"/>
        </w:rPr>
        <w:t>kpl</w:t>
      </w:r>
      <w:proofErr w:type="spellEnd"/>
      <w:r w:rsidRPr="00CE6EC0">
        <w:rPr>
          <w:rFonts w:ascii="Times New Roman" w:eastAsia="Times New Roman" w:hAnsi="Times New Roman" w:cs="Times New Roman"/>
          <w:sz w:val="24"/>
          <w:szCs w:val="24"/>
          <w:lang w:eastAsia="pl-PL"/>
        </w:rPr>
        <w:t xml:space="preserve"> 2. Endoproteza odwrócona -1 </w:t>
      </w:r>
      <w:proofErr w:type="spellStart"/>
      <w:r w:rsidRPr="00CE6EC0">
        <w:rPr>
          <w:rFonts w:ascii="Times New Roman" w:eastAsia="Times New Roman" w:hAnsi="Times New Roman" w:cs="Times New Roman"/>
          <w:sz w:val="24"/>
          <w:szCs w:val="24"/>
          <w:lang w:eastAsia="pl-PL"/>
        </w:rPr>
        <w:t>kpl</w:t>
      </w:r>
      <w:proofErr w:type="spellEnd"/>
      <w:r w:rsidRPr="00CE6EC0">
        <w:rPr>
          <w:rFonts w:ascii="Times New Roman" w:eastAsia="Times New Roman" w:hAnsi="Times New Roman" w:cs="Times New Roman"/>
          <w:sz w:val="24"/>
          <w:szCs w:val="24"/>
          <w:lang w:eastAsia="pl-PL"/>
        </w:rPr>
        <w:t xml:space="preserve"> 3. Endoproteza anatomiczna -1 </w:t>
      </w:r>
      <w:proofErr w:type="spellStart"/>
      <w:r w:rsidRPr="00CE6EC0">
        <w:rPr>
          <w:rFonts w:ascii="Times New Roman" w:eastAsia="Times New Roman" w:hAnsi="Times New Roman" w:cs="Times New Roman"/>
          <w:sz w:val="24"/>
          <w:szCs w:val="24"/>
          <w:lang w:eastAsia="pl-PL"/>
        </w:rPr>
        <w:t>kpl</w:t>
      </w:r>
      <w:proofErr w:type="spellEnd"/>
      <w:r w:rsidRPr="00CE6EC0">
        <w:rPr>
          <w:rFonts w:ascii="Times New Roman" w:eastAsia="Times New Roman" w:hAnsi="Times New Roman" w:cs="Times New Roman"/>
          <w:sz w:val="24"/>
          <w:szCs w:val="24"/>
          <w:lang w:eastAsia="pl-PL"/>
        </w:rPr>
        <w:t xml:space="preserve"> 4. Endoproteza połowicza - 1 </w:t>
      </w:r>
      <w:proofErr w:type="spellStart"/>
      <w:r w:rsidRPr="00CE6EC0">
        <w:rPr>
          <w:rFonts w:ascii="Times New Roman" w:eastAsia="Times New Roman" w:hAnsi="Times New Roman" w:cs="Times New Roman"/>
          <w:sz w:val="24"/>
          <w:szCs w:val="24"/>
          <w:lang w:eastAsia="pl-PL"/>
        </w:rPr>
        <w:t>kpl</w:t>
      </w:r>
      <w:proofErr w:type="spellEnd"/>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2) Wspólny Słownik Zamówień(CPV): </w:t>
      </w:r>
      <w:r w:rsidRPr="00CE6EC0">
        <w:rPr>
          <w:rFonts w:ascii="Times New Roman" w:eastAsia="Times New Roman" w:hAnsi="Times New Roman" w:cs="Times New Roman"/>
          <w:sz w:val="24"/>
          <w:szCs w:val="24"/>
          <w:lang w:eastAsia="pl-PL"/>
        </w:rPr>
        <w:t xml:space="preserve">33140000-3,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3) Wartość części zamówienia(jeżeli zamawiający podaje informacje o wartości zamówienia):</w:t>
      </w:r>
      <w:r w:rsidRPr="00CE6EC0">
        <w:rPr>
          <w:rFonts w:ascii="Times New Roman" w:eastAsia="Times New Roman" w:hAnsi="Times New Roman" w:cs="Times New Roman"/>
          <w:sz w:val="24"/>
          <w:szCs w:val="24"/>
          <w:lang w:eastAsia="pl-PL"/>
        </w:rPr>
        <w:br/>
        <w:t>Wartość bez VAT: 26720,80</w:t>
      </w:r>
      <w:r w:rsidRPr="00CE6EC0">
        <w:rPr>
          <w:rFonts w:ascii="Times New Roman" w:eastAsia="Times New Roman" w:hAnsi="Times New Roman" w:cs="Times New Roman"/>
          <w:sz w:val="24"/>
          <w:szCs w:val="24"/>
          <w:lang w:eastAsia="pl-PL"/>
        </w:rPr>
        <w:br/>
        <w:t xml:space="preserve">Waluta: </w:t>
      </w:r>
      <w:r w:rsidRPr="00CE6EC0">
        <w:rPr>
          <w:rFonts w:ascii="Times New Roman" w:eastAsia="Times New Roman" w:hAnsi="Times New Roman" w:cs="Times New Roman"/>
          <w:sz w:val="24"/>
          <w:szCs w:val="24"/>
          <w:lang w:eastAsia="pl-PL"/>
        </w:rPr>
        <w:br/>
        <w:t>PLN</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4) Czas trwania lub termin wykonania: </w:t>
      </w:r>
      <w:r w:rsidRPr="00CE6EC0">
        <w:rPr>
          <w:rFonts w:ascii="Times New Roman" w:eastAsia="Times New Roman" w:hAnsi="Times New Roman" w:cs="Times New Roman"/>
          <w:sz w:val="24"/>
          <w:szCs w:val="24"/>
          <w:lang w:eastAsia="pl-PL"/>
        </w:rPr>
        <w:br/>
        <w:t>okres w miesiącach: 6</w:t>
      </w:r>
      <w:r w:rsidRPr="00CE6EC0">
        <w:rPr>
          <w:rFonts w:ascii="Times New Roman" w:eastAsia="Times New Roman" w:hAnsi="Times New Roman" w:cs="Times New Roman"/>
          <w:sz w:val="24"/>
          <w:szCs w:val="24"/>
          <w:lang w:eastAsia="pl-PL"/>
        </w:rPr>
        <w:br/>
        <w:t xml:space="preserve">okres w dniach: </w:t>
      </w:r>
      <w:r w:rsidRPr="00CE6EC0">
        <w:rPr>
          <w:rFonts w:ascii="Times New Roman" w:eastAsia="Times New Roman" w:hAnsi="Times New Roman" w:cs="Times New Roman"/>
          <w:sz w:val="24"/>
          <w:szCs w:val="24"/>
          <w:lang w:eastAsia="pl-PL"/>
        </w:rPr>
        <w:br/>
        <w:t xml:space="preserve">data rozpoczęcia: </w:t>
      </w:r>
      <w:r w:rsidRPr="00CE6EC0">
        <w:rPr>
          <w:rFonts w:ascii="Times New Roman" w:eastAsia="Times New Roman" w:hAnsi="Times New Roman" w:cs="Times New Roman"/>
          <w:sz w:val="24"/>
          <w:szCs w:val="24"/>
          <w:lang w:eastAsia="pl-PL"/>
        </w:rPr>
        <w:br/>
        <w:t xml:space="preserve">data zakończenia: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Znaczenie</w:t>
            </w:r>
          </w:p>
        </w:tc>
      </w:tr>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100,00</w:t>
            </w:r>
          </w:p>
        </w:tc>
      </w:tr>
    </w:tbl>
    <w:p w:rsidR="00CE6EC0" w:rsidRPr="00CE6EC0" w:rsidRDefault="00CE6EC0" w:rsidP="00CE6EC0">
      <w:pPr>
        <w:spacing w:after="24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6) INFORMACJE DODATKOWE:</w:t>
      </w:r>
      <w:r w:rsidRPr="00CE6EC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E6EC0" w:rsidRPr="00CE6EC0" w:rsidTr="00CE6EC0">
        <w:trPr>
          <w:tblCellSpacing w:w="15" w:type="dxa"/>
        </w:trPr>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5</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Nazwa: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5</w:t>
            </w:r>
          </w:p>
        </w:tc>
      </w:tr>
    </w:tbl>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1) Krótki opis przedmiotu zamówienia </w:t>
      </w:r>
      <w:r w:rsidRPr="00CE6EC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6EC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E6EC0">
        <w:rPr>
          <w:rFonts w:ascii="Times New Roman" w:eastAsia="Times New Roman" w:hAnsi="Times New Roman" w:cs="Times New Roman"/>
          <w:b/>
          <w:bCs/>
          <w:sz w:val="24"/>
          <w:szCs w:val="24"/>
          <w:lang w:eastAsia="pl-PL"/>
        </w:rPr>
        <w:t>budowlane:</w:t>
      </w:r>
      <w:r w:rsidRPr="00CE6EC0">
        <w:rPr>
          <w:rFonts w:ascii="Times New Roman" w:eastAsia="Times New Roman" w:hAnsi="Times New Roman" w:cs="Times New Roman"/>
          <w:sz w:val="24"/>
          <w:szCs w:val="24"/>
          <w:lang w:eastAsia="pl-PL"/>
        </w:rPr>
        <w:t>ENDOPROTEZOPLASTYKA</w:t>
      </w:r>
      <w:proofErr w:type="spellEnd"/>
      <w:r w:rsidRPr="00CE6EC0">
        <w:rPr>
          <w:rFonts w:ascii="Times New Roman" w:eastAsia="Times New Roman" w:hAnsi="Times New Roman" w:cs="Times New Roman"/>
          <w:sz w:val="24"/>
          <w:szCs w:val="24"/>
          <w:lang w:eastAsia="pl-PL"/>
        </w:rPr>
        <w:t xml:space="preserve"> STAWU BIODROWEGO Endoproteza biodra cementowana 1. Trzpień - 5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 Głowy - 5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 Panewka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 Głowa - 4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 cement kostny - 7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 korek zabezpieczający 13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7. mieszalnik próżniowy 12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Endoproteza biodra bezcementowa 8. Trzpień - 5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9. Panewka - 8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10. Głowy ceramiczne - 8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11. Głowa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12. Wkładka - 8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Endoproteza biodra </w:t>
      </w:r>
      <w:proofErr w:type="spellStart"/>
      <w:r w:rsidRPr="00CE6EC0">
        <w:rPr>
          <w:rFonts w:ascii="Times New Roman" w:eastAsia="Times New Roman" w:hAnsi="Times New Roman" w:cs="Times New Roman"/>
          <w:sz w:val="24"/>
          <w:szCs w:val="24"/>
          <w:lang w:eastAsia="pl-PL"/>
        </w:rPr>
        <w:t>przynasadowa</w:t>
      </w:r>
      <w:proofErr w:type="spellEnd"/>
      <w:r w:rsidRPr="00CE6EC0">
        <w:rPr>
          <w:rFonts w:ascii="Times New Roman" w:eastAsia="Times New Roman" w:hAnsi="Times New Roman" w:cs="Times New Roman"/>
          <w:sz w:val="24"/>
          <w:szCs w:val="24"/>
          <w:lang w:eastAsia="pl-PL"/>
        </w:rPr>
        <w:t xml:space="preserve"> 13. Trzpień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14. Panewka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15. Głowy 10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16. Wkładka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17. Wkładka - 8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2) Wspólny Słownik Zamówień(CPV): </w:t>
      </w:r>
      <w:r w:rsidRPr="00CE6EC0">
        <w:rPr>
          <w:rFonts w:ascii="Times New Roman" w:eastAsia="Times New Roman" w:hAnsi="Times New Roman" w:cs="Times New Roman"/>
          <w:sz w:val="24"/>
          <w:szCs w:val="24"/>
          <w:lang w:eastAsia="pl-PL"/>
        </w:rPr>
        <w:t xml:space="preserve">33140000-3,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3) Wartość części zamówienia(jeżeli zamawiający podaje informacje o wartości zamówienia):</w:t>
      </w:r>
      <w:r w:rsidRPr="00CE6EC0">
        <w:rPr>
          <w:rFonts w:ascii="Times New Roman" w:eastAsia="Times New Roman" w:hAnsi="Times New Roman" w:cs="Times New Roman"/>
          <w:sz w:val="24"/>
          <w:szCs w:val="24"/>
          <w:lang w:eastAsia="pl-PL"/>
        </w:rPr>
        <w:br/>
        <w:t>Wartość bez VAT: 70215,76</w:t>
      </w:r>
      <w:r w:rsidRPr="00CE6EC0">
        <w:rPr>
          <w:rFonts w:ascii="Times New Roman" w:eastAsia="Times New Roman" w:hAnsi="Times New Roman" w:cs="Times New Roman"/>
          <w:sz w:val="24"/>
          <w:szCs w:val="24"/>
          <w:lang w:eastAsia="pl-PL"/>
        </w:rPr>
        <w:br/>
        <w:t xml:space="preserve">Waluta: </w:t>
      </w:r>
      <w:r w:rsidRPr="00CE6EC0">
        <w:rPr>
          <w:rFonts w:ascii="Times New Roman" w:eastAsia="Times New Roman" w:hAnsi="Times New Roman" w:cs="Times New Roman"/>
          <w:sz w:val="24"/>
          <w:szCs w:val="24"/>
          <w:lang w:eastAsia="pl-PL"/>
        </w:rPr>
        <w:br/>
        <w:t>PLN</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4) Czas trwania lub termin wykonania: </w:t>
      </w:r>
      <w:r w:rsidRPr="00CE6EC0">
        <w:rPr>
          <w:rFonts w:ascii="Times New Roman" w:eastAsia="Times New Roman" w:hAnsi="Times New Roman" w:cs="Times New Roman"/>
          <w:sz w:val="24"/>
          <w:szCs w:val="24"/>
          <w:lang w:eastAsia="pl-PL"/>
        </w:rPr>
        <w:br/>
        <w:t>okres w miesiącach: 6</w:t>
      </w:r>
      <w:r w:rsidRPr="00CE6EC0">
        <w:rPr>
          <w:rFonts w:ascii="Times New Roman" w:eastAsia="Times New Roman" w:hAnsi="Times New Roman" w:cs="Times New Roman"/>
          <w:sz w:val="24"/>
          <w:szCs w:val="24"/>
          <w:lang w:eastAsia="pl-PL"/>
        </w:rPr>
        <w:br/>
        <w:t xml:space="preserve">okres w dniach: </w:t>
      </w:r>
      <w:r w:rsidRPr="00CE6EC0">
        <w:rPr>
          <w:rFonts w:ascii="Times New Roman" w:eastAsia="Times New Roman" w:hAnsi="Times New Roman" w:cs="Times New Roman"/>
          <w:sz w:val="24"/>
          <w:szCs w:val="24"/>
          <w:lang w:eastAsia="pl-PL"/>
        </w:rPr>
        <w:br/>
        <w:t xml:space="preserve">data rozpoczęcia: </w:t>
      </w:r>
      <w:r w:rsidRPr="00CE6EC0">
        <w:rPr>
          <w:rFonts w:ascii="Times New Roman" w:eastAsia="Times New Roman" w:hAnsi="Times New Roman" w:cs="Times New Roman"/>
          <w:sz w:val="24"/>
          <w:szCs w:val="24"/>
          <w:lang w:eastAsia="pl-PL"/>
        </w:rPr>
        <w:br/>
        <w:t xml:space="preserve">data zakończenia: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Znaczenie</w:t>
            </w:r>
          </w:p>
        </w:tc>
      </w:tr>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100,00</w:t>
            </w:r>
          </w:p>
        </w:tc>
      </w:tr>
    </w:tbl>
    <w:p w:rsidR="00CE6EC0" w:rsidRPr="00CE6EC0" w:rsidRDefault="00CE6EC0" w:rsidP="00CE6EC0">
      <w:pPr>
        <w:spacing w:after="24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6) INFORMACJE DODATKOWE:</w:t>
      </w:r>
      <w:r w:rsidRPr="00CE6EC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E6EC0" w:rsidRPr="00CE6EC0" w:rsidTr="00CE6EC0">
        <w:trPr>
          <w:tblCellSpacing w:w="15" w:type="dxa"/>
        </w:trPr>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6</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Nazwa: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6</w:t>
            </w:r>
          </w:p>
        </w:tc>
      </w:tr>
    </w:tbl>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1) Krótki opis przedmiotu zamówienia </w:t>
      </w:r>
      <w:r w:rsidRPr="00CE6EC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6EC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E6EC0">
        <w:rPr>
          <w:rFonts w:ascii="Times New Roman" w:eastAsia="Times New Roman" w:hAnsi="Times New Roman" w:cs="Times New Roman"/>
          <w:b/>
          <w:bCs/>
          <w:sz w:val="24"/>
          <w:szCs w:val="24"/>
          <w:lang w:eastAsia="pl-PL"/>
        </w:rPr>
        <w:t>budowlane:</w:t>
      </w:r>
      <w:r w:rsidRPr="00CE6EC0">
        <w:rPr>
          <w:rFonts w:ascii="Times New Roman" w:eastAsia="Times New Roman" w:hAnsi="Times New Roman" w:cs="Times New Roman"/>
          <w:sz w:val="24"/>
          <w:szCs w:val="24"/>
          <w:lang w:eastAsia="pl-PL"/>
        </w:rPr>
        <w:t>Stabilizacja</w:t>
      </w:r>
      <w:proofErr w:type="spellEnd"/>
      <w:r w:rsidRPr="00CE6EC0">
        <w:rPr>
          <w:rFonts w:ascii="Times New Roman" w:eastAsia="Times New Roman" w:hAnsi="Times New Roman" w:cs="Times New Roman"/>
          <w:sz w:val="24"/>
          <w:szCs w:val="24"/>
          <w:lang w:eastAsia="pl-PL"/>
        </w:rPr>
        <w:t xml:space="preserve"> złamań kręgosłupa 1. SYSTEM PRZEZSKÓRNEJ/OTWARTEJ STABILIZACJI TRANSPEDIKULARNEJ DO ODCINKA PIERSIOWEGO I LĘDŹWIOWEGO KRĘGOSŁUPA Z OPCJONALNĄ MOŻLIWOŚCIĄ ZASTOSOWANIA ŚRUB PERFOROWANYCH DO AGUMENTACJI CEMENTEM - 2 </w:t>
      </w:r>
      <w:proofErr w:type="spellStart"/>
      <w:r w:rsidRPr="00CE6EC0">
        <w:rPr>
          <w:rFonts w:ascii="Times New Roman" w:eastAsia="Times New Roman" w:hAnsi="Times New Roman" w:cs="Times New Roman"/>
          <w:sz w:val="24"/>
          <w:szCs w:val="24"/>
          <w:lang w:eastAsia="pl-PL"/>
        </w:rPr>
        <w:t>kpl</w:t>
      </w:r>
      <w:proofErr w:type="spellEnd"/>
      <w:r w:rsidRPr="00CE6EC0">
        <w:rPr>
          <w:rFonts w:ascii="Times New Roman" w:eastAsia="Times New Roman" w:hAnsi="Times New Roman" w:cs="Times New Roman"/>
          <w:sz w:val="24"/>
          <w:szCs w:val="24"/>
          <w:lang w:eastAsia="pl-PL"/>
        </w:rPr>
        <w:t xml:space="preserve"> 2. PROTEZA TRZONU KRĘGU W ODCINKU PIERSIOWYM I LĘDŹWIOWYM KRĘGOSŁUPA Z DOSTĘPU PRZEDNIEGO I PRZEDNIO-BOCZNEGO - materiał tytan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 PROTEZA TRZONU KRĘGU W ODCINKU PIERSIOWYM I LĘDŹWIOWYM KRĘGOSŁUPA Z DOSTĘPU TYLNEGO I TYLNO-BOCZNEGO - materiał PEEK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 ŚRUBA BIODROWA DO ZESPOLENIA STAWU KRZYŻOWO – BIODROWEGO - MATERIAŁ TYTAN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 SYSTEM PRZEDNIEJ STABILIZACJI KRĘGOSŁUPA W ODCINKU SZYJNYM - MATERIAŁ TYTAN - 1 </w:t>
      </w:r>
      <w:proofErr w:type="spellStart"/>
      <w:r w:rsidRPr="00CE6EC0">
        <w:rPr>
          <w:rFonts w:ascii="Times New Roman" w:eastAsia="Times New Roman" w:hAnsi="Times New Roman" w:cs="Times New Roman"/>
          <w:sz w:val="24"/>
          <w:szCs w:val="24"/>
          <w:lang w:eastAsia="pl-PL"/>
        </w:rPr>
        <w:t>kpl</w:t>
      </w:r>
      <w:proofErr w:type="spellEnd"/>
      <w:r w:rsidRPr="00CE6EC0">
        <w:rPr>
          <w:rFonts w:ascii="Times New Roman" w:eastAsia="Times New Roman" w:hAnsi="Times New Roman" w:cs="Times New Roman"/>
          <w:sz w:val="24"/>
          <w:szCs w:val="24"/>
          <w:lang w:eastAsia="pl-PL"/>
        </w:rPr>
        <w:t xml:space="preserve"> 6. SYSTEM STABILIZACJI MIĘDZYTRZONOWEJ (ACIF) TYPU „STAND ALONE” - MATERIAŁ PEEK - 1 </w:t>
      </w:r>
      <w:proofErr w:type="spellStart"/>
      <w:r w:rsidRPr="00CE6EC0">
        <w:rPr>
          <w:rFonts w:ascii="Times New Roman" w:eastAsia="Times New Roman" w:hAnsi="Times New Roman" w:cs="Times New Roman"/>
          <w:sz w:val="24"/>
          <w:szCs w:val="24"/>
          <w:lang w:eastAsia="pl-PL"/>
        </w:rPr>
        <w:t>kpl</w:t>
      </w:r>
      <w:proofErr w:type="spellEnd"/>
      <w:r w:rsidRPr="00CE6EC0">
        <w:rPr>
          <w:rFonts w:ascii="Times New Roman" w:eastAsia="Times New Roman" w:hAnsi="Times New Roman" w:cs="Times New Roman"/>
          <w:sz w:val="24"/>
          <w:szCs w:val="24"/>
          <w:lang w:eastAsia="pl-PL"/>
        </w:rPr>
        <w:t xml:space="preserve"> 7. SYSTEM STABILIZACJI POTYLICZNO-SZYJNEJ ,ODCINKA SZYJNEGO KRĘGOSŁUPA ORAZ POŁACZENIA SZYJNO-PIERSIOWEGO KRĘGOSŁUPA Z DOSTĘPU TYLNEGO - materiał tytan - 1 </w:t>
      </w:r>
      <w:proofErr w:type="spellStart"/>
      <w:r w:rsidRPr="00CE6EC0">
        <w:rPr>
          <w:rFonts w:ascii="Times New Roman" w:eastAsia="Times New Roman" w:hAnsi="Times New Roman" w:cs="Times New Roman"/>
          <w:sz w:val="24"/>
          <w:szCs w:val="24"/>
          <w:lang w:eastAsia="pl-PL"/>
        </w:rPr>
        <w:t>kpl</w:t>
      </w:r>
      <w:proofErr w:type="spellEnd"/>
      <w:r w:rsidRPr="00CE6EC0">
        <w:rPr>
          <w:rFonts w:ascii="Times New Roman" w:eastAsia="Times New Roman" w:hAnsi="Times New Roman" w:cs="Times New Roman"/>
          <w:sz w:val="24"/>
          <w:szCs w:val="24"/>
          <w:lang w:eastAsia="pl-PL"/>
        </w:rPr>
        <w:t xml:space="preserve"> 8. SYSTEM TYLNEJ, TRANSPEDIKULARNEJ STABILIZACJI URAZÓW KRĘGOSŁUPA W ODCINKU PIERSIOWYM I LĘDŹWIOWYM - MATERIAŁ TYTAN - 1 </w:t>
      </w:r>
      <w:proofErr w:type="spellStart"/>
      <w:r w:rsidRPr="00CE6EC0">
        <w:rPr>
          <w:rFonts w:ascii="Times New Roman" w:eastAsia="Times New Roman" w:hAnsi="Times New Roman" w:cs="Times New Roman"/>
          <w:sz w:val="24"/>
          <w:szCs w:val="24"/>
          <w:lang w:eastAsia="pl-PL"/>
        </w:rPr>
        <w:t>kpl</w:t>
      </w:r>
      <w:proofErr w:type="spellEnd"/>
      <w:r w:rsidRPr="00CE6EC0">
        <w:rPr>
          <w:rFonts w:ascii="Times New Roman" w:eastAsia="Times New Roman" w:hAnsi="Times New Roman" w:cs="Times New Roman"/>
          <w:sz w:val="24"/>
          <w:szCs w:val="24"/>
          <w:lang w:eastAsia="pl-PL"/>
        </w:rPr>
        <w:t xml:space="preserve"> 9. KLATKI MIĘDZYTRZONOWE WSUWANE TYPU TLIF - materiał PEEK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10. SUBSTYTUT KOSTNY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11. WCHŁANIALNY ŚRODEK HEMOSTATYCZNY – MATRYCA HEMOSTATYCZNA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12. SYSTEM STABILIZACJI ZŁAMAŃ KOŚCI KRZYŻOWEJ Z DOSTĘPU TYLNEGO - MATERIAŁ TYTAN - 1 </w:t>
      </w:r>
      <w:proofErr w:type="spellStart"/>
      <w:r w:rsidRPr="00CE6EC0">
        <w:rPr>
          <w:rFonts w:ascii="Times New Roman" w:eastAsia="Times New Roman" w:hAnsi="Times New Roman" w:cs="Times New Roman"/>
          <w:sz w:val="24"/>
          <w:szCs w:val="24"/>
          <w:lang w:eastAsia="pl-PL"/>
        </w:rPr>
        <w:t>kpl</w:t>
      </w:r>
      <w:proofErr w:type="spellEnd"/>
      <w:r w:rsidRPr="00CE6EC0">
        <w:rPr>
          <w:rFonts w:ascii="Times New Roman" w:eastAsia="Times New Roman" w:hAnsi="Times New Roman" w:cs="Times New Roman"/>
          <w:sz w:val="24"/>
          <w:szCs w:val="24"/>
          <w:lang w:eastAsia="pl-PL"/>
        </w:rPr>
        <w:t xml:space="preserve"> 13. System do </w:t>
      </w:r>
      <w:proofErr w:type="spellStart"/>
      <w:r w:rsidRPr="00CE6EC0">
        <w:rPr>
          <w:rFonts w:ascii="Times New Roman" w:eastAsia="Times New Roman" w:hAnsi="Times New Roman" w:cs="Times New Roman"/>
          <w:sz w:val="24"/>
          <w:szCs w:val="24"/>
          <w:lang w:eastAsia="pl-PL"/>
        </w:rPr>
        <w:t>kyfoplastyki</w:t>
      </w:r>
      <w:proofErr w:type="spellEnd"/>
      <w:r w:rsidRPr="00CE6EC0">
        <w:rPr>
          <w:rFonts w:ascii="Times New Roman" w:eastAsia="Times New Roman" w:hAnsi="Times New Roman" w:cs="Times New Roman"/>
          <w:sz w:val="24"/>
          <w:szCs w:val="24"/>
          <w:lang w:eastAsia="pl-PL"/>
        </w:rPr>
        <w:t xml:space="preserve"> (</w:t>
      </w:r>
      <w:proofErr w:type="spellStart"/>
      <w:r w:rsidRPr="00CE6EC0">
        <w:rPr>
          <w:rFonts w:ascii="Times New Roman" w:eastAsia="Times New Roman" w:hAnsi="Times New Roman" w:cs="Times New Roman"/>
          <w:sz w:val="24"/>
          <w:szCs w:val="24"/>
          <w:lang w:eastAsia="pl-PL"/>
        </w:rPr>
        <w:t>stentoplastyki</w:t>
      </w:r>
      <w:proofErr w:type="spellEnd"/>
      <w:r w:rsidRPr="00CE6EC0">
        <w:rPr>
          <w:rFonts w:ascii="Times New Roman" w:eastAsia="Times New Roman" w:hAnsi="Times New Roman" w:cs="Times New Roman"/>
          <w:sz w:val="24"/>
          <w:szCs w:val="24"/>
          <w:lang w:eastAsia="pl-PL"/>
        </w:rPr>
        <w:t xml:space="preserve">) w odc. piersiowym i lędźwiowym kręgosłupa z użyciem cementu o zwiększonej lepkości i gęstości oraz </w:t>
      </w:r>
      <w:proofErr w:type="spellStart"/>
      <w:r w:rsidRPr="00CE6EC0">
        <w:rPr>
          <w:rFonts w:ascii="Times New Roman" w:eastAsia="Times New Roman" w:hAnsi="Times New Roman" w:cs="Times New Roman"/>
          <w:sz w:val="24"/>
          <w:szCs w:val="24"/>
          <w:lang w:eastAsia="pl-PL"/>
        </w:rPr>
        <w:t>stentu</w:t>
      </w:r>
      <w:proofErr w:type="spellEnd"/>
      <w:r w:rsidRPr="00CE6EC0">
        <w:rPr>
          <w:rFonts w:ascii="Times New Roman" w:eastAsia="Times New Roman" w:hAnsi="Times New Roman" w:cs="Times New Roman"/>
          <w:sz w:val="24"/>
          <w:szCs w:val="24"/>
          <w:lang w:eastAsia="pl-PL"/>
        </w:rPr>
        <w:t xml:space="preserve">.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2) Wspólny Słownik Zamówień(CPV): </w:t>
      </w:r>
      <w:r w:rsidRPr="00CE6EC0">
        <w:rPr>
          <w:rFonts w:ascii="Times New Roman" w:eastAsia="Times New Roman" w:hAnsi="Times New Roman" w:cs="Times New Roman"/>
          <w:sz w:val="24"/>
          <w:szCs w:val="24"/>
          <w:lang w:eastAsia="pl-PL"/>
        </w:rPr>
        <w:t xml:space="preserve">33140000-3,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3) Wartość części zamówienia(jeżeli zamawiający podaje informacje o wartości zamówienia):</w:t>
      </w:r>
      <w:r w:rsidRPr="00CE6EC0">
        <w:rPr>
          <w:rFonts w:ascii="Times New Roman" w:eastAsia="Times New Roman" w:hAnsi="Times New Roman" w:cs="Times New Roman"/>
          <w:sz w:val="24"/>
          <w:szCs w:val="24"/>
          <w:lang w:eastAsia="pl-PL"/>
        </w:rPr>
        <w:br/>
        <w:t>Wartość bez VAT: 57099,20</w:t>
      </w:r>
      <w:r w:rsidRPr="00CE6EC0">
        <w:rPr>
          <w:rFonts w:ascii="Times New Roman" w:eastAsia="Times New Roman" w:hAnsi="Times New Roman" w:cs="Times New Roman"/>
          <w:sz w:val="24"/>
          <w:szCs w:val="24"/>
          <w:lang w:eastAsia="pl-PL"/>
        </w:rPr>
        <w:br/>
        <w:t xml:space="preserve">Waluta: </w:t>
      </w:r>
      <w:r w:rsidRPr="00CE6EC0">
        <w:rPr>
          <w:rFonts w:ascii="Times New Roman" w:eastAsia="Times New Roman" w:hAnsi="Times New Roman" w:cs="Times New Roman"/>
          <w:sz w:val="24"/>
          <w:szCs w:val="24"/>
          <w:lang w:eastAsia="pl-PL"/>
        </w:rPr>
        <w:br/>
        <w:t>PLN</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4) Czas trwania lub termin wykonania: </w:t>
      </w:r>
      <w:r w:rsidRPr="00CE6EC0">
        <w:rPr>
          <w:rFonts w:ascii="Times New Roman" w:eastAsia="Times New Roman" w:hAnsi="Times New Roman" w:cs="Times New Roman"/>
          <w:sz w:val="24"/>
          <w:szCs w:val="24"/>
          <w:lang w:eastAsia="pl-PL"/>
        </w:rPr>
        <w:br/>
        <w:t>okres w miesiącach: 6</w:t>
      </w:r>
      <w:r w:rsidRPr="00CE6EC0">
        <w:rPr>
          <w:rFonts w:ascii="Times New Roman" w:eastAsia="Times New Roman" w:hAnsi="Times New Roman" w:cs="Times New Roman"/>
          <w:sz w:val="24"/>
          <w:szCs w:val="24"/>
          <w:lang w:eastAsia="pl-PL"/>
        </w:rPr>
        <w:br/>
        <w:t xml:space="preserve">okres w dniach: </w:t>
      </w:r>
      <w:r w:rsidRPr="00CE6EC0">
        <w:rPr>
          <w:rFonts w:ascii="Times New Roman" w:eastAsia="Times New Roman" w:hAnsi="Times New Roman" w:cs="Times New Roman"/>
          <w:sz w:val="24"/>
          <w:szCs w:val="24"/>
          <w:lang w:eastAsia="pl-PL"/>
        </w:rPr>
        <w:br/>
        <w:t xml:space="preserve">data rozpoczęcia: </w:t>
      </w:r>
      <w:r w:rsidRPr="00CE6EC0">
        <w:rPr>
          <w:rFonts w:ascii="Times New Roman" w:eastAsia="Times New Roman" w:hAnsi="Times New Roman" w:cs="Times New Roman"/>
          <w:sz w:val="24"/>
          <w:szCs w:val="24"/>
          <w:lang w:eastAsia="pl-PL"/>
        </w:rPr>
        <w:br/>
        <w:t xml:space="preserve">data zakończenia: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Znaczenie</w:t>
            </w:r>
          </w:p>
        </w:tc>
      </w:tr>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100,00</w:t>
            </w:r>
          </w:p>
        </w:tc>
      </w:tr>
    </w:tbl>
    <w:p w:rsidR="00CE6EC0" w:rsidRPr="00CE6EC0" w:rsidRDefault="00CE6EC0" w:rsidP="00CE6EC0">
      <w:pPr>
        <w:spacing w:after="24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lastRenderedPageBreak/>
        <w:br/>
      </w:r>
      <w:r w:rsidRPr="00CE6EC0">
        <w:rPr>
          <w:rFonts w:ascii="Times New Roman" w:eastAsia="Times New Roman" w:hAnsi="Times New Roman" w:cs="Times New Roman"/>
          <w:b/>
          <w:bCs/>
          <w:sz w:val="24"/>
          <w:szCs w:val="24"/>
          <w:lang w:eastAsia="pl-PL"/>
        </w:rPr>
        <w:t>6) INFORMACJE DODATKOWE:</w:t>
      </w:r>
      <w:r w:rsidRPr="00CE6EC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E6EC0" w:rsidRPr="00CE6EC0" w:rsidTr="00CE6EC0">
        <w:trPr>
          <w:tblCellSpacing w:w="15" w:type="dxa"/>
        </w:trPr>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7</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Nazwa: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7</w:t>
            </w:r>
          </w:p>
        </w:tc>
      </w:tr>
    </w:tbl>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1) Krótki opis przedmiotu zamówienia </w:t>
      </w:r>
      <w:r w:rsidRPr="00CE6EC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6EC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E6EC0">
        <w:rPr>
          <w:rFonts w:ascii="Times New Roman" w:eastAsia="Times New Roman" w:hAnsi="Times New Roman" w:cs="Times New Roman"/>
          <w:b/>
          <w:bCs/>
          <w:sz w:val="24"/>
          <w:szCs w:val="24"/>
          <w:lang w:eastAsia="pl-PL"/>
        </w:rPr>
        <w:t>budowlane:</w:t>
      </w:r>
      <w:r w:rsidRPr="00CE6EC0">
        <w:rPr>
          <w:rFonts w:ascii="Times New Roman" w:eastAsia="Times New Roman" w:hAnsi="Times New Roman" w:cs="Times New Roman"/>
          <w:sz w:val="24"/>
          <w:szCs w:val="24"/>
          <w:lang w:eastAsia="pl-PL"/>
        </w:rPr>
        <w:t>Implanty</w:t>
      </w:r>
      <w:proofErr w:type="spellEnd"/>
      <w:r w:rsidRPr="00CE6EC0">
        <w:rPr>
          <w:rFonts w:ascii="Times New Roman" w:eastAsia="Times New Roman" w:hAnsi="Times New Roman" w:cs="Times New Roman"/>
          <w:sz w:val="24"/>
          <w:szCs w:val="24"/>
          <w:lang w:eastAsia="pl-PL"/>
        </w:rPr>
        <w:t xml:space="preserve"> do stabilizacji powierzchni czworobocznej miednicy, inne wyszczególnione implanty 1. Stalowe płyty - 2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 Stalowe płyty - 7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 Stalowa śruba - 50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 Stalowa śruba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 Tytanowe płytki - 3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 Tytanowe płytki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7. Śruba - 15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8. Śruba - 15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2) Wspólny Słownik Zamówień(CPV): </w:t>
      </w:r>
      <w:r w:rsidRPr="00CE6EC0">
        <w:rPr>
          <w:rFonts w:ascii="Times New Roman" w:eastAsia="Times New Roman" w:hAnsi="Times New Roman" w:cs="Times New Roman"/>
          <w:sz w:val="24"/>
          <w:szCs w:val="24"/>
          <w:lang w:eastAsia="pl-PL"/>
        </w:rPr>
        <w:t xml:space="preserve">33140000-3,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3) Wartość części zamówienia(jeżeli zamawiający podaje informacje o wartości zamówienia):</w:t>
      </w:r>
      <w:r w:rsidRPr="00CE6EC0">
        <w:rPr>
          <w:rFonts w:ascii="Times New Roman" w:eastAsia="Times New Roman" w:hAnsi="Times New Roman" w:cs="Times New Roman"/>
          <w:sz w:val="24"/>
          <w:szCs w:val="24"/>
          <w:lang w:eastAsia="pl-PL"/>
        </w:rPr>
        <w:br/>
        <w:t>Wartość bez VAT: 14975,84</w:t>
      </w:r>
      <w:r w:rsidRPr="00CE6EC0">
        <w:rPr>
          <w:rFonts w:ascii="Times New Roman" w:eastAsia="Times New Roman" w:hAnsi="Times New Roman" w:cs="Times New Roman"/>
          <w:sz w:val="24"/>
          <w:szCs w:val="24"/>
          <w:lang w:eastAsia="pl-PL"/>
        </w:rPr>
        <w:br/>
        <w:t xml:space="preserve">Waluta: </w:t>
      </w:r>
      <w:r w:rsidRPr="00CE6EC0">
        <w:rPr>
          <w:rFonts w:ascii="Times New Roman" w:eastAsia="Times New Roman" w:hAnsi="Times New Roman" w:cs="Times New Roman"/>
          <w:sz w:val="24"/>
          <w:szCs w:val="24"/>
          <w:lang w:eastAsia="pl-PL"/>
        </w:rPr>
        <w:br/>
        <w:t>PLN</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4) Czas trwania lub termin wykonania: </w:t>
      </w:r>
      <w:r w:rsidRPr="00CE6EC0">
        <w:rPr>
          <w:rFonts w:ascii="Times New Roman" w:eastAsia="Times New Roman" w:hAnsi="Times New Roman" w:cs="Times New Roman"/>
          <w:sz w:val="24"/>
          <w:szCs w:val="24"/>
          <w:lang w:eastAsia="pl-PL"/>
        </w:rPr>
        <w:br/>
        <w:t>okres w miesiącach: 6</w:t>
      </w:r>
      <w:r w:rsidRPr="00CE6EC0">
        <w:rPr>
          <w:rFonts w:ascii="Times New Roman" w:eastAsia="Times New Roman" w:hAnsi="Times New Roman" w:cs="Times New Roman"/>
          <w:sz w:val="24"/>
          <w:szCs w:val="24"/>
          <w:lang w:eastAsia="pl-PL"/>
        </w:rPr>
        <w:br/>
        <w:t xml:space="preserve">okres w dniach: </w:t>
      </w:r>
      <w:r w:rsidRPr="00CE6EC0">
        <w:rPr>
          <w:rFonts w:ascii="Times New Roman" w:eastAsia="Times New Roman" w:hAnsi="Times New Roman" w:cs="Times New Roman"/>
          <w:sz w:val="24"/>
          <w:szCs w:val="24"/>
          <w:lang w:eastAsia="pl-PL"/>
        </w:rPr>
        <w:br/>
        <w:t xml:space="preserve">data rozpoczęcia: </w:t>
      </w:r>
      <w:r w:rsidRPr="00CE6EC0">
        <w:rPr>
          <w:rFonts w:ascii="Times New Roman" w:eastAsia="Times New Roman" w:hAnsi="Times New Roman" w:cs="Times New Roman"/>
          <w:sz w:val="24"/>
          <w:szCs w:val="24"/>
          <w:lang w:eastAsia="pl-PL"/>
        </w:rPr>
        <w:br/>
        <w:t xml:space="preserve">data zakończenia: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Znaczenie</w:t>
            </w:r>
          </w:p>
        </w:tc>
      </w:tr>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100,00</w:t>
            </w:r>
          </w:p>
        </w:tc>
      </w:tr>
    </w:tbl>
    <w:p w:rsidR="00CE6EC0" w:rsidRPr="00CE6EC0" w:rsidRDefault="00CE6EC0" w:rsidP="00CE6EC0">
      <w:pPr>
        <w:spacing w:after="24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6) INFORMACJE DODATKOWE:</w:t>
      </w:r>
      <w:r w:rsidRPr="00CE6EC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CE6EC0" w:rsidRPr="00CE6EC0" w:rsidTr="00CE6EC0">
        <w:trPr>
          <w:tblCellSpacing w:w="15" w:type="dxa"/>
        </w:trPr>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8</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Nazwa: </w:t>
            </w:r>
          </w:p>
        </w:tc>
        <w:tc>
          <w:tcPr>
            <w:tcW w:w="0" w:type="auto"/>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8</w:t>
            </w:r>
          </w:p>
        </w:tc>
      </w:tr>
    </w:tbl>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b/>
          <w:bCs/>
          <w:sz w:val="24"/>
          <w:szCs w:val="24"/>
          <w:lang w:eastAsia="pl-PL"/>
        </w:rPr>
        <w:t xml:space="preserve">1) Krótki opis przedmiotu zamówienia </w:t>
      </w:r>
      <w:r w:rsidRPr="00CE6EC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E6EC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E6EC0">
        <w:rPr>
          <w:rFonts w:ascii="Times New Roman" w:eastAsia="Times New Roman" w:hAnsi="Times New Roman" w:cs="Times New Roman"/>
          <w:b/>
          <w:bCs/>
          <w:sz w:val="24"/>
          <w:szCs w:val="24"/>
          <w:lang w:eastAsia="pl-PL"/>
        </w:rPr>
        <w:t>budowlane:</w:t>
      </w:r>
      <w:r w:rsidRPr="00CE6EC0">
        <w:rPr>
          <w:rFonts w:ascii="Times New Roman" w:eastAsia="Times New Roman" w:hAnsi="Times New Roman" w:cs="Times New Roman"/>
          <w:sz w:val="24"/>
          <w:szCs w:val="24"/>
          <w:lang w:eastAsia="pl-PL"/>
        </w:rPr>
        <w:t>Implanty</w:t>
      </w:r>
      <w:proofErr w:type="spellEnd"/>
      <w:r w:rsidRPr="00CE6EC0">
        <w:rPr>
          <w:rFonts w:ascii="Times New Roman" w:eastAsia="Times New Roman" w:hAnsi="Times New Roman" w:cs="Times New Roman"/>
          <w:sz w:val="24"/>
          <w:szCs w:val="24"/>
          <w:lang w:eastAsia="pl-PL"/>
        </w:rPr>
        <w:t xml:space="preserve"> tytanowe do zespoleń kości długich 1. Płyta do kości obojczyka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 Śruba blokowana - 15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3. Śruba korowa - 20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4. Płyta anatomiczna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5. Płyty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6. Śruba - 20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7. Śruba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8. Śruba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9.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10.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11.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12. Śruba - 8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13. Śruba - 20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14. Płyty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15.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16.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17.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18.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19.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20.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21.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22.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23.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24.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25. Płyta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26. Śruba - 1 </w:t>
      </w:r>
      <w:proofErr w:type="spellStart"/>
      <w:r w:rsidRPr="00CE6EC0">
        <w:rPr>
          <w:rFonts w:ascii="Times New Roman" w:eastAsia="Times New Roman" w:hAnsi="Times New Roman" w:cs="Times New Roman"/>
          <w:sz w:val="24"/>
          <w:szCs w:val="24"/>
          <w:lang w:eastAsia="pl-PL"/>
        </w:rPr>
        <w:t>szt</w:t>
      </w:r>
      <w:proofErr w:type="spellEnd"/>
      <w:r w:rsidRPr="00CE6EC0">
        <w:rPr>
          <w:rFonts w:ascii="Times New Roman" w:eastAsia="Times New Roman" w:hAnsi="Times New Roman" w:cs="Times New Roman"/>
          <w:sz w:val="24"/>
          <w:szCs w:val="24"/>
          <w:lang w:eastAsia="pl-PL"/>
        </w:rPr>
        <w:t xml:space="preserve">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2) Wspólny Słownik Zamówień(CPV): </w:t>
      </w:r>
      <w:r w:rsidRPr="00CE6EC0">
        <w:rPr>
          <w:rFonts w:ascii="Times New Roman" w:eastAsia="Times New Roman" w:hAnsi="Times New Roman" w:cs="Times New Roman"/>
          <w:sz w:val="24"/>
          <w:szCs w:val="24"/>
          <w:lang w:eastAsia="pl-PL"/>
        </w:rPr>
        <w:t xml:space="preserve">33140000-3,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3) Wartość części zamówienia(jeżeli zamawiający podaje informacje o wartości zamówienia):</w:t>
      </w:r>
      <w:r w:rsidRPr="00CE6EC0">
        <w:rPr>
          <w:rFonts w:ascii="Times New Roman" w:eastAsia="Times New Roman" w:hAnsi="Times New Roman" w:cs="Times New Roman"/>
          <w:sz w:val="24"/>
          <w:szCs w:val="24"/>
          <w:lang w:eastAsia="pl-PL"/>
        </w:rPr>
        <w:br/>
        <w:t>Wartość bez VAT: 22938,99</w:t>
      </w:r>
      <w:r w:rsidRPr="00CE6EC0">
        <w:rPr>
          <w:rFonts w:ascii="Times New Roman" w:eastAsia="Times New Roman" w:hAnsi="Times New Roman" w:cs="Times New Roman"/>
          <w:sz w:val="24"/>
          <w:szCs w:val="24"/>
          <w:lang w:eastAsia="pl-PL"/>
        </w:rPr>
        <w:br/>
        <w:t xml:space="preserve">Waluta: </w:t>
      </w:r>
      <w:r w:rsidRPr="00CE6EC0">
        <w:rPr>
          <w:rFonts w:ascii="Times New Roman" w:eastAsia="Times New Roman" w:hAnsi="Times New Roman" w:cs="Times New Roman"/>
          <w:sz w:val="24"/>
          <w:szCs w:val="24"/>
          <w:lang w:eastAsia="pl-PL"/>
        </w:rPr>
        <w:br/>
        <w:t>PLN</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4) Czas trwania lub termin wykonania: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sz w:val="24"/>
          <w:szCs w:val="24"/>
          <w:lang w:eastAsia="pl-PL"/>
        </w:rPr>
        <w:lastRenderedPageBreak/>
        <w:t>okres w miesiącach: 6</w:t>
      </w:r>
      <w:r w:rsidRPr="00CE6EC0">
        <w:rPr>
          <w:rFonts w:ascii="Times New Roman" w:eastAsia="Times New Roman" w:hAnsi="Times New Roman" w:cs="Times New Roman"/>
          <w:sz w:val="24"/>
          <w:szCs w:val="24"/>
          <w:lang w:eastAsia="pl-PL"/>
        </w:rPr>
        <w:br/>
        <w:t xml:space="preserve">okres w dniach: </w:t>
      </w:r>
      <w:r w:rsidRPr="00CE6EC0">
        <w:rPr>
          <w:rFonts w:ascii="Times New Roman" w:eastAsia="Times New Roman" w:hAnsi="Times New Roman" w:cs="Times New Roman"/>
          <w:sz w:val="24"/>
          <w:szCs w:val="24"/>
          <w:lang w:eastAsia="pl-PL"/>
        </w:rPr>
        <w:br/>
        <w:t xml:space="preserve">data rozpoczęcia: </w:t>
      </w:r>
      <w:r w:rsidRPr="00CE6EC0">
        <w:rPr>
          <w:rFonts w:ascii="Times New Roman" w:eastAsia="Times New Roman" w:hAnsi="Times New Roman" w:cs="Times New Roman"/>
          <w:sz w:val="24"/>
          <w:szCs w:val="24"/>
          <w:lang w:eastAsia="pl-PL"/>
        </w:rPr>
        <w:br/>
        <w:t xml:space="preserve">data zakończenia: </w:t>
      </w: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Znaczenie</w:t>
            </w:r>
          </w:p>
        </w:tc>
      </w:tr>
      <w:tr w:rsidR="00CE6EC0" w:rsidRPr="00CE6EC0" w:rsidTr="00CE6EC0">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t>100,00</w:t>
            </w:r>
          </w:p>
        </w:tc>
      </w:tr>
    </w:tbl>
    <w:p w:rsidR="00CE6EC0" w:rsidRPr="00CE6EC0" w:rsidRDefault="00CE6EC0" w:rsidP="00CE6EC0">
      <w:pPr>
        <w:spacing w:after="0" w:line="240" w:lineRule="auto"/>
        <w:rPr>
          <w:rFonts w:ascii="Times New Roman" w:eastAsia="Times New Roman" w:hAnsi="Times New Roman" w:cs="Times New Roman"/>
          <w:sz w:val="24"/>
          <w:szCs w:val="24"/>
          <w:lang w:eastAsia="pl-PL"/>
        </w:rPr>
      </w:pPr>
      <w:r w:rsidRPr="00CE6EC0">
        <w:rPr>
          <w:rFonts w:ascii="Times New Roman" w:eastAsia="Times New Roman" w:hAnsi="Times New Roman" w:cs="Times New Roman"/>
          <w:sz w:val="24"/>
          <w:szCs w:val="24"/>
          <w:lang w:eastAsia="pl-PL"/>
        </w:rPr>
        <w:br/>
      </w:r>
      <w:r w:rsidRPr="00CE6EC0">
        <w:rPr>
          <w:rFonts w:ascii="Times New Roman" w:eastAsia="Times New Roman" w:hAnsi="Times New Roman" w:cs="Times New Roman"/>
          <w:b/>
          <w:bCs/>
          <w:sz w:val="24"/>
          <w:szCs w:val="24"/>
          <w:lang w:eastAsia="pl-PL"/>
        </w:rPr>
        <w:t>6) INFORMACJE DODATKOWE:</w:t>
      </w:r>
    </w:p>
    <w:p w:rsidR="00A54CF7" w:rsidRDefault="00CE6EC0">
      <w:bookmarkStart w:id="0" w:name="_GoBack"/>
      <w:bookmarkEnd w:id="0"/>
    </w:p>
    <w:sectPr w:rsidR="00A54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C0"/>
    <w:rsid w:val="00045E2D"/>
    <w:rsid w:val="000B20E7"/>
    <w:rsid w:val="000D7225"/>
    <w:rsid w:val="000E537C"/>
    <w:rsid w:val="00114FF9"/>
    <w:rsid w:val="002B2EEC"/>
    <w:rsid w:val="002F4B36"/>
    <w:rsid w:val="00314D71"/>
    <w:rsid w:val="004F7B6B"/>
    <w:rsid w:val="006F2363"/>
    <w:rsid w:val="0071672E"/>
    <w:rsid w:val="00803476"/>
    <w:rsid w:val="008615EA"/>
    <w:rsid w:val="008B5BA2"/>
    <w:rsid w:val="009452F5"/>
    <w:rsid w:val="00956093"/>
    <w:rsid w:val="009A607C"/>
    <w:rsid w:val="009F11CB"/>
    <w:rsid w:val="00A809B6"/>
    <w:rsid w:val="00B4767A"/>
    <w:rsid w:val="00B525E5"/>
    <w:rsid w:val="00C81A89"/>
    <w:rsid w:val="00CB0D55"/>
    <w:rsid w:val="00CE6EC0"/>
    <w:rsid w:val="00E35E3F"/>
    <w:rsid w:val="00E46AD3"/>
    <w:rsid w:val="00EA447D"/>
    <w:rsid w:val="00EB6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202D6-6649-466E-9CF4-C9564B71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365587">
      <w:bodyDiv w:val="1"/>
      <w:marLeft w:val="0"/>
      <w:marRight w:val="0"/>
      <w:marTop w:val="0"/>
      <w:marBottom w:val="0"/>
      <w:divBdr>
        <w:top w:val="none" w:sz="0" w:space="0" w:color="auto"/>
        <w:left w:val="none" w:sz="0" w:space="0" w:color="auto"/>
        <w:bottom w:val="none" w:sz="0" w:space="0" w:color="auto"/>
        <w:right w:val="none" w:sz="0" w:space="0" w:color="auto"/>
      </w:divBdr>
      <w:divsChild>
        <w:div w:id="1609579268">
          <w:marLeft w:val="0"/>
          <w:marRight w:val="0"/>
          <w:marTop w:val="0"/>
          <w:marBottom w:val="0"/>
          <w:divBdr>
            <w:top w:val="none" w:sz="0" w:space="0" w:color="auto"/>
            <w:left w:val="none" w:sz="0" w:space="0" w:color="auto"/>
            <w:bottom w:val="none" w:sz="0" w:space="0" w:color="auto"/>
            <w:right w:val="none" w:sz="0" w:space="0" w:color="auto"/>
          </w:divBdr>
          <w:divsChild>
            <w:div w:id="810025151">
              <w:marLeft w:val="0"/>
              <w:marRight w:val="0"/>
              <w:marTop w:val="0"/>
              <w:marBottom w:val="0"/>
              <w:divBdr>
                <w:top w:val="none" w:sz="0" w:space="0" w:color="auto"/>
                <w:left w:val="none" w:sz="0" w:space="0" w:color="auto"/>
                <w:bottom w:val="none" w:sz="0" w:space="0" w:color="auto"/>
                <w:right w:val="none" w:sz="0" w:space="0" w:color="auto"/>
              </w:divBdr>
            </w:div>
            <w:div w:id="487406795">
              <w:marLeft w:val="0"/>
              <w:marRight w:val="0"/>
              <w:marTop w:val="0"/>
              <w:marBottom w:val="0"/>
              <w:divBdr>
                <w:top w:val="none" w:sz="0" w:space="0" w:color="auto"/>
                <w:left w:val="none" w:sz="0" w:space="0" w:color="auto"/>
                <w:bottom w:val="none" w:sz="0" w:space="0" w:color="auto"/>
                <w:right w:val="none" w:sz="0" w:space="0" w:color="auto"/>
              </w:divBdr>
            </w:div>
            <w:div w:id="1984315374">
              <w:marLeft w:val="0"/>
              <w:marRight w:val="0"/>
              <w:marTop w:val="0"/>
              <w:marBottom w:val="0"/>
              <w:divBdr>
                <w:top w:val="none" w:sz="0" w:space="0" w:color="auto"/>
                <w:left w:val="none" w:sz="0" w:space="0" w:color="auto"/>
                <w:bottom w:val="none" w:sz="0" w:space="0" w:color="auto"/>
                <w:right w:val="none" w:sz="0" w:space="0" w:color="auto"/>
              </w:divBdr>
              <w:divsChild>
                <w:div w:id="1511407143">
                  <w:marLeft w:val="0"/>
                  <w:marRight w:val="0"/>
                  <w:marTop w:val="0"/>
                  <w:marBottom w:val="0"/>
                  <w:divBdr>
                    <w:top w:val="none" w:sz="0" w:space="0" w:color="auto"/>
                    <w:left w:val="none" w:sz="0" w:space="0" w:color="auto"/>
                    <w:bottom w:val="none" w:sz="0" w:space="0" w:color="auto"/>
                    <w:right w:val="none" w:sz="0" w:space="0" w:color="auto"/>
                  </w:divBdr>
                </w:div>
              </w:divsChild>
            </w:div>
            <w:div w:id="1158493735">
              <w:marLeft w:val="0"/>
              <w:marRight w:val="0"/>
              <w:marTop w:val="0"/>
              <w:marBottom w:val="0"/>
              <w:divBdr>
                <w:top w:val="none" w:sz="0" w:space="0" w:color="auto"/>
                <w:left w:val="none" w:sz="0" w:space="0" w:color="auto"/>
                <w:bottom w:val="none" w:sz="0" w:space="0" w:color="auto"/>
                <w:right w:val="none" w:sz="0" w:space="0" w:color="auto"/>
              </w:divBdr>
              <w:divsChild>
                <w:div w:id="653143342">
                  <w:marLeft w:val="0"/>
                  <w:marRight w:val="0"/>
                  <w:marTop w:val="0"/>
                  <w:marBottom w:val="0"/>
                  <w:divBdr>
                    <w:top w:val="none" w:sz="0" w:space="0" w:color="auto"/>
                    <w:left w:val="none" w:sz="0" w:space="0" w:color="auto"/>
                    <w:bottom w:val="none" w:sz="0" w:space="0" w:color="auto"/>
                    <w:right w:val="none" w:sz="0" w:space="0" w:color="auto"/>
                  </w:divBdr>
                </w:div>
              </w:divsChild>
            </w:div>
            <w:div w:id="1698651457">
              <w:marLeft w:val="0"/>
              <w:marRight w:val="0"/>
              <w:marTop w:val="0"/>
              <w:marBottom w:val="0"/>
              <w:divBdr>
                <w:top w:val="none" w:sz="0" w:space="0" w:color="auto"/>
                <w:left w:val="none" w:sz="0" w:space="0" w:color="auto"/>
                <w:bottom w:val="none" w:sz="0" w:space="0" w:color="auto"/>
                <w:right w:val="none" w:sz="0" w:space="0" w:color="auto"/>
              </w:divBdr>
              <w:divsChild>
                <w:div w:id="85153357">
                  <w:marLeft w:val="0"/>
                  <w:marRight w:val="0"/>
                  <w:marTop w:val="0"/>
                  <w:marBottom w:val="0"/>
                  <w:divBdr>
                    <w:top w:val="none" w:sz="0" w:space="0" w:color="auto"/>
                    <w:left w:val="none" w:sz="0" w:space="0" w:color="auto"/>
                    <w:bottom w:val="none" w:sz="0" w:space="0" w:color="auto"/>
                    <w:right w:val="none" w:sz="0" w:space="0" w:color="auto"/>
                  </w:divBdr>
                </w:div>
                <w:div w:id="1952013039">
                  <w:marLeft w:val="0"/>
                  <w:marRight w:val="0"/>
                  <w:marTop w:val="0"/>
                  <w:marBottom w:val="0"/>
                  <w:divBdr>
                    <w:top w:val="none" w:sz="0" w:space="0" w:color="auto"/>
                    <w:left w:val="none" w:sz="0" w:space="0" w:color="auto"/>
                    <w:bottom w:val="none" w:sz="0" w:space="0" w:color="auto"/>
                    <w:right w:val="none" w:sz="0" w:space="0" w:color="auto"/>
                  </w:divBdr>
                </w:div>
                <w:div w:id="465506952">
                  <w:marLeft w:val="0"/>
                  <w:marRight w:val="0"/>
                  <w:marTop w:val="0"/>
                  <w:marBottom w:val="0"/>
                  <w:divBdr>
                    <w:top w:val="none" w:sz="0" w:space="0" w:color="auto"/>
                    <w:left w:val="none" w:sz="0" w:space="0" w:color="auto"/>
                    <w:bottom w:val="none" w:sz="0" w:space="0" w:color="auto"/>
                    <w:right w:val="none" w:sz="0" w:space="0" w:color="auto"/>
                  </w:divBdr>
                </w:div>
                <w:div w:id="25447722">
                  <w:marLeft w:val="0"/>
                  <w:marRight w:val="0"/>
                  <w:marTop w:val="0"/>
                  <w:marBottom w:val="0"/>
                  <w:divBdr>
                    <w:top w:val="none" w:sz="0" w:space="0" w:color="auto"/>
                    <w:left w:val="none" w:sz="0" w:space="0" w:color="auto"/>
                    <w:bottom w:val="none" w:sz="0" w:space="0" w:color="auto"/>
                    <w:right w:val="none" w:sz="0" w:space="0" w:color="auto"/>
                  </w:divBdr>
                </w:div>
              </w:divsChild>
            </w:div>
            <w:div w:id="1454203831">
              <w:marLeft w:val="0"/>
              <w:marRight w:val="0"/>
              <w:marTop w:val="0"/>
              <w:marBottom w:val="0"/>
              <w:divBdr>
                <w:top w:val="none" w:sz="0" w:space="0" w:color="auto"/>
                <w:left w:val="none" w:sz="0" w:space="0" w:color="auto"/>
                <w:bottom w:val="none" w:sz="0" w:space="0" w:color="auto"/>
                <w:right w:val="none" w:sz="0" w:space="0" w:color="auto"/>
              </w:divBdr>
              <w:divsChild>
                <w:div w:id="687565661">
                  <w:marLeft w:val="0"/>
                  <w:marRight w:val="0"/>
                  <w:marTop w:val="0"/>
                  <w:marBottom w:val="0"/>
                  <w:divBdr>
                    <w:top w:val="none" w:sz="0" w:space="0" w:color="auto"/>
                    <w:left w:val="none" w:sz="0" w:space="0" w:color="auto"/>
                    <w:bottom w:val="none" w:sz="0" w:space="0" w:color="auto"/>
                    <w:right w:val="none" w:sz="0" w:space="0" w:color="auto"/>
                  </w:divBdr>
                </w:div>
                <w:div w:id="2102605866">
                  <w:marLeft w:val="0"/>
                  <w:marRight w:val="0"/>
                  <w:marTop w:val="0"/>
                  <w:marBottom w:val="0"/>
                  <w:divBdr>
                    <w:top w:val="none" w:sz="0" w:space="0" w:color="auto"/>
                    <w:left w:val="none" w:sz="0" w:space="0" w:color="auto"/>
                    <w:bottom w:val="none" w:sz="0" w:space="0" w:color="auto"/>
                    <w:right w:val="none" w:sz="0" w:space="0" w:color="auto"/>
                  </w:divBdr>
                </w:div>
                <w:div w:id="1006446537">
                  <w:marLeft w:val="0"/>
                  <w:marRight w:val="0"/>
                  <w:marTop w:val="0"/>
                  <w:marBottom w:val="0"/>
                  <w:divBdr>
                    <w:top w:val="none" w:sz="0" w:space="0" w:color="auto"/>
                    <w:left w:val="none" w:sz="0" w:space="0" w:color="auto"/>
                    <w:bottom w:val="none" w:sz="0" w:space="0" w:color="auto"/>
                    <w:right w:val="none" w:sz="0" w:space="0" w:color="auto"/>
                  </w:divBdr>
                </w:div>
                <w:div w:id="1388338172">
                  <w:marLeft w:val="0"/>
                  <w:marRight w:val="0"/>
                  <w:marTop w:val="0"/>
                  <w:marBottom w:val="0"/>
                  <w:divBdr>
                    <w:top w:val="none" w:sz="0" w:space="0" w:color="auto"/>
                    <w:left w:val="none" w:sz="0" w:space="0" w:color="auto"/>
                    <w:bottom w:val="none" w:sz="0" w:space="0" w:color="auto"/>
                    <w:right w:val="none" w:sz="0" w:space="0" w:color="auto"/>
                  </w:divBdr>
                </w:div>
                <w:div w:id="1882479980">
                  <w:marLeft w:val="0"/>
                  <w:marRight w:val="0"/>
                  <w:marTop w:val="0"/>
                  <w:marBottom w:val="0"/>
                  <w:divBdr>
                    <w:top w:val="none" w:sz="0" w:space="0" w:color="auto"/>
                    <w:left w:val="none" w:sz="0" w:space="0" w:color="auto"/>
                    <w:bottom w:val="none" w:sz="0" w:space="0" w:color="auto"/>
                    <w:right w:val="none" w:sz="0" w:space="0" w:color="auto"/>
                  </w:divBdr>
                </w:div>
                <w:div w:id="746996559">
                  <w:marLeft w:val="0"/>
                  <w:marRight w:val="0"/>
                  <w:marTop w:val="0"/>
                  <w:marBottom w:val="0"/>
                  <w:divBdr>
                    <w:top w:val="none" w:sz="0" w:space="0" w:color="auto"/>
                    <w:left w:val="none" w:sz="0" w:space="0" w:color="auto"/>
                    <w:bottom w:val="none" w:sz="0" w:space="0" w:color="auto"/>
                    <w:right w:val="none" w:sz="0" w:space="0" w:color="auto"/>
                  </w:divBdr>
                </w:div>
                <w:div w:id="1153763030">
                  <w:marLeft w:val="0"/>
                  <w:marRight w:val="0"/>
                  <w:marTop w:val="0"/>
                  <w:marBottom w:val="0"/>
                  <w:divBdr>
                    <w:top w:val="none" w:sz="0" w:space="0" w:color="auto"/>
                    <w:left w:val="none" w:sz="0" w:space="0" w:color="auto"/>
                    <w:bottom w:val="none" w:sz="0" w:space="0" w:color="auto"/>
                    <w:right w:val="none" w:sz="0" w:space="0" w:color="auto"/>
                  </w:divBdr>
                </w:div>
              </w:divsChild>
            </w:div>
            <w:div w:id="1100416641">
              <w:marLeft w:val="0"/>
              <w:marRight w:val="0"/>
              <w:marTop w:val="0"/>
              <w:marBottom w:val="0"/>
              <w:divBdr>
                <w:top w:val="none" w:sz="0" w:space="0" w:color="auto"/>
                <w:left w:val="none" w:sz="0" w:space="0" w:color="auto"/>
                <w:bottom w:val="none" w:sz="0" w:space="0" w:color="auto"/>
                <w:right w:val="none" w:sz="0" w:space="0" w:color="auto"/>
              </w:divBdr>
              <w:divsChild>
                <w:div w:id="2103793493">
                  <w:marLeft w:val="0"/>
                  <w:marRight w:val="0"/>
                  <w:marTop w:val="0"/>
                  <w:marBottom w:val="0"/>
                  <w:divBdr>
                    <w:top w:val="none" w:sz="0" w:space="0" w:color="auto"/>
                    <w:left w:val="none" w:sz="0" w:space="0" w:color="auto"/>
                    <w:bottom w:val="none" w:sz="0" w:space="0" w:color="auto"/>
                    <w:right w:val="none" w:sz="0" w:space="0" w:color="auto"/>
                  </w:divBdr>
                </w:div>
                <w:div w:id="1890451985">
                  <w:marLeft w:val="0"/>
                  <w:marRight w:val="0"/>
                  <w:marTop w:val="0"/>
                  <w:marBottom w:val="0"/>
                  <w:divBdr>
                    <w:top w:val="none" w:sz="0" w:space="0" w:color="auto"/>
                    <w:left w:val="none" w:sz="0" w:space="0" w:color="auto"/>
                    <w:bottom w:val="none" w:sz="0" w:space="0" w:color="auto"/>
                    <w:right w:val="none" w:sz="0" w:space="0" w:color="auto"/>
                  </w:divBdr>
                </w:div>
              </w:divsChild>
            </w:div>
            <w:div w:id="1124543085">
              <w:marLeft w:val="0"/>
              <w:marRight w:val="0"/>
              <w:marTop w:val="0"/>
              <w:marBottom w:val="0"/>
              <w:divBdr>
                <w:top w:val="none" w:sz="0" w:space="0" w:color="auto"/>
                <w:left w:val="none" w:sz="0" w:space="0" w:color="auto"/>
                <w:bottom w:val="none" w:sz="0" w:space="0" w:color="auto"/>
                <w:right w:val="none" w:sz="0" w:space="0" w:color="auto"/>
              </w:divBdr>
              <w:divsChild>
                <w:div w:id="435904239">
                  <w:marLeft w:val="0"/>
                  <w:marRight w:val="0"/>
                  <w:marTop w:val="0"/>
                  <w:marBottom w:val="0"/>
                  <w:divBdr>
                    <w:top w:val="none" w:sz="0" w:space="0" w:color="auto"/>
                    <w:left w:val="none" w:sz="0" w:space="0" w:color="auto"/>
                    <w:bottom w:val="none" w:sz="0" w:space="0" w:color="auto"/>
                    <w:right w:val="none" w:sz="0" w:space="0" w:color="auto"/>
                  </w:divBdr>
                </w:div>
                <w:div w:id="151142654">
                  <w:marLeft w:val="0"/>
                  <w:marRight w:val="0"/>
                  <w:marTop w:val="0"/>
                  <w:marBottom w:val="0"/>
                  <w:divBdr>
                    <w:top w:val="none" w:sz="0" w:space="0" w:color="auto"/>
                    <w:left w:val="none" w:sz="0" w:space="0" w:color="auto"/>
                    <w:bottom w:val="none" w:sz="0" w:space="0" w:color="auto"/>
                    <w:right w:val="none" w:sz="0" w:space="0" w:color="auto"/>
                  </w:divBdr>
                </w:div>
                <w:div w:id="2017883079">
                  <w:marLeft w:val="0"/>
                  <w:marRight w:val="0"/>
                  <w:marTop w:val="0"/>
                  <w:marBottom w:val="0"/>
                  <w:divBdr>
                    <w:top w:val="none" w:sz="0" w:space="0" w:color="auto"/>
                    <w:left w:val="none" w:sz="0" w:space="0" w:color="auto"/>
                    <w:bottom w:val="none" w:sz="0" w:space="0" w:color="auto"/>
                    <w:right w:val="none" w:sz="0" w:space="0" w:color="auto"/>
                  </w:divBdr>
                </w:div>
                <w:div w:id="1061949096">
                  <w:marLeft w:val="0"/>
                  <w:marRight w:val="0"/>
                  <w:marTop w:val="0"/>
                  <w:marBottom w:val="0"/>
                  <w:divBdr>
                    <w:top w:val="none" w:sz="0" w:space="0" w:color="auto"/>
                    <w:left w:val="none" w:sz="0" w:space="0" w:color="auto"/>
                    <w:bottom w:val="none" w:sz="0" w:space="0" w:color="auto"/>
                    <w:right w:val="none" w:sz="0" w:space="0" w:color="auto"/>
                  </w:divBdr>
                </w:div>
                <w:div w:id="1512648031">
                  <w:marLeft w:val="0"/>
                  <w:marRight w:val="0"/>
                  <w:marTop w:val="0"/>
                  <w:marBottom w:val="0"/>
                  <w:divBdr>
                    <w:top w:val="none" w:sz="0" w:space="0" w:color="auto"/>
                    <w:left w:val="none" w:sz="0" w:space="0" w:color="auto"/>
                    <w:bottom w:val="none" w:sz="0" w:space="0" w:color="auto"/>
                    <w:right w:val="none" w:sz="0" w:space="0" w:color="auto"/>
                  </w:divBdr>
                </w:div>
                <w:div w:id="791217941">
                  <w:marLeft w:val="0"/>
                  <w:marRight w:val="0"/>
                  <w:marTop w:val="0"/>
                  <w:marBottom w:val="0"/>
                  <w:divBdr>
                    <w:top w:val="none" w:sz="0" w:space="0" w:color="auto"/>
                    <w:left w:val="none" w:sz="0" w:space="0" w:color="auto"/>
                    <w:bottom w:val="none" w:sz="0" w:space="0" w:color="auto"/>
                    <w:right w:val="none" w:sz="0" w:space="0" w:color="auto"/>
                  </w:divBdr>
                </w:div>
              </w:divsChild>
            </w:div>
            <w:div w:id="1313295182">
              <w:marLeft w:val="0"/>
              <w:marRight w:val="0"/>
              <w:marTop w:val="0"/>
              <w:marBottom w:val="0"/>
              <w:divBdr>
                <w:top w:val="none" w:sz="0" w:space="0" w:color="auto"/>
                <w:left w:val="none" w:sz="0" w:space="0" w:color="auto"/>
                <w:bottom w:val="none" w:sz="0" w:space="0" w:color="auto"/>
                <w:right w:val="none" w:sz="0" w:space="0" w:color="auto"/>
              </w:divBdr>
              <w:divsChild>
                <w:div w:id="428476504">
                  <w:marLeft w:val="0"/>
                  <w:marRight w:val="0"/>
                  <w:marTop w:val="0"/>
                  <w:marBottom w:val="0"/>
                  <w:divBdr>
                    <w:top w:val="none" w:sz="0" w:space="0" w:color="auto"/>
                    <w:left w:val="none" w:sz="0" w:space="0" w:color="auto"/>
                    <w:bottom w:val="none" w:sz="0" w:space="0" w:color="auto"/>
                    <w:right w:val="none" w:sz="0" w:space="0" w:color="auto"/>
                  </w:divBdr>
                </w:div>
                <w:div w:id="720132568">
                  <w:marLeft w:val="0"/>
                  <w:marRight w:val="0"/>
                  <w:marTop w:val="0"/>
                  <w:marBottom w:val="0"/>
                  <w:divBdr>
                    <w:top w:val="none" w:sz="0" w:space="0" w:color="auto"/>
                    <w:left w:val="none" w:sz="0" w:space="0" w:color="auto"/>
                    <w:bottom w:val="none" w:sz="0" w:space="0" w:color="auto"/>
                    <w:right w:val="none" w:sz="0" w:space="0" w:color="auto"/>
                  </w:divBdr>
                </w:div>
                <w:div w:id="1528905426">
                  <w:marLeft w:val="0"/>
                  <w:marRight w:val="0"/>
                  <w:marTop w:val="0"/>
                  <w:marBottom w:val="0"/>
                  <w:divBdr>
                    <w:top w:val="none" w:sz="0" w:space="0" w:color="auto"/>
                    <w:left w:val="none" w:sz="0" w:space="0" w:color="auto"/>
                    <w:bottom w:val="none" w:sz="0" w:space="0" w:color="auto"/>
                    <w:right w:val="none" w:sz="0" w:space="0" w:color="auto"/>
                  </w:divBdr>
                </w:div>
                <w:div w:id="689064767">
                  <w:marLeft w:val="0"/>
                  <w:marRight w:val="0"/>
                  <w:marTop w:val="0"/>
                  <w:marBottom w:val="0"/>
                  <w:divBdr>
                    <w:top w:val="none" w:sz="0" w:space="0" w:color="auto"/>
                    <w:left w:val="none" w:sz="0" w:space="0" w:color="auto"/>
                    <w:bottom w:val="none" w:sz="0" w:space="0" w:color="auto"/>
                    <w:right w:val="none" w:sz="0" w:space="0" w:color="auto"/>
                  </w:divBdr>
                </w:div>
                <w:div w:id="1608192932">
                  <w:marLeft w:val="0"/>
                  <w:marRight w:val="0"/>
                  <w:marTop w:val="0"/>
                  <w:marBottom w:val="0"/>
                  <w:divBdr>
                    <w:top w:val="none" w:sz="0" w:space="0" w:color="auto"/>
                    <w:left w:val="none" w:sz="0" w:space="0" w:color="auto"/>
                    <w:bottom w:val="none" w:sz="0" w:space="0" w:color="auto"/>
                    <w:right w:val="none" w:sz="0" w:space="0" w:color="auto"/>
                  </w:divBdr>
                </w:div>
                <w:div w:id="145316577">
                  <w:marLeft w:val="0"/>
                  <w:marRight w:val="0"/>
                  <w:marTop w:val="0"/>
                  <w:marBottom w:val="0"/>
                  <w:divBdr>
                    <w:top w:val="none" w:sz="0" w:space="0" w:color="auto"/>
                    <w:left w:val="none" w:sz="0" w:space="0" w:color="auto"/>
                    <w:bottom w:val="none" w:sz="0" w:space="0" w:color="auto"/>
                    <w:right w:val="none" w:sz="0" w:space="0" w:color="auto"/>
                  </w:divBdr>
                </w:div>
                <w:div w:id="2126651099">
                  <w:marLeft w:val="0"/>
                  <w:marRight w:val="0"/>
                  <w:marTop w:val="0"/>
                  <w:marBottom w:val="0"/>
                  <w:divBdr>
                    <w:top w:val="none" w:sz="0" w:space="0" w:color="auto"/>
                    <w:left w:val="none" w:sz="0" w:space="0" w:color="auto"/>
                    <w:bottom w:val="none" w:sz="0" w:space="0" w:color="auto"/>
                    <w:right w:val="none" w:sz="0" w:space="0" w:color="auto"/>
                  </w:divBdr>
                </w:div>
                <w:div w:id="663775251">
                  <w:marLeft w:val="0"/>
                  <w:marRight w:val="0"/>
                  <w:marTop w:val="0"/>
                  <w:marBottom w:val="0"/>
                  <w:divBdr>
                    <w:top w:val="none" w:sz="0" w:space="0" w:color="auto"/>
                    <w:left w:val="none" w:sz="0" w:space="0" w:color="auto"/>
                    <w:bottom w:val="none" w:sz="0" w:space="0" w:color="auto"/>
                    <w:right w:val="none" w:sz="0" w:space="0" w:color="auto"/>
                  </w:divBdr>
                </w:div>
              </w:divsChild>
            </w:div>
            <w:div w:id="16468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4849</Words>
  <Characters>29097</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1</cp:revision>
  <dcterms:created xsi:type="dcterms:W3CDTF">2019-12-17T06:29:00Z</dcterms:created>
  <dcterms:modified xsi:type="dcterms:W3CDTF">2019-12-17T06:30:00Z</dcterms:modified>
</cp:coreProperties>
</file>