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C7" w:rsidRDefault="00CD28C7" w:rsidP="00CD28C7">
      <w:r>
        <w:rPr>
          <w:rStyle w:val="date"/>
        </w:rPr>
        <w:t>17/10/2018</w:t>
      </w:r>
      <w:r>
        <w:t xml:space="preserve">    </w:t>
      </w:r>
      <w:r>
        <w:rPr>
          <w:rStyle w:val="oj"/>
        </w:rPr>
        <w:t>S200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CD28C7" w:rsidRDefault="00CD28C7" w:rsidP="00CD28C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" w:anchor="id0-I." w:history="1">
        <w:r>
          <w:rPr>
            <w:rStyle w:val="Hipercze"/>
          </w:rPr>
          <w:t>I.</w:t>
        </w:r>
      </w:hyperlink>
    </w:p>
    <w:p w:rsidR="00CD28C7" w:rsidRDefault="00CD28C7" w:rsidP="00CD28C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6" w:anchor="id1-II." w:history="1">
        <w:r>
          <w:rPr>
            <w:rStyle w:val="Hipercze"/>
          </w:rPr>
          <w:t>II.</w:t>
        </w:r>
      </w:hyperlink>
    </w:p>
    <w:p w:rsidR="00CD28C7" w:rsidRDefault="00CD28C7" w:rsidP="00CD28C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7" w:anchor="id2-III." w:history="1">
        <w:r>
          <w:rPr>
            <w:rStyle w:val="Hipercze"/>
          </w:rPr>
          <w:t>III.</w:t>
        </w:r>
      </w:hyperlink>
    </w:p>
    <w:p w:rsidR="00CD28C7" w:rsidRDefault="00CD28C7" w:rsidP="00CD28C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8" w:anchor="id3-IV." w:history="1">
        <w:r>
          <w:rPr>
            <w:rStyle w:val="Hipercze"/>
          </w:rPr>
          <w:t>IV.</w:t>
        </w:r>
      </w:hyperlink>
    </w:p>
    <w:p w:rsidR="00CD28C7" w:rsidRDefault="00CD28C7" w:rsidP="00CD28C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9" w:anchor="id4-VI." w:history="1">
        <w:r>
          <w:rPr>
            <w:rStyle w:val="Hipercze"/>
          </w:rPr>
          <w:t>VI.</w:t>
        </w:r>
      </w:hyperlink>
    </w:p>
    <w:p w:rsidR="00CD28C7" w:rsidRDefault="00CD28C7" w:rsidP="00CD28C7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Pakiety oprogramowania i systemy informatyczne</w:t>
      </w:r>
    </w:p>
    <w:p w:rsidR="00CD28C7" w:rsidRDefault="00CD28C7" w:rsidP="00CD28C7">
      <w:pPr>
        <w:pStyle w:val="NormalnyWeb"/>
        <w:jc w:val="center"/>
        <w:rPr>
          <w:b/>
          <w:bCs/>
        </w:rPr>
      </w:pPr>
      <w:r>
        <w:rPr>
          <w:b/>
          <w:bCs/>
        </w:rPr>
        <w:t>2018/S 200-453979</w:t>
      </w:r>
    </w:p>
    <w:p w:rsidR="00CD28C7" w:rsidRDefault="00CD28C7" w:rsidP="00CD28C7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CD28C7" w:rsidRDefault="00CD28C7" w:rsidP="00CD28C7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CD28C7" w:rsidRDefault="00CD28C7" w:rsidP="00CD28C7">
      <w:pPr>
        <w:rPr>
          <w:b/>
          <w:bCs/>
        </w:rPr>
      </w:pP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Basis</w:t>
      </w:r>
      <w:proofErr w:type="spellEnd"/>
      <w:r>
        <w:rPr>
          <w:b/>
          <w:bCs/>
        </w:rPr>
        <w:t>:</w:t>
      </w:r>
    </w:p>
    <w:p w:rsidR="00CD28C7" w:rsidRDefault="00CD28C7" w:rsidP="00CD28C7">
      <w:r>
        <w:br/>
        <w:t>Dyrektywa 2014/24/UE</w:t>
      </w:r>
    </w:p>
    <w:p w:rsidR="00CD28C7" w:rsidRDefault="00CD28C7" w:rsidP="00CD28C7">
      <w:pPr>
        <w:pStyle w:val="tigrseq"/>
      </w:pPr>
      <w:r>
        <w:t>Sekcja I: Instytucja zamawiająca</w:t>
      </w:r>
    </w:p>
    <w:p w:rsidR="00CD28C7" w:rsidRDefault="00CD28C7" w:rsidP="00CD28C7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Szpital Uniwersytecki w Krakowie</w:t>
      </w:r>
      <w:r>
        <w:rPr>
          <w:color w:val="000000"/>
        </w:rPr>
        <w:br/>
        <w:t>ul. Kopernika 36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Publicznych, ul. Kopernika 19, pok. 20A, 31-501 Kraków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www.su.krakow.pl</w:t>
        </w:r>
      </w:hyperlink>
    </w:p>
    <w:p w:rsidR="00CD28C7" w:rsidRDefault="00CD28C7" w:rsidP="00CD28C7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CD28C7" w:rsidRDefault="00CD28C7" w:rsidP="00CD28C7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www.su.krakow.pl/dzial-zamowien-publicznych</w:t>
        </w:r>
      </w:hyperlink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Więcej informacji można uzyskać pod następującym adresem: 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Szpital Uniwersytecki w Krakowie, Sekcja Zamówień Publicznych</w:t>
      </w:r>
      <w:r>
        <w:rPr>
          <w:color w:val="000000"/>
        </w:rPr>
        <w:br/>
        <w:t>ul. Kopernika 19, pok. 20A</w:t>
      </w:r>
      <w:r>
        <w:rPr>
          <w:color w:val="000000"/>
        </w:rPr>
        <w:br/>
      </w:r>
      <w:r>
        <w:rPr>
          <w:color w:val="000000"/>
        </w:rPr>
        <w:lastRenderedPageBreak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 xml:space="preserve">Osoba do kontaktów: Szpital Uniwersytecki w Krakowie, Sekcja Zamówień Publicznych, ul. Kopernika 19, </w:t>
      </w:r>
      <w:proofErr w:type="spellStart"/>
      <w:r>
        <w:rPr>
          <w:color w:val="000000"/>
        </w:rPr>
        <w:t>pok</w:t>
      </w:r>
      <w:proofErr w:type="spellEnd"/>
      <w:r>
        <w:rPr>
          <w:color w:val="000000"/>
        </w:rPr>
        <w:t xml:space="preserve"> 20A, 31-501 Kraków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4" w:tgtFrame="_blank" w:history="1">
        <w:r>
          <w:rPr>
            <w:rStyle w:val="Hipercze"/>
          </w:rPr>
          <w:t>www.su.krakow.pl</w:t>
        </w:r>
      </w:hyperlink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na następujący adres: 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Szpital Uniwersytecki w Krakowie, Sekcja Zamówień Publicznych</w:t>
      </w:r>
      <w:r>
        <w:rPr>
          <w:color w:val="000000"/>
        </w:rPr>
        <w:br/>
        <w:t>ul. Kopernika 19, pok. 20A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Publicznych, ul. Kopernika 19, pok. 20A, 31-501 Kraków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5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6" w:tgtFrame="_blank" w:history="1">
        <w:r>
          <w:rPr>
            <w:rStyle w:val="Hipercze"/>
          </w:rPr>
          <w:t>www.su.krakow.pl</w:t>
        </w:r>
      </w:hyperlink>
    </w:p>
    <w:p w:rsidR="00CD28C7" w:rsidRDefault="00CD28C7" w:rsidP="00CD28C7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Podmiot prawa publicznego</w:t>
      </w:r>
    </w:p>
    <w:p w:rsidR="00CD28C7" w:rsidRDefault="00CD28C7" w:rsidP="00CD28C7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Zdrowie</w:t>
      </w:r>
    </w:p>
    <w:p w:rsidR="00CD28C7" w:rsidRDefault="00CD28C7" w:rsidP="00CD28C7">
      <w:pPr>
        <w:pStyle w:val="tigrseq"/>
      </w:pPr>
      <w:r>
        <w:t>Sekcja II: Przedmiot</w:t>
      </w:r>
    </w:p>
    <w:p w:rsidR="00CD28C7" w:rsidRDefault="00CD28C7" w:rsidP="00CD28C7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CD28C7" w:rsidRDefault="00CD28C7" w:rsidP="00CD28C7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Dostawa wraz z wdrożeniem i uruchomieniem oprogramowania EDM (Elektroniczna Dokumentacja Medyczna) wraz z obsługą Archiwum Dokumentacji Papierowej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Numer referencyjny: DFP.271.190.2018.AB</w:t>
      </w:r>
    </w:p>
    <w:p w:rsidR="00CD28C7" w:rsidRDefault="00CD28C7" w:rsidP="00CD28C7">
      <w:r>
        <w:rPr>
          <w:rStyle w:val="nomark"/>
          <w:color w:val="000000"/>
        </w:rPr>
        <w:lastRenderedPageBreak/>
        <w:t>II.1.2)</w:t>
      </w:r>
      <w:r>
        <w:rPr>
          <w:rStyle w:val="timark"/>
          <w:b/>
          <w:bCs/>
          <w:color w:val="000000"/>
        </w:rPr>
        <w:t>Główny kod CPV</w:t>
      </w:r>
    </w:p>
    <w:p w:rsidR="00CD28C7" w:rsidRDefault="00CD28C7" w:rsidP="00CD28C7">
      <w:pPr>
        <w:rPr>
          <w:color w:val="000000"/>
        </w:rPr>
      </w:pPr>
      <w:r>
        <w:rPr>
          <w:rStyle w:val="cpvcode"/>
          <w:color w:val="000000"/>
        </w:rPr>
        <w:t>48000000</w:t>
      </w:r>
    </w:p>
    <w:p w:rsidR="00CD28C7" w:rsidRDefault="00CD28C7" w:rsidP="00CD28C7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Dostawy</w:t>
      </w:r>
    </w:p>
    <w:p w:rsidR="00CD28C7" w:rsidRDefault="00CD28C7" w:rsidP="00CD28C7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Przedmiotem zamówienia jest dostawa wraz z wdrożeniem i uruchomieniem oprogramowania EDM (Elektroniczna Dokumentacja Medyczna) wraz z obsługą Archiwum Dokumentacji Papierowej.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Zamówienie realizowane jest w ramach projektu informatycznego współfinansowanego z Regionalnego Programu Operacyjnego Województwa Małopolskiego na lata 2014-2020 zwanego dalej RPO WM pod nazwą „Małopolski System Informacji Medycznej (MSIM)”</w:t>
      </w:r>
    </w:p>
    <w:p w:rsidR="00CD28C7" w:rsidRDefault="00CD28C7" w:rsidP="00CD28C7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Wartość bez VAT: 194 000.00 PLN</w:t>
      </w:r>
    </w:p>
    <w:p w:rsidR="00CD28C7" w:rsidRDefault="00CD28C7" w:rsidP="00CD28C7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CD28C7" w:rsidRDefault="00CD28C7" w:rsidP="00CD28C7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CD28C7" w:rsidRDefault="00CD28C7" w:rsidP="00CD28C7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CD28C7" w:rsidRDefault="00CD28C7" w:rsidP="00CD28C7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CD28C7" w:rsidRDefault="00CD28C7" w:rsidP="00CD28C7">
      <w:pPr>
        <w:rPr>
          <w:color w:val="000000"/>
        </w:rPr>
      </w:pPr>
      <w:r>
        <w:rPr>
          <w:rStyle w:val="cpvcode"/>
          <w:color w:val="000000"/>
        </w:rPr>
        <w:t>72260000</w:t>
      </w:r>
    </w:p>
    <w:p w:rsidR="00CD28C7" w:rsidRDefault="00CD28C7" w:rsidP="00CD28C7">
      <w:pPr>
        <w:rPr>
          <w:color w:val="000000"/>
        </w:rPr>
      </w:pPr>
      <w:r>
        <w:rPr>
          <w:rStyle w:val="cpvcode"/>
          <w:color w:val="000000"/>
        </w:rPr>
        <w:t>71356300</w:t>
      </w:r>
    </w:p>
    <w:p w:rsidR="00CD28C7" w:rsidRDefault="00CD28C7" w:rsidP="00CD28C7">
      <w:pPr>
        <w:rPr>
          <w:color w:val="000000"/>
        </w:rPr>
      </w:pPr>
      <w:r>
        <w:rPr>
          <w:rStyle w:val="cpvcode"/>
          <w:color w:val="000000"/>
        </w:rPr>
        <w:t>72267000</w:t>
      </w:r>
    </w:p>
    <w:p w:rsidR="00CD28C7" w:rsidRDefault="00CD28C7" w:rsidP="00CD28C7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Szpital Uniwersytecki w Krakowie</w:t>
      </w:r>
    </w:p>
    <w:p w:rsidR="00CD28C7" w:rsidRDefault="00CD28C7" w:rsidP="00CD28C7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Dostawa wraz z wdrożeniem i uruchomieniem oprogramowania EDM (Elektroniczna Dokumentacja Medyczna) wraz z obsługą Archiwum Dokumentacji Papierowej</w:t>
      </w:r>
    </w:p>
    <w:p w:rsidR="00CD28C7" w:rsidRDefault="00CD28C7" w:rsidP="00CD28C7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Kryteria określone poniżej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Cena</w:t>
      </w:r>
    </w:p>
    <w:p w:rsidR="00CD28C7" w:rsidRDefault="00CD28C7" w:rsidP="00CD28C7">
      <w:r>
        <w:rPr>
          <w:rStyle w:val="nomark"/>
          <w:color w:val="000000"/>
        </w:rPr>
        <w:lastRenderedPageBreak/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Wartość bez VAT: 194 000.00 PLN</w:t>
      </w:r>
    </w:p>
    <w:p w:rsidR="00CD28C7" w:rsidRDefault="00CD28C7" w:rsidP="00CD28C7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Okres w dniach: 30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CD28C7" w:rsidRDefault="00CD28C7" w:rsidP="00CD28C7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CD28C7" w:rsidRDefault="00CD28C7" w:rsidP="00CD28C7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Opcje: nie</w:t>
      </w:r>
    </w:p>
    <w:p w:rsidR="00CD28C7" w:rsidRDefault="00CD28C7" w:rsidP="00CD28C7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CD28C7" w:rsidRDefault="00CD28C7" w:rsidP="00CD28C7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Numer identyfikacyjny projektu: 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Zamówienie realizowane jest w ramach projektu informatycznego współfinansowanego z Regionalnego Programu Operacyjnego Województwa Małopolskiego na lata 2014-2020 zwanego dalej RPO WM pod nazwą „Małopolski System Informacji Medycznej (MSIM)”</w:t>
      </w:r>
    </w:p>
    <w:p w:rsidR="00CD28C7" w:rsidRDefault="00CD28C7" w:rsidP="00CD28C7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Zamawiający zastrzega sobie prawo do unieważnienia postępowania na podstawie art. 93 ust. 1a ustawy Prawo zamówień Publicznych – w przypadku nieprzyznania środków pochodzących z budżetu Unii Europejskiej, które Zamawiający zamierzał przeznaczyć na sfinansowanie zamówienia.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Wadium wynosi 5 000,00 PLN.</w:t>
      </w:r>
    </w:p>
    <w:p w:rsidR="00CD28C7" w:rsidRDefault="00CD28C7" w:rsidP="00CD28C7">
      <w:pPr>
        <w:pStyle w:val="tigrseq"/>
      </w:pPr>
      <w:r>
        <w:t>Sekcja III: Informacje o charakterze prawnym, ekonomicznym, finansowym i technicznym</w:t>
      </w:r>
    </w:p>
    <w:p w:rsidR="00CD28C7" w:rsidRDefault="00CD28C7" w:rsidP="00CD28C7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CD28C7" w:rsidRDefault="00CD28C7" w:rsidP="00CD28C7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CD28C7" w:rsidRDefault="00CD28C7" w:rsidP="00CD28C7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CD28C7" w:rsidRDefault="00CD28C7" w:rsidP="00CD28C7">
      <w:r>
        <w:rPr>
          <w:rStyle w:val="nomark"/>
          <w:color w:val="000000"/>
        </w:rPr>
        <w:lastRenderedPageBreak/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Warunek będzie spełniony, jeżeli wykonawca w okresie ostatnich 3 lat przed upływem terminu składania ofert, a jeżeli okres prowadzenie działalności jest krótszy - w tym okresie wykonał co najmniej 3 zamówienia, polegające na dostawie i wdrożeniu oprogramowania, zawierające integrację z systemem HIS, umożliwiającego zarządzanie i przeglądanie dokumentów bezpośrednio z poziomu HIS w szczególności: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— co najmniej 2 zamówienia muszą obejmować dostawę i wdrożenie oprogramowania służącego do zarządzania Elektroniczną Dokumentacją Medyczną, zintegrowanego z oprogramowaniem klasy HIS w sposób umożliwiający zarządzanie i przeglądanie dokumentów bezpośrednio z poziomu HIS,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— co najmniej 1 zamówienie musi obejmować dostawę i wdrożenie oprogramowania służącego do zarządzania Archiwum Dokumentacji Papierowej, zintegrowanego z oprogramowaniem klasy HIS w sposób umożliwiający zarządzanie Archiwum bezpośrednio z poziomu HIS.</w:t>
      </w:r>
    </w:p>
    <w:p w:rsidR="00CD28C7" w:rsidRDefault="00CD28C7" w:rsidP="00CD28C7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CD28C7" w:rsidRDefault="00CD28C7" w:rsidP="00CD28C7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CD28C7" w:rsidRDefault="00CD28C7" w:rsidP="00CD28C7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Reguluje wzór umowy, będący załącznikiem do specyfikacji.</w:t>
      </w:r>
    </w:p>
    <w:p w:rsidR="00CD28C7" w:rsidRDefault="00CD28C7" w:rsidP="00CD28C7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CD28C7" w:rsidRDefault="00CD28C7" w:rsidP="00CD28C7">
      <w:pPr>
        <w:pStyle w:val="tigrseq"/>
      </w:pPr>
      <w:r>
        <w:t>Sekcja IV: Procedura</w:t>
      </w:r>
    </w:p>
    <w:p w:rsidR="00CD28C7" w:rsidRDefault="00CD28C7" w:rsidP="00CD28C7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CD28C7" w:rsidRDefault="00CD28C7" w:rsidP="00CD28C7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Procedura otwarta</w:t>
      </w:r>
    </w:p>
    <w:p w:rsidR="00CD28C7" w:rsidRDefault="00CD28C7" w:rsidP="00CD28C7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CD28C7" w:rsidRDefault="00CD28C7" w:rsidP="00CD28C7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CD28C7" w:rsidRDefault="00CD28C7" w:rsidP="00CD28C7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Wykorzystana będzie aukcja elektroniczna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Proszę podać dodatkowe informacje na temat aukcji elektronicznej: </w:t>
      </w:r>
    </w:p>
    <w:p w:rsidR="00CD28C7" w:rsidRDefault="00CD28C7" w:rsidP="00CD28C7">
      <w:pPr>
        <w:pStyle w:val="NormalnyWeb"/>
        <w:rPr>
          <w:color w:val="000000"/>
        </w:rPr>
      </w:pPr>
      <w:hyperlink r:id="rId17" w:tgtFrame="_blank" w:history="1">
        <w:r>
          <w:rPr>
            <w:rStyle w:val="Hipercze"/>
          </w:rPr>
          <w:t>www.soldea.pl</w:t>
        </w:r>
      </w:hyperlink>
    </w:p>
    <w:p w:rsidR="00CD28C7" w:rsidRDefault="00CD28C7" w:rsidP="00CD28C7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CD28C7" w:rsidRDefault="00CD28C7" w:rsidP="00CD28C7">
      <w:r>
        <w:rPr>
          <w:rStyle w:val="nomark"/>
          <w:color w:val="000000"/>
        </w:rPr>
        <w:lastRenderedPageBreak/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CD28C7" w:rsidRDefault="00CD28C7" w:rsidP="00CD28C7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CD28C7" w:rsidRDefault="00CD28C7" w:rsidP="00CD28C7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Data: 22/11/2018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Czas lokalny: 12:00</w:t>
      </w:r>
    </w:p>
    <w:p w:rsidR="00CD28C7" w:rsidRDefault="00CD28C7" w:rsidP="00CD28C7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CD28C7" w:rsidRDefault="00CD28C7" w:rsidP="00CD28C7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Polski</w:t>
      </w:r>
    </w:p>
    <w:p w:rsidR="00CD28C7" w:rsidRDefault="00CD28C7" w:rsidP="00CD28C7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CD28C7" w:rsidRDefault="00CD28C7" w:rsidP="00CD28C7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Data: 22/11/2018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Czas lokalny: 12:15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Miejsce: 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Szpital Uniwersytecki w Krakowie, Sekcja Zamówień Publicznych, ul. Kopernika 19, pok. 20A, 31-501 Kraków.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Miejsce składania ofert: Szpital Uniwersytecki w Krakowie, Sekcja Zamówień Publicznych, ul. Kopernika 19, pok. 20A, 31-501 Kraków.</w:t>
      </w:r>
    </w:p>
    <w:p w:rsidR="00CD28C7" w:rsidRDefault="00CD28C7" w:rsidP="00CD28C7">
      <w:pPr>
        <w:pStyle w:val="tigrseq"/>
      </w:pPr>
      <w:r>
        <w:t>Sekcja VI: Informacje uzupełniające</w:t>
      </w:r>
    </w:p>
    <w:p w:rsidR="00CD28C7" w:rsidRDefault="00CD28C7" w:rsidP="00CD28C7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CD28C7" w:rsidRDefault="00CD28C7" w:rsidP="00CD28C7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CD28C7" w:rsidRDefault="00CD28C7" w:rsidP="00CD28C7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Podstawy wykluczenia wykonawcy: art. 24 ust. 1 i ust. 5 pkt 1 i 8 ustawy.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Wykaz oświadczeń lub dokumentów potwierdzających brak podstaw wykluczenia: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lastRenderedPageBreak/>
        <w:t>2. informacja z Krajowego Rejestru Karnego w zakresie określonym w art. 24 ust. 1 pkt 13, 14 i 21 ustawy, wystawiona nie wcześniej niż 6 miesięcy przed upływem terminu składania ofert;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7. oświadczenie wykonawcy o braku orzeczenia wobec niego tytułem środka zapobiegawczego zakazu ubiegania się o zamówienia publiczne.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8. oświadczenie wykonawcy o niezaleganiu z opłacaniem podatków i opłat lokalnych, o których mowa w ustawie z 12.1.1991 o podatkach i opłatach lokalnych (Dz.U. 2016 poz. 716).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9. wykaz dostaw wykonanych w okresie ostatnich 3 latach przed upływem terminu składania ofert, a jeżeli okres prowadzenia działalności jest krótszy - w tym okresie, wraz z podaniem ich wartości, przedmiotu, dat wykonania i podmiotów, na rzecz których dostawy zostały wykonane oraz dowodów określających, czy te dostawy zostały wykonane lub są wykonywane należycie.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lastRenderedPageBreak/>
        <w:t>Zamawiający nie przewiduje udzielenia zamówień, o których mowa w art. 67 ust. 1 pkt 7 ustawy (zamówienie dodatkowe).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:rsidR="00CD28C7" w:rsidRDefault="00CD28C7" w:rsidP="00CD28C7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CD28C7" w:rsidRDefault="00CD28C7" w:rsidP="00CD28C7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Krajowa Izba Odwoławcza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8" w:tgtFrame="_blank" w:history="1">
        <w:r>
          <w:rPr>
            <w:rStyle w:val="Hipercze"/>
          </w:rPr>
          <w:t>www.uzp.gov.pl</w:t>
        </w:r>
      </w:hyperlink>
    </w:p>
    <w:p w:rsidR="00CD28C7" w:rsidRDefault="00CD28C7" w:rsidP="00CD28C7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CD28C7" w:rsidRDefault="00CD28C7" w:rsidP="00CD28C7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4. jeżeli zamawiający mimo takiego obowiązku nie przesłał wykonawcy zawiadomienia o wyborze oferty najkorzystniejszej, odwołanie wnosi się nie później niż w terminie: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— 30 dni od dnia publikacji w Dzienniku Urzędowym Unii Europejskiej ogłoszenia o udzieleniu zamówienia,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>— 6 miesięcy od dnia zawarcia umowy, jeżeli zamawiający nie opublikował w Dzienniku Urzędowym Unii Europejskiej ogłoszenia o udzieleniu zamówienia</w:t>
      </w:r>
    </w:p>
    <w:p w:rsidR="00CD28C7" w:rsidRDefault="00CD28C7" w:rsidP="00CD28C7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CD28C7" w:rsidRDefault="00CD28C7" w:rsidP="00CD28C7">
      <w:pPr>
        <w:rPr>
          <w:color w:val="000000"/>
        </w:rPr>
      </w:pPr>
      <w:r>
        <w:rPr>
          <w:color w:val="000000"/>
        </w:rPr>
        <w:t xml:space="preserve">Urząd Zamówień Publicznych - 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</w:r>
      <w:r>
        <w:rPr>
          <w:color w:val="000000"/>
        </w:rPr>
        <w:lastRenderedPageBreak/>
        <w:t>02-676</w:t>
      </w:r>
      <w:r>
        <w:rPr>
          <w:color w:val="000000"/>
        </w:rPr>
        <w:br/>
        <w:t>Polska</w:t>
      </w:r>
    </w:p>
    <w:p w:rsidR="00CD28C7" w:rsidRDefault="00CD28C7" w:rsidP="00CD28C7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9" w:tgtFrame="_blank" w:history="1">
        <w:r>
          <w:rPr>
            <w:rStyle w:val="Hipercze"/>
          </w:rPr>
          <w:t>www.uzp.gov.pl</w:t>
        </w:r>
      </w:hyperlink>
    </w:p>
    <w:p w:rsidR="00CD28C7" w:rsidRDefault="00CD28C7" w:rsidP="00CD28C7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CD28C7" w:rsidRDefault="00CD28C7" w:rsidP="00CD28C7">
      <w:pPr>
        <w:rPr>
          <w:color w:val="000000"/>
        </w:rPr>
      </w:pPr>
      <w:r>
        <w:rPr>
          <w:color w:val="000000"/>
        </w:rPr>
        <w:t>12/10/2018</w:t>
      </w:r>
    </w:p>
    <w:p w:rsidR="00B24AF3" w:rsidRDefault="00B24AF3">
      <w:bookmarkStart w:id="0" w:name="_GoBack"/>
      <w:bookmarkEnd w:id="0"/>
    </w:p>
    <w:sectPr w:rsidR="00B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224"/>
    <w:multiLevelType w:val="multilevel"/>
    <w:tmpl w:val="D90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03EB5"/>
    <w:multiLevelType w:val="multilevel"/>
    <w:tmpl w:val="C58C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6B"/>
    <w:rsid w:val="00243E6B"/>
    <w:rsid w:val="00B24AF3"/>
    <w:rsid w:val="00CA18B4"/>
    <w:rsid w:val="00C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2093"/>
  <w15:chartTrackingRefBased/>
  <w15:docId w15:val="{22BCC322-576D-495B-B601-293CE8A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CA18B4"/>
  </w:style>
  <w:style w:type="character" w:customStyle="1" w:styleId="oj">
    <w:name w:val="oj"/>
    <w:basedOn w:val="Domylnaczcionkaakapitu"/>
    <w:rsid w:val="00CA18B4"/>
  </w:style>
  <w:style w:type="character" w:customStyle="1" w:styleId="heading">
    <w:name w:val="heading"/>
    <w:basedOn w:val="Domylnaczcionkaakapitu"/>
    <w:rsid w:val="00CA18B4"/>
  </w:style>
  <w:style w:type="character" w:styleId="Hipercze">
    <w:name w:val="Hyperlink"/>
    <w:basedOn w:val="Domylnaczcionkaakapitu"/>
    <w:uiPriority w:val="99"/>
    <w:semiHidden/>
    <w:unhideWhenUsed/>
    <w:rsid w:val="00CA18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A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A18B4"/>
  </w:style>
  <w:style w:type="character" w:customStyle="1" w:styleId="timark">
    <w:name w:val="timark"/>
    <w:basedOn w:val="Domylnaczcionkaakapitu"/>
    <w:rsid w:val="00CA18B4"/>
  </w:style>
  <w:style w:type="character" w:customStyle="1" w:styleId="nutscode">
    <w:name w:val="nutscode"/>
    <w:basedOn w:val="Domylnaczcionkaakapitu"/>
    <w:rsid w:val="00CA18B4"/>
  </w:style>
  <w:style w:type="character" w:customStyle="1" w:styleId="cpvcode">
    <w:name w:val="cpvcode"/>
    <w:basedOn w:val="Domylnaczcionkaakapitu"/>
    <w:rsid w:val="00CA18B4"/>
  </w:style>
  <w:style w:type="character" w:customStyle="1" w:styleId="date">
    <w:name w:val="date"/>
    <w:basedOn w:val="Domylnaczcionkaakapitu"/>
    <w:rsid w:val="00CD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7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1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53979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TED/notice/udl?uri=TED:NOTICE:453979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solde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.krakow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53979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453979-2018:TEXT:PL:HTML" TargetMode="External"/><Relationship Id="rId15" Type="http://schemas.openxmlformats.org/officeDocument/2006/relationships/hyperlink" Target="mailto:abeben@su.krakow.pl?subject=TED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53979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2044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3</cp:revision>
  <dcterms:created xsi:type="dcterms:W3CDTF">2018-08-14T08:15:00Z</dcterms:created>
  <dcterms:modified xsi:type="dcterms:W3CDTF">2018-10-17T12:09:00Z</dcterms:modified>
</cp:coreProperties>
</file>