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14E6CD7A" w:rsidR="00812EEE" w:rsidRDefault="00F76E64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 xml:space="preserve">Kraków, </w:t>
      </w:r>
      <w:r w:rsidR="00086241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EB78F7" w:rsidRPr="009B3B38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086241" w:rsidRPr="009B3B38">
        <w:rPr>
          <w:rFonts w:ascii="Times New Roman" w:eastAsia="Times New Roman" w:hAnsi="Times New Roman"/>
          <w:sz w:val="24"/>
          <w:szCs w:val="24"/>
          <w:lang w:eastAsia="pl-PL"/>
        </w:rPr>
        <w:t>.01.2020</w:t>
      </w:r>
      <w:r w:rsidR="00812EEE" w:rsidRPr="009B3B3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3D225A00" w14:textId="6DA869E5" w:rsidR="00553FF8" w:rsidRPr="004C0B50" w:rsidRDefault="00EB78F7" w:rsidP="004C0B5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sprawy:DFP.271.132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.2019.SP</w:t>
      </w:r>
    </w:p>
    <w:p w14:paraId="595EA9F1" w14:textId="6A72318F" w:rsidR="00553FF8" w:rsidRPr="004C0B50" w:rsidRDefault="00812EEE" w:rsidP="004C0B50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FBEC6E0" w14:textId="77777777" w:rsidR="004C0B50" w:rsidRDefault="004C0B50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1FAA5AAB" w14:textId="68877E0F" w:rsidR="00EC639E" w:rsidRPr="00EC639E" w:rsidRDefault="00812EE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D644DC" w:rsidRPr="00D644D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dostawę</w:t>
      </w:r>
      <w:r w:rsidR="00EB78F7" w:rsidRPr="00EB78F7">
        <w:rPr>
          <w:rFonts w:ascii="Garamond" w:hAnsi="Garamond"/>
          <w:b/>
          <w:bCs/>
        </w:rPr>
        <w:t xml:space="preserve"> </w:t>
      </w:r>
      <w:r w:rsidR="00EB78F7" w:rsidRP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gazu ziemnego - gazu ziemnego wysokometanowego (grupy E)  do budynku przy </w:t>
      </w:r>
      <w:r w:rsid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br/>
      </w:r>
      <w:r w:rsidR="00EB78F7" w:rsidRPr="00EB78F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ul. Kopernika 50 w Krakowie.</w:t>
      </w: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567E7" w14:textId="71AA7870" w:rsidR="00812EEE" w:rsidRPr="00A528D5" w:rsidRDefault="00812EEE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9B3B38">
        <w:rPr>
          <w:rFonts w:ascii="Times New Roman" w:eastAsia="Times New Roman" w:hAnsi="Times New Roman"/>
          <w:sz w:val="24"/>
          <w:szCs w:val="24"/>
          <w:lang w:eastAsia="pl-PL"/>
        </w:rPr>
        <w:t xml:space="preserve">. 38 ust.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Prawo zamówień publicznych przekazuję odpowiedzi na pytania wykonawców dotyczące treści specyfikacji istotnych warunków </w:t>
      </w:r>
      <w:r w:rsidRPr="00E11F2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9B3B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8624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0F98BF02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1E45989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BA29EEE" w14:textId="77777777" w:rsidR="00812EEE" w:rsidRPr="00EB78F7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02622177" w14:textId="09AA7ED1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Wykonawca prosi o informację, do kiedy obowiązuje aktualnie zawarta umowa ze sprzedawcą paliwa gazowego.</w:t>
      </w:r>
    </w:p>
    <w:p w14:paraId="3DE4745A" w14:textId="77777777" w:rsidR="00812EEE" w:rsidRPr="00EB78F7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50621F5E" w14:textId="3CF8E0FA" w:rsidR="00A528D5" w:rsidRPr="007A0A5F" w:rsidRDefault="002E6599" w:rsidP="002E659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Aktualnie zawarta umowa ze sprzedawcą paliwa gazowego obowiązuje do 28.02.2020 r.</w:t>
      </w:r>
    </w:p>
    <w:p w14:paraId="35813730" w14:textId="77777777" w:rsidR="002E6599" w:rsidRDefault="002E659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5A3B74" w14:textId="078E4155" w:rsidR="0075553B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432B89EA" w14:textId="3761B04B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Jaki jest okres wypowiedzenia aktualnie obowiązujących umów?</w:t>
      </w:r>
    </w:p>
    <w:p w14:paraId="64824AAF" w14:textId="7577FA6E" w:rsidR="00086241" w:rsidRPr="00EB78F7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7BD30DF0" w14:textId="3E4D1B6D" w:rsidR="00CA0E61" w:rsidRPr="007A0A5F" w:rsidRDefault="00D26F6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Każdej ze stron przysługuje prawo rozwiązania Umowy z zachowaniem jednomiesięcznego okresu wypowiedzenia, ze skutkiem na koniec miesiąca kalendarzowego.</w:t>
      </w:r>
    </w:p>
    <w:p w14:paraId="56EAFBEB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6B5D87" w14:textId="2FC2956B" w:rsidR="0075553B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6CF4C85" w14:textId="07A5F4BE" w:rsidR="00086241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Czy obowiązujące umowy wymagają wypowiedzenia? Jeśli tak, to kto będzie odpowiedzialny za ich wypowiedzenie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?</w:t>
      </w:r>
    </w:p>
    <w:p w14:paraId="2E3C8BF9" w14:textId="77777777" w:rsidR="0075553B" w:rsidRPr="00EB78F7" w:rsidRDefault="0075553B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FFE2517" w14:textId="1B351C4F" w:rsidR="00454941" w:rsidRPr="007A0A5F" w:rsidRDefault="00D26F6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Umowa z dotychczasowym dostawcą rozwiązuje się z upływem okresu na jaki została zawarta bez składania dodatkowych oświadczeń.</w:t>
      </w:r>
    </w:p>
    <w:p w14:paraId="29B6FD09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5FB956" w14:textId="1C46D025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06E1FB3A" w14:textId="5E9BE473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Wykonawca prosi o podanie nr punktu poboru gazu – dostępny na fakturze od obecnego sprzedawcy.</w:t>
      </w:r>
    </w:p>
    <w:p w14:paraId="4EA889CF" w14:textId="63ABE911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32BBA9A9" w14:textId="725150B2" w:rsidR="00EB78F7" w:rsidRPr="007A0A5F" w:rsidRDefault="002E659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Numer punktu poboru: PL 0031937308</w:t>
      </w:r>
      <w:r w:rsidR="007A0A5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05A53A3" w14:textId="77777777" w:rsidR="005F46D9" w:rsidRPr="00EB78F7" w:rsidRDefault="005F46D9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C8573B" w14:textId="798636CA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  5</w:t>
      </w:r>
    </w:p>
    <w:p w14:paraId="63C74587" w14:textId="64477086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3. Wykonawca prosi o usunięcie pkt 10, </w:t>
      </w:r>
      <w:proofErr w:type="spellStart"/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 xml:space="preserve"> c)</w:t>
      </w:r>
      <w:r w:rsidR="005F46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C336BD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368E608" w14:textId="20C688FA" w:rsidR="00EB78F7" w:rsidRPr="00FD11E3" w:rsidRDefault="00FD11E3" w:rsidP="00EB78F7">
      <w:pPr>
        <w:spacing w:after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D11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Zamawiający nie wyraża zgody.</w:t>
      </w:r>
    </w:p>
    <w:p w14:paraId="5C9F6AE1" w14:textId="77777777" w:rsidR="009B3B38" w:rsidRDefault="009B3B38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6D579F" w14:textId="03FE6556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19C74B3A" w14:textId="2A9E83A3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Wykonawca prosi o wskazanie zapotrzebowania na paliwo gazowe w rozbiciu na miesiące.</w:t>
      </w:r>
    </w:p>
    <w:p w14:paraId="0D9DA918" w14:textId="77777777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58ACDFDF" w14:textId="77777777" w:rsidR="001922F6" w:rsidRPr="00EB78F7" w:rsidRDefault="001922F6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-2072" w:type="dxa"/>
        <w:tblLook w:val="04A0" w:firstRow="1" w:lastRow="0" w:firstColumn="1" w:lastColumn="0" w:noHBand="0" w:noVBand="1"/>
      </w:tblPr>
      <w:tblGrid>
        <w:gridCol w:w="22"/>
        <w:gridCol w:w="3108"/>
        <w:gridCol w:w="1843"/>
        <w:gridCol w:w="1985"/>
        <w:gridCol w:w="1559"/>
        <w:gridCol w:w="10"/>
      </w:tblGrid>
      <w:tr w:rsidR="001922F6" w:rsidRPr="00BA34A5" w14:paraId="7B979E15" w14:textId="15D698AA" w:rsidTr="00DA04D8">
        <w:trPr>
          <w:gridBefore w:val="1"/>
          <w:wBefore w:w="22" w:type="dxa"/>
          <w:jc w:val="center"/>
        </w:trPr>
        <w:tc>
          <w:tcPr>
            <w:tcW w:w="3108" w:type="dxa"/>
            <w:vAlign w:val="center"/>
          </w:tcPr>
          <w:p w14:paraId="0D4A5084" w14:textId="2E0C6A5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Miesiąc gazowy</w:t>
            </w:r>
          </w:p>
        </w:tc>
        <w:tc>
          <w:tcPr>
            <w:tcW w:w="1843" w:type="dxa"/>
            <w:vAlign w:val="center"/>
          </w:tcPr>
          <w:p w14:paraId="76FF9AB6" w14:textId="0F8F32D4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Zamawiana ilość paliwa gazowego w kWh</w:t>
            </w:r>
          </w:p>
        </w:tc>
        <w:tc>
          <w:tcPr>
            <w:tcW w:w="1985" w:type="dxa"/>
            <w:vAlign w:val="center"/>
          </w:tcPr>
          <w:p w14:paraId="5F726E2A" w14:textId="442A523E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Miesiąc gazowy</w:t>
            </w:r>
          </w:p>
        </w:tc>
        <w:tc>
          <w:tcPr>
            <w:tcW w:w="1569" w:type="dxa"/>
            <w:gridSpan w:val="2"/>
            <w:vAlign w:val="center"/>
          </w:tcPr>
          <w:p w14:paraId="14186585" w14:textId="26A1E60C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Zamawiana ilość paliwa gazowego w kWh</w:t>
            </w:r>
          </w:p>
        </w:tc>
      </w:tr>
      <w:tr w:rsidR="001922F6" w:rsidRPr="00BA34A5" w14:paraId="028EBF06" w14:textId="21BE7949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02988DDC" w14:textId="20476CB9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1843" w:type="dxa"/>
            <w:vAlign w:val="center"/>
          </w:tcPr>
          <w:p w14:paraId="3186D8B6" w14:textId="5CC7004A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491A4A94" w14:textId="1C8BBBA8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marzec 2021</w:t>
            </w:r>
          </w:p>
        </w:tc>
        <w:tc>
          <w:tcPr>
            <w:tcW w:w="1559" w:type="dxa"/>
            <w:vAlign w:val="center"/>
          </w:tcPr>
          <w:p w14:paraId="75478906" w14:textId="60A36488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023FDCB2" w14:textId="5C640335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3942FA42" w14:textId="7E84AF9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kwiecień 2020</w:t>
            </w:r>
          </w:p>
        </w:tc>
        <w:tc>
          <w:tcPr>
            <w:tcW w:w="1843" w:type="dxa"/>
            <w:vAlign w:val="center"/>
          </w:tcPr>
          <w:p w14:paraId="59878ED8" w14:textId="43E7B8CF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2CEE9F56" w14:textId="3146049D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kwiecień 2021</w:t>
            </w:r>
          </w:p>
        </w:tc>
        <w:tc>
          <w:tcPr>
            <w:tcW w:w="1559" w:type="dxa"/>
            <w:vAlign w:val="center"/>
          </w:tcPr>
          <w:p w14:paraId="1A231138" w14:textId="7754A6D8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885D638" w14:textId="2A31EE34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67023C7A" w14:textId="21D5FA6B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 2020</w:t>
            </w:r>
          </w:p>
        </w:tc>
        <w:tc>
          <w:tcPr>
            <w:tcW w:w="1843" w:type="dxa"/>
            <w:vAlign w:val="center"/>
          </w:tcPr>
          <w:p w14:paraId="5BD70DC8" w14:textId="2BA9C16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58B41D1F" w14:textId="36ACF3EC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 2021</w:t>
            </w:r>
          </w:p>
        </w:tc>
        <w:tc>
          <w:tcPr>
            <w:tcW w:w="1559" w:type="dxa"/>
            <w:vAlign w:val="center"/>
          </w:tcPr>
          <w:p w14:paraId="2BAE19F4" w14:textId="0591ACD3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37597B5" w14:textId="11CAAB08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71781C66" w14:textId="4B2225B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czerwiec 2020</w:t>
            </w:r>
          </w:p>
        </w:tc>
        <w:tc>
          <w:tcPr>
            <w:tcW w:w="1843" w:type="dxa"/>
            <w:vAlign w:val="center"/>
          </w:tcPr>
          <w:p w14:paraId="27E67123" w14:textId="2A6C7A76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4A140AE3" w14:textId="0F86AD9E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czerwiec 2021</w:t>
            </w:r>
          </w:p>
        </w:tc>
        <w:tc>
          <w:tcPr>
            <w:tcW w:w="1559" w:type="dxa"/>
            <w:vAlign w:val="center"/>
          </w:tcPr>
          <w:p w14:paraId="4AFE59FD" w14:textId="409FD3F9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26ED345" w14:textId="2DA56706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3149DABD" w14:textId="1D8F7176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lipiec 2020</w:t>
            </w:r>
          </w:p>
        </w:tc>
        <w:tc>
          <w:tcPr>
            <w:tcW w:w="1843" w:type="dxa"/>
            <w:vAlign w:val="center"/>
          </w:tcPr>
          <w:p w14:paraId="79595248" w14:textId="1EA2BAA4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59D531A8" w14:textId="11E7D7D9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lipiec 2021</w:t>
            </w:r>
          </w:p>
        </w:tc>
        <w:tc>
          <w:tcPr>
            <w:tcW w:w="1559" w:type="dxa"/>
            <w:vAlign w:val="center"/>
          </w:tcPr>
          <w:p w14:paraId="14BBFD85" w14:textId="4E93CF92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68C1137" w14:textId="44672828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50ABE2FE" w14:textId="64E43BCF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sierpień 2020</w:t>
            </w:r>
          </w:p>
        </w:tc>
        <w:tc>
          <w:tcPr>
            <w:tcW w:w="1843" w:type="dxa"/>
            <w:vAlign w:val="center"/>
          </w:tcPr>
          <w:p w14:paraId="6D301DCF" w14:textId="63DEDAC6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1961A476" w14:textId="53FA5F77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sierpień 2021</w:t>
            </w:r>
          </w:p>
        </w:tc>
        <w:tc>
          <w:tcPr>
            <w:tcW w:w="1559" w:type="dxa"/>
            <w:vAlign w:val="center"/>
          </w:tcPr>
          <w:p w14:paraId="26509140" w14:textId="178F0542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075A4B6E" w14:textId="7081A597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267D4D97" w14:textId="3AF04F40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wrzesień 2020</w:t>
            </w:r>
          </w:p>
        </w:tc>
        <w:tc>
          <w:tcPr>
            <w:tcW w:w="1843" w:type="dxa"/>
            <w:vAlign w:val="center"/>
          </w:tcPr>
          <w:p w14:paraId="30164ED5" w14:textId="777BDCC8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5B10B5BD" w14:textId="2A9C1D16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wrzesień 2021</w:t>
            </w:r>
          </w:p>
        </w:tc>
        <w:tc>
          <w:tcPr>
            <w:tcW w:w="1559" w:type="dxa"/>
            <w:vAlign w:val="center"/>
          </w:tcPr>
          <w:p w14:paraId="043861F5" w14:textId="64C97A0F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272E768C" w14:textId="653DA0C1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0DB804FF" w14:textId="6909D782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październik 2020</w:t>
            </w:r>
          </w:p>
        </w:tc>
        <w:tc>
          <w:tcPr>
            <w:tcW w:w="1843" w:type="dxa"/>
            <w:vAlign w:val="center"/>
          </w:tcPr>
          <w:p w14:paraId="67A45A70" w14:textId="65D1D259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776A4D03" w14:textId="2ABB3EA3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październik 2021</w:t>
            </w:r>
          </w:p>
        </w:tc>
        <w:tc>
          <w:tcPr>
            <w:tcW w:w="1559" w:type="dxa"/>
            <w:vAlign w:val="center"/>
          </w:tcPr>
          <w:p w14:paraId="1FE6B469" w14:textId="205C7D6C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8F6BF8D" w14:textId="0A8BA2E4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7EC7936F" w14:textId="6B1728DC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listopad 2020</w:t>
            </w:r>
          </w:p>
        </w:tc>
        <w:tc>
          <w:tcPr>
            <w:tcW w:w="1843" w:type="dxa"/>
            <w:vAlign w:val="center"/>
          </w:tcPr>
          <w:p w14:paraId="49700182" w14:textId="3D7F9D8A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1DBB523D" w14:textId="0744796F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listopad 2021</w:t>
            </w:r>
          </w:p>
        </w:tc>
        <w:tc>
          <w:tcPr>
            <w:tcW w:w="1559" w:type="dxa"/>
            <w:vAlign w:val="center"/>
          </w:tcPr>
          <w:p w14:paraId="5AE5C1CF" w14:textId="17446843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0A37DBA8" w14:textId="2E4C231E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3D7EA9AA" w14:textId="4F124DFF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grudzień 2020</w:t>
            </w:r>
          </w:p>
        </w:tc>
        <w:tc>
          <w:tcPr>
            <w:tcW w:w="1843" w:type="dxa"/>
            <w:vAlign w:val="center"/>
          </w:tcPr>
          <w:p w14:paraId="3F3FB60D" w14:textId="63CB7E9D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02ACCF9B" w14:textId="56110898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grudzień 2021</w:t>
            </w:r>
          </w:p>
        </w:tc>
        <w:tc>
          <w:tcPr>
            <w:tcW w:w="1559" w:type="dxa"/>
            <w:vAlign w:val="center"/>
          </w:tcPr>
          <w:p w14:paraId="7EB6E6BA" w14:textId="36608584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9337406" w14:textId="2FFF3904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0F056A63" w14:textId="1F7F39C0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styczeń 2021</w:t>
            </w:r>
          </w:p>
        </w:tc>
        <w:tc>
          <w:tcPr>
            <w:tcW w:w="1843" w:type="dxa"/>
            <w:vAlign w:val="center"/>
          </w:tcPr>
          <w:p w14:paraId="5DCEFFAD" w14:textId="10C531D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6AA87F0C" w14:textId="77F3C5E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styczeń 2022</w:t>
            </w:r>
          </w:p>
        </w:tc>
        <w:tc>
          <w:tcPr>
            <w:tcW w:w="1559" w:type="dxa"/>
            <w:vAlign w:val="center"/>
          </w:tcPr>
          <w:p w14:paraId="278C2D71" w14:textId="2FEEF51E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1922F6" w:rsidRPr="00BA34A5" w14:paraId="611A695F" w14:textId="0DFC1FA9" w:rsidTr="00DA04D8">
        <w:trPr>
          <w:gridAfter w:val="1"/>
          <w:wAfter w:w="10" w:type="dxa"/>
          <w:jc w:val="center"/>
        </w:trPr>
        <w:tc>
          <w:tcPr>
            <w:tcW w:w="3130" w:type="dxa"/>
            <w:gridSpan w:val="2"/>
            <w:vAlign w:val="center"/>
          </w:tcPr>
          <w:p w14:paraId="5DD93799" w14:textId="505FF561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luty 2021</w:t>
            </w:r>
          </w:p>
        </w:tc>
        <w:tc>
          <w:tcPr>
            <w:tcW w:w="1843" w:type="dxa"/>
            <w:vAlign w:val="center"/>
          </w:tcPr>
          <w:p w14:paraId="7136DF1E" w14:textId="7814DE2A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  <w:tc>
          <w:tcPr>
            <w:tcW w:w="1985" w:type="dxa"/>
            <w:vAlign w:val="center"/>
          </w:tcPr>
          <w:p w14:paraId="040A9952" w14:textId="4407B7E2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luty 2022</w:t>
            </w:r>
          </w:p>
        </w:tc>
        <w:tc>
          <w:tcPr>
            <w:tcW w:w="1559" w:type="dxa"/>
            <w:vAlign w:val="center"/>
          </w:tcPr>
          <w:p w14:paraId="78A956AB" w14:textId="7D3E4368" w:rsidR="001922F6" w:rsidRPr="00BA34A5" w:rsidRDefault="001922F6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109720</w:t>
            </w:r>
          </w:p>
        </w:tc>
      </w:tr>
      <w:tr w:rsidR="00D66B05" w:rsidRPr="00BA34A5" w14:paraId="6A66A7BD" w14:textId="77777777" w:rsidTr="003364BD">
        <w:trPr>
          <w:gridAfter w:val="1"/>
          <w:wAfter w:w="10" w:type="dxa"/>
          <w:jc w:val="center"/>
        </w:trPr>
        <w:tc>
          <w:tcPr>
            <w:tcW w:w="6958" w:type="dxa"/>
            <w:gridSpan w:val="4"/>
            <w:vAlign w:val="center"/>
          </w:tcPr>
          <w:p w14:paraId="18182B7A" w14:textId="7F3DF445" w:rsidR="00D66B05" w:rsidRPr="00BA34A5" w:rsidRDefault="00D66B05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14:paraId="7248B578" w14:textId="0BED98D6" w:rsidR="00D66B05" w:rsidRPr="00BA34A5" w:rsidRDefault="00D66B05" w:rsidP="002E65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A34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2 633 280</w:t>
            </w:r>
          </w:p>
        </w:tc>
      </w:tr>
    </w:tbl>
    <w:p w14:paraId="64687B9A" w14:textId="77777777" w:rsidR="00EB78F7" w:rsidRPr="00BA34A5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5FD950" w14:textId="3DD0DE3A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25207B93" w14:textId="19713BDE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>Czy do ceny jednostkowej paliwa gazowego powinna być doliczona stawka podatku akcyzowego zgodnie z obowiązującymi przepisami?</w:t>
      </w:r>
    </w:p>
    <w:p w14:paraId="08827F71" w14:textId="0AF23B54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EAEC0D3" w14:textId="3491B0BB" w:rsidR="00EB78F7" w:rsidRPr="007A0A5F" w:rsidRDefault="001922F6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jest płatnikiem akcyzy. Zgodnie z punktem 12.1 Specyfikacji cena podana w ofercie musi uwzględniać wszystkie koszty, ewentualne rabaty i podatek VAT (z zastrzeżeniem przypadku, o którym mowa w punkcie 10.12 specyfikacji)</w:t>
      </w:r>
      <w:r w:rsidR="007A0A5F"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75AC087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D28E09" w14:textId="0F1A231B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43A0CD56" w14:textId="09DACC40" w:rsidR="009F1BD8" w:rsidRPr="009F1BD8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dopuszcza zmianę cen jednostkowych w razie niezależnych od Wykonawcy zmian przepisów prawa? W szczególności mowa o zmianie wysokości: podatku </w:t>
      </w:r>
      <w:r w:rsidRPr="00EB78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akcyzowego, podatku VAT, stawek sieciowych taryfy Operatora Systemu Dystrybucyjnego (OSD).</w:t>
      </w:r>
    </w:p>
    <w:p w14:paraId="1DFC8202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212836FF" w14:textId="48833C8F" w:rsidR="00EB78F7" w:rsidRPr="007A0A5F" w:rsidRDefault="001922F6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0A5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dopuszcza możliwość zmiany ceny jednostkowej niekorzystnej dla Zamawiającego jedynie w przypadkach, gdy obowiązek zmiany ceny jednostkowej wynika wprost z przepisów prawa powszechnie obowiązującego.</w:t>
      </w:r>
    </w:p>
    <w:p w14:paraId="53A36118" w14:textId="77777777" w:rsidR="00EB78F7" w:rsidRP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0C915F" w14:textId="63D70756" w:rsidR="00EB78F7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 </w:t>
      </w: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774B4BBB" w14:textId="29DA78B6" w:rsidR="00EB78F7" w:rsidRPr="00EE130E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30E">
        <w:rPr>
          <w:rFonts w:ascii="Times New Roman" w:eastAsia="Times New Roman" w:hAnsi="Times New Roman"/>
          <w:sz w:val="24"/>
          <w:szCs w:val="24"/>
          <w:lang w:eastAsia="pl-PL"/>
        </w:rPr>
        <w:t>Wykonawca prosi o wprowadzenie zapisu mówiącego o rozpoczęciu dostaw po pozytywnie przeprowadzonej procedurze zmiany sprzedawcy paliwa gazowego.</w:t>
      </w:r>
    </w:p>
    <w:p w14:paraId="4441F978" w14:textId="77777777" w:rsidR="00A770C3" w:rsidRDefault="00EB78F7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  <w:r w:rsidR="00FD11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DD0CB22" w14:textId="1E8A3F3D" w:rsidR="00EB78F7" w:rsidRPr="00EB78F7" w:rsidRDefault="00FD11E3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Zgodnie z </w:t>
      </w:r>
      <w:r w:rsidR="00EE13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punktem 4 </w:t>
      </w:r>
      <w:proofErr w:type="spellStart"/>
      <w:r w:rsidR="00EE130E">
        <w:rPr>
          <w:rFonts w:ascii="Times New Roman" w:eastAsia="Times New Roman" w:hAnsi="Times New Roman"/>
          <w:b/>
          <w:sz w:val="24"/>
          <w:szCs w:val="24"/>
          <w:lang w:eastAsia="pl-PL"/>
        </w:rPr>
        <w:t>ppkt</w:t>
      </w:r>
      <w:proofErr w:type="spellEnd"/>
      <w:r w:rsidR="00EE13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 ogólnych wytycznych do umowy kompleksowej, umowa zostanie zawarta od dnia 29 lutego 2020 r. z zastrzeżeniem </w:t>
      </w:r>
      <w:r w:rsidR="00EE130E" w:rsidRPr="00EE130E">
        <w:rPr>
          <w:rFonts w:ascii="Times New Roman" w:eastAsia="Times New Roman" w:hAnsi="Times New Roman"/>
          <w:b/>
          <w:sz w:val="24"/>
          <w:szCs w:val="24"/>
          <w:lang w:eastAsia="pl-PL"/>
        </w:rPr>
        <w:t>art. 4 j ust. 6 ustawy prawo energetyczne</w:t>
      </w:r>
      <w:r w:rsidR="00EE130E">
        <w:rPr>
          <w:rFonts w:ascii="Times New Roman" w:eastAsia="Times New Roman" w:hAnsi="Times New Roman"/>
          <w:b/>
          <w:sz w:val="24"/>
          <w:szCs w:val="24"/>
          <w:lang w:eastAsia="pl-PL"/>
        </w:rPr>
        <w:t>. Zamawiający nie wyraża zgody na wprowadzenie zaproponowanego postanowienia.</w:t>
      </w:r>
    </w:p>
    <w:sectPr w:rsidR="00EB78F7" w:rsidRPr="00EB7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1195" w14:textId="77777777" w:rsidR="000D325D" w:rsidRDefault="000D325D" w:rsidP="00E22E7B">
      <w:pPr>
        <w:spacing w:after="0" w:line="240" w:lineRule="auto"/>
      </w:pPr>
      <w:r>
        <w:separator/>
      </w:r>
    </w:p>
  </w:endnote>
  <w:endnote w:type="continuationSeparator" w:id="0">
    <w:p w14:paraId="75188647" w14:textId="77777777" w:rsidR="000D325D" w:rsidRDefault="000D325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0C69" w14:textId="77777777" w:rsidR="000D325D" w:rsidRDefault="000D325D" w:rsidP="00E22E7B">
      <w:pPr>
        <w:spacing w:after="0" w:line="240" w:lineRule="auto"/>
      </w:pPr>
      <w:r>
        <w:separator/>
      </w:r>
    </w:p>
  </w:footnote>
  <w:footnote w:type="continuationSeparator" w:id="0">
    <w:p w14:paraId="7B05D05E" w14:textId="77777777" w:rsidR="000D325D" w:rsidRDefault="000D325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513BC"/>
    <w:rsid w:val="00086241"/>
    <w:rsid w:val="000B2E90"/>
    <w:rsid w:val="000D325D"/>
    <w:rsid w:val="000D5C7C"/>
    <w:rsid w:val="000F38CC"/>
    <w:rsid w:val="00130C49"/>
    <w:rsid w:val="001446B5"/>
    <w:rsid w:val="00154B88"/>
    <w:rsid w:val="001922F6"/>
    <w:rsid w:val="001B28A2"/>
    <w:rsid w:val="00205142"/>
    <w:rsid w:val="00212A76"/>
    <w:rsid w:val="0021759A"/>
    <w:rsid w:val="00284FD2"/>
    <w:rsid w:val="002D2134"/>
    <w:rsid w:val="002E6599"/>
    <w:rsid w:val="00327019"/>
    <w:rsid w:val="00390313"/>
    <w:rsid w:val="00395DC5"/>
    <w:rsid w:val="00412B1C"/>
    <w:rsid w:val="0045300E"/>
    <w:rsid w:val="00454941"/>
    <w:rsid w:val="00455A41"/>
    <w:rsid w:val="00472FB3"/>
    <w:rsid w:val="0047438A"/>
    <w:rsid w:val="004B08F4"/>
    <w:rsid w:val="004C0B50"/>
    <w:rsid w:val="00501DC0"/>
    <w:rsid w:val="00502FE9"/>
    <w:rsid w:val="00544FC2"/>
    <w:rsid w:val="00553FF8"/>
    <w:rsid w:val="005C6559"/>
    <w:rsid w:val="005E75E5"/>
    <w:rsid w:val="005F46D9"/>
    <w:rsid w:val="00600795"/>
    <w:rsid w:val="0061059B"/>
    <w:rsid w:val="006F1F07"/>
    <w:rsid w:val="006F5930"/>
    <w:rsid w:val="00755151"/>
    <w:rsid w:val="0075553B"/>
    <w:rsid w:val="007A0A5F"/>
    <w:rsid w:val="007B693C"/>
    <w:rsid w:val="007D1AF7"/>
    <w:rsid w:val="00812EEE"/>
    <w:rsid w:val="00866031"/>
    <w:rsid w:val="008D17E7"/>
    <w:rsid w:val="008E7476"/>
    <w:rsid w:val="008F1F09"/>
    <w:rsid w:val="00972D05"/>
    <w:rsid w:val="009B3B38"/>
    <w:rsid w:val="009F1BD8"/>
    <w:rsid w:val="00A528D5"/>
    <w:rsid w:val="00A60241"/>
    <w:rsid w:val="00A66BCB"/>
    <w:rsid w:val="00A72064"/>
    <w:rsid w:val="00A770C3"/>
    <w:rsid w:val="00A8668A"/>
    <w:rsid w:val="00AD2C18"/>
    <w:rsid w:val="00B14A00"/>
    <w:rsid w:val="00B57F25"/>
    <w:rsid w:val="00B93390"/>
    <w:rsid w:val="00BA34A5"/>
    <w:rsid w:val="00BE5370"/>
    <w:rsid w:val="00C03926"/>
    <w:rsid w:val="00C477A3"/>
    <w:rsid w:val="00C9241D"/>
    <w:rsid w:val="00CA0E61"/>
    <w:rsid w:val="00CE524E"/>
    <w:rsid w:val="00CF411F"/>
    <w:rsid w:val="00D109C0"/>
    <w:rsid w:val="00D26F69"/>
    <w:rsid w:val="00D33592"/>
    <w:rsid w:val="00D623E3"/>
    <w:rsid w:val="00D62DA7"/>
    <w:rsid w:val="00D644DC"/>
    <w:rsid w:val="00D66B05"/>
    <w:rsid w:val="00D84A49"/>
    <w:rsid w:val="00D92615"/>
    <w:rsid w:val="00DA04D8"/>
    <w:rsid w:val="00DB6AA8"/>
    <w:rsid w:val="00DF7F3D"/>
    <w:rsid w:val="00E11F25"/>
    <w:rsid w:val="00E22E7B"/>
    <w:rsid w:val="00E277A5"/>
    <w:rsid w:val="00E67600"/>
    <w:rsid w:val="00EB78F7"/>
    <w:rsid w:val="00EC639E"/>
    <w:rsid w:val="00EE130E"/>
    <w:rsid w:val="00F76E64"/>
    <w:rsid w:val="00F77440"/>
    <w:rsid w:val="00F87037"/>
    <w:rsid w:val="00FD11E3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2020-01-28T10:34:00Z</cp:lastPrinted>
  <dcterms:created xsi:type="dcterms:W3CDTF">2020-01-28T13:41:00Z</dcterms:created>
  <dcterms:modified xsi:type="dcterms:W3CDTF">2020-01-28T13:41:00Z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