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AAB5A" w14:textId="22DF42E5" w:rsidR="005B4BE3" w:rsidRPr="00C45EA9" w:rsidRDefault="005B4BE3" w:rsidP="005B4BE3">
      <w:pPr>
        <w:spacing w:before="20" w:after="0" w:line="240" w:lineRule="auto"/>
        <w:jc w:val="right"/>
        <w:rPr>
          <w:rFonts w:ascii="Times New Roman" w:eastAsia="Times New Roman" w:hAnsi="Times New Roman" w:cs="Times New Roman"/>
          <w:lang w:eastAsia="pl-PL"/>
        </w:rPr>
      </w:pPr>
      <w:r w:rsidRPr="00C45EA9">
        <w:rPr>
          <w:rFonts w:ascii="Times New Roman" w:eastAsia="Times New Roman" w:hAnsi="Times New Roman" w:cs="Times New Roman"/>
          <w:lang w:eastAsia="pl-PL"/>
        </w:rPr>
        <w:t xml:space="preserve">    Kraków, dnia </w:t>
      </w:r>
      <w:r w:rsidR="008F1856">
        <w:rPr>
          <w:rFonts w:ascii="Times New Roman" w:eastAsia="Times New Roman" w:hAnsi="Times New Roman" w:cs="Times New Roman"/>
          <w:lang w:eastAsia="pl-PL"/>
        </w:rPr>
        <w:t>20</w:t>
      </w:r>
      <w:r w:rsidR="005B5EBA" w:rsidRPr="00C45EA9">
        <w:rPr>
          <w:rFonts w:ascii="Times New Roman" w:eastAsia="Times New Roman" w:hAnsi="Times New Roman" w:cs="Times New Roman"/>
          <w:lang w:eastAsia="pl-PL"/>
        </w:rPr>
        <w:t>.</w:t>
      </w:r>
      <w:r w:rsidR="008E41A2">
        <w:rPr>
          <w:rFonts w:ascii="Times New Roman" w:eastAsia="Times New Roman" w:hAnsi="Times New Roman" w:cs="Times New Roman"/>
          <w:lang w:eastAsia="pl-PL"/>
        </w:rPr>
        <w:t>08</w:t>
      </w:r>
      <w:r w:rsidRPr="00C45EA9">
        <w:rPr>
          <w:rFonts w:ascii="Times New Roman" w:eastAsia="Times New Roman" w:hAnsi="Times New Roman" w:cs="Times New Roman"/>
          <w:lang w:eastAsia="pl-PL"/>
        </w:rPr>
        <w:t>.2021 r.</w:t>
      </w:r>
    </w:p>
    <w:p w14:paraId="682C55B0" w14:textId="7FB289E4" w:rsidR="005B4BE3" w:rsidRPr="00C45EA9" w:rsidRDefault="005B4BE3" w:rsidP="005B4BE3">
      <w:pPr>
        <w:spacing w:before="20" w:after="0" w:line="240" w:lineRule="auto"/>
        <w:rPr>
          <w:rFonts w:ascii="Times New Roman" w:eastAsia="Times New Roman" w:hAnsi="Times New Roman" w:cs="Times New Roman"/>
          <w:lang w:eastAsia="pl-PL"/>
        </w:rPr>
      </w:pPr>
      <w:r w:rsidRPr="00C45EA9">
        <w:rPr>
          <w:rFonts w:ascii="Times New Roman" w:eastAsia="Times New Roman" w:hAnsi="Times New Roman" w:cs="Times New Roman"/>
          <w:lang w:eastAsia="pl-PL"/>
        </w:rPr>
        <w:t>Nr sprawy: DFP.271.</w:t>
      </w:r>
      <w:r w:rsidR="00EA4137" w:rsidRPr="00C45EA9">
        <w:rPr>
          <w:rFonts w:ascii="Times New Roman" w:eastAsia="Times New Roman" w:hAnsi="Times New Roman" w:cs="Times New Roman"/>
          <w:lang w:eastAsia="pl-PL"/>
        </w:rPr>
        <w:t>7</w:t>
      </w:r>
      <w:r w:rsidR="00D512A0">
        <w:rPr>
          <w:rFonts w:ascii="Times New Roman" w:eastAsia="Times New Roman" w:hAnsi="Times New Roman" w:cs="Times New Roman"/>
          <w:lang w:eastAsia="pl-PL"/>
        </w:rPr>
        <w:t>9</w:t>
      </w:r>
      <w:r w:rsidR="00EA4137" w:rsidRPr="00C45EA9">
        <w:rPr>
          <w:rFonts w:ascii="Times New Roman" w:eastAsia="Times New Roman" w:hAnsi="Times New Roman" w:cs="Times New Roman"/>
          <w:lang w:eastAsia="pl-PL"/>
        </w:rPr>
        <w:t>.2021.A</w:t>
      </w:r>
      <w:r w:rsidRPr="00C45EA9">
        <w:rPr>
          <w:rFonts w:ascii="Times New Roman" w:eastAsia="Times New Roman" w:hAnsi="Times New Roman" w:cs="Times New Roman"/>
          <w:lang w:eastAsia="pl-PL"/>
        </w:rPr>
        <w:t>M</w:t>
      </w:r>
    </w:p>
    <w:p w14:paraId="3ED42EE9" w14:textId="1B51C13E" w:rsidR="00237BA6" w:rsidRPr="00C45EA9" w:rsidRDefault="00237BA6" w:rsidP="005B4BE3">
      <w:pPr>
        <w:spacing w:before="20" w:after="0" w:line="240" w:lineRule="auto"/>
        <w:jc w:val="both"/>
        <w:rPr>
          <w:rFonts w:ascii="Times New Roman" w:eastAsia="Times New Roman" w:hAnsi="Times New Roman" w:cs="Times New Roman"/>
          <w:i/>
          <w:lang w:eastAsia="pl-PL"/>
        </w:rPr>
      </w:pPr>
    </w:p>
    <w:p w14:paraId="6D186919" w14:textId="77777777" w:rsidR="005B4BE3" w:rsidRPr="00C45EA9" w:rsidRDefault="005B4BE3" w:rsidP="005B4BE3">
      <w:pPr>
        <w:spacing w:before="20" w:after="0" w:line="240" w:lineRule="auto"/>
        <w:jc w:val="right"/>
        <w:rPr>
          <w:rFonts w:ascii="Times New Roman" w:eastAsia="Times New Roman" w:hAnsi="Times New Roman" w:cs="Times New Roman"/>
          <w:b/>
          <w:bCs/>
          <w:lang w:eastAsia="pl-PL"/>
        </w:rPr>
      </w:pPr>
      <w:r w:rsidRPr="00C45EA9">
        <w:rPr>
          <w:rFonts w:ascii="Times New Roman" w:eastAsia="Times New Roman" w:hAnsi="Times New Roman" w:cs="Times New Roman"/>
          <w:b/>
          <w:bCs/>
          <w:lang w:eastAsia="pl-PL"/>
        </w:rPr>
        <w:t>Do wszystkich Wykonawców biorących udział w postępowaniu</w:t>
      </w:r>
    </w:p>
    <w:p w14:paraId="5C84D6B9" w14:textId="77777777" w:rsidR="005B4BE3" w:rsidRPr="00C45EA9" w:rsidRDefault="005B4BE3" w:rsidP="005B4BE3">
      <w:pPr>
        <w:spacing w:before="20" w:after="0" w:line="240" w:lineRule="auto"/>
        <w:rPr>
          <w:rFonts w:ascii="Times New Roman" w:eastAsia="Times New Roman" w:hAnsi="Times New Roman" w:cs="Times New Roman"/>
          <w:b/>
          <w:bCs/>
          <w:lang w:eastAsia="pl-PL"/>
        </w:rPr>
      </w:pPr>
    </w:p>
    <w:p w14:paraId="6F2E4DBF" w14:textId="77777777" w:rsidR="005B4BE3" w:rsidRPr="00C45EA9" w:rsidRDefault="005B4BE3" w:rsidP="005B4BE3">
      <w:pPr>
        <w:spacing w:before="20" w:after="0" w:line="240" w:lineRule="auto"/>
        <w:rPr>
          <w:rFonts w:ascii="Times New Roman" w:eastAsia="Times New Roman" w:hAnsi="Times New Roman" w:cs="Times New Roman"/>
          <w:b/>
          <w:bCs/>
          <w:lang w:eastAsia="pl-PL"/>
        </w:rPr>
      </w:pPr>
    </w:p>
    <w:p w14:paraId="5E6990B8" w14:textId="4D682530" w:rsidR="005B4BE3" w:rsidRPr="00C45EA9" w:rsidRDefault="005B4BE3" w:rsidP="005B4BE3">
      <w:pPr>
        <w:spacing w:before="20" w:after="0" w:line="240" w:lineRule="auto"/>
        <w:ind w:left="851" w:hanging="851"/>
        <w:jc w:val="both"/>
        <w:rPr>
          <w:rFonts w:ascii="Times New Roman" w:eastAsia="Times New Roman" w:hAnsi="Times New Roman" w:cs="Times New Roman"/>
          <w:b/>
          <w:bCs/>
          <w:i/>
          <w:iCs/>
          <w:color w:val="000000"/>
          <w:lang w:eastAsia="pl-PL"/>
        </w:rPr>
      </w:pPr>
      <w:r w:rsidRPr="00C45EA9">
        <w:rPr>
          <w:rFonts w:ascii="Times New Roman" w:eastAsia="Times New Roman" w:hAnsi="Times New Roman" w:cs="Times New Roman"/>
          <w:bCs/>
          <w:i/>
          <w:color w:val="000000"/>
          <w:lang w:eastAsia="pl-PL"/>
        </w:rPr>
        <w:t>Dotyczy:</w:t>
      </w:r>
      <w:r w:rsidRPr="00C45EA9">
        <w:rPr>
          <w:rFonts w:ascii="Times New Roman" w:eastAsia="Times New Roman" w:hAnsi="Times New Roman" w:cs="Times New Roman"/>
          <w:bCs/>
          <w:i/>
          <w:color w:val="000000"/>
          <w:lang w:eastAsia="pl-PL"/>
        </w:rPr>
        <w:tab/>
      </w:r>
      <w:r w:rsidRPr="00C45EA9">
        <w:rPr>
          <w:rFonts w:ascii="Times New Roman" w:eastAsia="Times New Roman" w:hAnsi="Times New Roman" w:cs="Times New Roman"/>
          <w:i/>
          <w:color w:val="000000"/>
          <w:lang w:eastAsia="pl-PL"/>
        </w:rPr>
        <w:t xml:space="preserve">postępowania o udzielenie zamówienia publicznego na </w:t>
      </w:r>
      <w:r w:rsidRPr="00C45EA9">
        <w:rPr>
          <w:rFonts w:ascii="Times New Roman" w:eastAsia="Times New Roman" w:hAnsi="Times New Roman" w:cs="Times New Roman"/>
          <w:bCs/>
          <w:i/>
          <w:iCs/>
          <w:color w:val="000000"/>
          <w:lang w:eastAsia="pl-PL"/>
        </w:rPr>
        <w:t xml:space="preserve">dostawę </w:t>
      </w:r>
      <w:r w:rsidR="00D512A0" w:rsidRPr="00D512A0">
        <w:rPr>
          <w:rFonts w:ascii="Times New Roman" w:hAnsi="Times New Roman" w:cs="Times New Roman"/>
          <w:i/>
          <w:color w:val="000000"/>
        </w:rPr>
        <w:t>produktów leczniczych i wyrobów medycznych do Apteki</w:t>
      </w:r>
      <w:r w:rsidR="00813DC2" w:rsidRPr="00C45EA9">
        <w:rPr>
          <w:rFonts w:ascii="Times New Roman" w:hAnsi="Times New Roman" w:cs="Times New Roman"/>
          <w:i/>
          <w:color w:val="000000"/>
        </w:rPr>
        <w:t>.</w:t>
      </w:r>
    </w:p>
    <w:p w14:paraId="12E1D842" w14:textId="77777777" w:rsidR="00CF03BC" w:rsidRPr="007D39B6" w:rsidRDefault="00CF03BC" w:rsidP="00951156">
      <w:pPr>
        <w:tabs>
          <w:tab w:val="left" w:pos="2467"/>
        </w:tabs>
        <w:spacing w:before="20" w:after="0" w:line="240" w:lineRule="auto"/>
        <w:jc w:val="both"/>
        <w:rPr>
          <w:rFonts w:ascii="Times New Roman" w:eastAsia="Times New Roman" w:hAnsi="Times New Roman" w:cs="Times New Roman"/>
          <w:color w:val="000000" w:themeColor="text1"/>
          <w:lang w:eastAsia="pl-PL"/>
        </w:rPr>
      </w:pPr>
    </w:p>
    <w:p w14:paraId="7D3227A7" w14:textId="77777777" w:rsidR="000D1AEB" w:rsidRPr="008F1856" w:rsidRDefault="000D1AEB" w:rsidP="000D1AEB">
      <w:pPr>
        <w:spacing w:before="20" w:after="0" w:line="240" w:lineRule="auto"/>
        <w:ind w:firstLine="708"/>
        <w:jc w:val="both"/>
        <w:rPr>
          <w:rFonts w:ascii="Times New Roman" w:eastAsia="Times New Roman" w:hAnsi="Times New Roman" w:cs="Times New Roman"/>
          <w:color w:val="000000" w:themeColor="text1"/>
          <w:lang w:eastAsia="pl-PL"/>
        </w:rPr>
      </w:pPr>
      <w:r w:rsidRPr="008F1856">
        <w:rPr>
          <w:rFonts w:ascii="Times New Roman" w:eastAsia="Times New Roman" w:hAnsi="Times New Roman" w:cs="Times New Roman"/>
          <w:color w:val="000000" w:themeColor="text1"/>
          <w:lang w:eastAsia="pl-PL"/>
        </w:rPr>
        <w:t>Zgodnie z art. 284 ust. 6 ustawy z dnia 11 września 2019 r. Prawo zamówień publicznych przedstawiam odpowiedzi na pytania wykonawców oraz zgodnie z art. 286 ust. 1 ustawy Prawo zamówień publicznych modyfikuję specyfikację warunków zamówienia:</w:t>
      </w:r>
    </w:p>
    <w:p w14:paraId="4B5CA925" w14:textId="2C789000" w:rsidR="0019085D" w:rsidRDefault="0019085D" w:rsidP="000D1AEB">
      <w:pPr>
        <w:spacing w:after="0"/>
        <w:jc w:val="both"/>
        <w:rPr>
          <w:rFonts w:ascii="Times New Roman" w:eastAsia="Times New Roman" w:hAnsi="Times New Roman" w:cs="Times New Roman"/>
          <w:color w:val="000000"/>
          <w:u w:val="single"/>
          <w:lang w:eastAsia="pl-PL"/>
        </w:rPr>
      </w:pPr>
    </w:p>
    <w:p w14:paraId="4E20BE7A" w14:textId="45DD06DA" w:rsidR="000D1AEB" w:rsidRPr="007B6167" w:rsidRDefault="000D1AEB" w:rsidP="000D1AEB">
      <w:pPr>
        <w:spacing w:after="0"/>
        <w:jc w:val="both"/>
        <w:rPr>
          <w:rFonts w:ascii="Times New Roman" w:eastAsia="Times New Roman" w:hAnsi="Times New Roman" w:cs="Times New Roman"/>
          <w:b/>
          <w:color w:val="000000"/>
          <w:u w:val="single"/>
          <w:lang w:eastAsia="pl-PL"/>
        </w:rPr>
      </w:pPr>
      <w:r w:rsidRPr="007B6167">
        <w:rPr>
          <w:rFonts w:ascii="Times New Roman" w:eastAsia="Times New Roman" w:hAnsi="Times New Roman" w:cs="Times New Roman"/>
          <w:b/>
          <w:color w:val="000000"/>
          <w:u w:val="single"/>
          <w:lang w:eastAsia="pl-PL"/>
        </w:rPr>
        <w:t>Pytanie 1</w:t>
      </w:r>
    </w:p>
    <w:p w14:paraId="59382E61" w14:textId="7E483D91" w:rsidR="000D1AEB" w:rsidRPr="0019085D" w:rsidRDefault="0019085D" w:rsidP="006F7871">
      <w:pPr>
        <w:spacing w:after="0"/>
        <w:jc w:val="both"/>
        <w:rPr>
          <w:rFonts w:ascii="Times New Roman" w:eastAsia="Times New Roman" w:hAnsi="Times New Roman" w:cs="Times New Roman"/>
          <w:color w:val="000000" w:themeColor="text1"/>
          <w:lang w:eastAsia="pl-PL"/>
        </w:rPr>
      </w:pPr>
      <w:r w:rsidRPr="0019085D">
        <w:rPr>
          <w:rFonts w:ascii="Times New Roman" w:eastAsia="Times New Roman" w:hAnsi="Times New Roman" w:cs="Times New Roman"/>
          <w:color w:val="000000" w:themeColor="text1"/>
          <w:lang w:eastAsia="pl-PL"/>
        </w:rPr>
        <w:t xml:space="preserve">Dotyczy części nr 2 poz. 11. Czy Zamawiający wyrazi zgodę na wykreślenie wymaganej pozycji : </w:t>
      </w:r>
      <w:proofErr w:type="spellStart"/>
      <w:r w:rsidRPr="0019085D">
        <w:rPr>
          <w:rFonts w:ascii="Times New Roman" w:eastAsia="Times New Roman" w:hAnsi="Times New Roman" w:cs="Times New Roman"/>
          <w:color w:val="000000" w:themeColor="text1"/>
          <w:lang w:eastAsia="pl-PL"/>
        </w:rPr>
        <w:t>Olmesartanum</w:t>
      </w:r>
      <w:proofErr w:type="spellEnd"/>
      <w:r w:rsidRPr="0019085D">
        <w:rPr>
          <w:rFonts w:ascii="Times New Roman" w:eastAsia="Times New Roman" w:hAnsi="Times New Roman" w:cs="Times New Roman"/>
          <w:color w:val="000000" w:themeColor="text1"/>
          <w:lang w:eastAsia="pl-PL"/>
        </w:rPr>
        <w:t xml:space="preserve"> </w:t>
      </w:r>
      <w:proofErr w:type="spellStart"/>
      <w:r w:rsidRPr="0019085D">
        <w:rPr>
          <w:rFonts w:ascii="Times New Roman" w:eastAsia="Times New Roman" w:hAnsi="Times New Roman" w:cs="Times New Roman"/>
          <w:color w:val="000000" w:themeColor="text1"/>
          <w:lang w:eastAsia="pl-PL"/>
        </w:rPr>
        <w:t>medoxomilum</w:t>
      </w:r>
      <w:proofErr w:type="spellEnd"/>
      <w:r w:rsidRPr="0019085D">
        <w:rPr>
          <w:rFonts w:ascii="Times New Roman" w:eastAsia="Times New Roman" w:hAnsi="Times New Roman" w:cs="Times New Roman"/>
          <w:color w:val="000000" w:themeColor="text1"/>
          <w:lang w:eastAsia="pl-PL"/>
        </w:rPr>
        <w:t xml:space="preserve"> 10 mg, tabletki powlekane ? Brak preparatu w ofercie producenta, brak produkcji oraz brak zamiennika na rynku.</w:t>
      </w:r>
    </w:p>
    <w:p w14:paraId="5B5813D5" w14:textId="3265C5BC" w:rsidR="000D1AEB" w:rsidRDefault="000D1AEB" w:rsidP="000D1AEB">
      <w:pPr>
        <w:jc w:val="both"/>
        <w:rPr>
          <w:rFonts w:ascii="Times New Roman" w:eastAsia="Times New Roman" w:hAnsi="Times New Roman" w:cs="Times New Roman"/>
          <w:bCs/>
          <w:color w:val="000000" w:themeColor="text1"/>
          <w:lang w:eastAsia="pl-PL"/>
        </w:rPr>
      </w:pPr>
      <w:r w:rsidRPr="00F6594D">
        <w:rPr>
          <w:rFonts w:ascii="Times New Roman" w:eastAsia="Times New Roman" w:hAnsi="Times New Roman" w:cs="Times New Roman"/>
          <w:b/>
          <w:bCs/>
          <w:color w:val="000000" w:themeColor="text1"/>
          <w:lang w:eastAsia="pl-PL"/>
        </w:rPr>
        <w:t>Odpowiedź:</w:t>
      </w:r>
      <w:r w:rsidRPr="00F6594D">
        <w:rPr>
          <w:rFonts w:ascii="Times New Roman" w:eastAsia="Times New Roman" w:hAnsi="Times New Roman" w:cs="Times New Roman"/>
          <w:bCs/>
          <w:color w:val="000000" w:themeColor="text1"/>
          <w:lang w:eastAsia="pl-PL"/>
        </w:rPr>
        <w:t xml:space="preserve"> </w:t>
      </w:r>
      <w:r w:rsidR="009E7A08">
        <w:rPr>
          <w:rFonts w:ascii="Times New Roman" w:eastAsia="Times New Roman" w:hAnsi="Times New Roman" w:cs="Times New Roman"/>
          <w:bCs/>
          <w:color w:val="000000" w:themeColor="text1"/>
          <w:lang w:eastAsia="pl-PL"/>
        </w:rPr>
        <w:t>Zamawiający wyraża zgodę.</w:t>
      </w:r>
    </w:p>
    <w:p w14:paraId="741A4205" w14:textId="545AF7D4" w:rsidR="00155D68" w:rsidRPr="007B6167" w:rsidRDefault="00155D68" w:rsidP="00155D68">
      <w:pPr>
        <w:spacing w:after="0"/>
        <w:jc w:val="both"/>
        <w:rPr>
          <w:rFonts w:ascii="Times New Roman" w:eastAsia="Times New Roman" w:hAnsi="Times New Roman" w:cs="Times New Roman"/>
          <w:b/>
          <w:color w:val="000000"/>
          <w:u w:val="single"/>
          <w:lang w:eastAsia="pl-PL"/>
        </w:rPr>
      </w:pPr>
      <w:r w:rsidRPr="007B6167">
        <w:rPr>
          <w:rFonts w:ascii="Times New Roman" w:eastAsia="Times New Roman" w:hAnsi="Times New Roman" w:cs="Times New Roman"/>
          <w:b/>
          <w:color w:val="000000"/>
          <w:u w:val="single"/>
          <w:lang w:eastAsia="pl-PL"/>
        </w:rPr>
        <w:t>Pytanie 2</w:t>
      </w:r>
    </w:p>
    <w:p w14:paraId="2E63A710" w14:textId="06C37332" w:rsidR="00155D68" w:rsidRDefault="00DE3913" w:rsidP="00155D68">
      <w:pPr>
        <w:spacing w:after="0"/>
        <w:rPr>
          <w:rFonts w:ascii="Times New Roman" w:eastAsia="Times New Roman" w:hAnsi="Times New Roman" w:cs="Times New Roman"/>
          <w:color w:val="000000" w:themeColor="text1"/>
          <w:lang w:eastAsia="pl-PL"/>
        </w:rPr>
      </w:pPr>
      <w:r w:rsidRPr="00DE3913">
        <w:rPr>
          <w:rFonts w:ascii="Times New Roman" w:eastAsia="Times New Roman" w:hAnsi="Times New Roman" w:cs="Times New Roman"/>
          <w:color w:val="000000" w:themeColor="text1"/>
          <w:lang w:eastAsia="pl-PL"/>
        </w:rPr>
        <w:t>do wzoru umowy:</w:t>
      </w:r>
    </w:p>
    <w:p w14:paraId="1326FA71" w14:textId="05B5C741" w:rsidR="00DE3913" w:rsidRPr="0019085D" w:rsidRDefault="00615021" w:rsidP="006F7871">
      <w:pPr>
        <w:spacing w:after="0"/>
        <w:jc w:val="both"/>
        <w:rPr>
          <w:rFonts w:ascii="Times New Roman" w:eastAsia="Times New Roman" w:hAnsi="Times New Roman" w:cs="Times New Roman"/>
          <w:color w:val="000000" w:themeColor="text1"/>
          <w:lang w:eastAsia="pl-PL"/>
        </w:rPr>
      </w:pPr>
      <w:r w:rsidRPr="00615021">
        <w:rPr>
          <w:rFonts w:ascii="Times New Roman" w:eastAsia="Times New Roman" w:hAnsi="Times New Roman" w:cs="Times New Roman"/>
          <w:color w:val="000000" w:themeColor="text1"/>
          <w:lang w:eastAsia="pl-PL"/>
        </w:rPr>
        <w:t>Do §3 ust. 5 wzoru umowy: Skoro Zamawiający przewiduje dostawy sukcesywne, zgodne z bieżącym zapotrzebowaniem, czyli nie przewiduje konieczności dłuższego przechowywania zamówionych produktów w magazynie apteki szpitalnej, to dlaczego wyznacza warunek 12-miesięcznego okresu ważności zamówionych towarów? Wskazujemy przy tym, że dostarczony przedmiot umowy do ostatniego dnia terminu ważności jest pełnowartościowy i dopuszczony do obrotu. W związku z powyższym prosimy o dopisanie do §3 ust. 5 projektu umowy następującej treści</w:t>
      </w:r>
      <w:r w:rsidRPr="00D50D25">
        <w:rPr>
          <w:rFonts w:ascii="Times New Roman" w:eastAsia="Times New Roman" w:hAnsi="Times New Roman" w:cs="Times New Roman"/>
          <w:color w:val="000000" w:themeColor="text1"/>
          <w:lang w:eastAsia="pl-PL"/>
        </w:rPr>
        <w:t>: "... Dostawy produktów z krótszym terminem ważności mogą być dopuszczone w wyjątkowych sytuacjach i każdorazowo zgodę na nie musi wyrazić upoważniony przedstawiciel Zamawiającego.".</w:t>
      </w:r>
    </w:p>
    <w:p w14:paraId="400CE45C" w14:textId="17481B3D" w:rsidR="00155D68" w:rsidRPr="00F6594D" w:rsidRDefault="00155D68" w:rsidP="00155D68">
      <w:pPr>
        <w:jc w:val="both"/>
        <w:rPr>
          <w:rFonts w:ascii="Times New Roman" w:eastAsia="Times New Roman" w:hAnsi="Times New Roman" w:cs="Times New Roman"/>
          <w:b/>
          <w:bCs/>
          <w:color w:val="000000" w:themeColor="text1"/>
          <w:lang w:eastAsia="pl-PL"/>
        </w:rPr>
      </w:pPr>
      <w:r w:rsidRPr="00F6594D">
        <w:rPr>
          <w:rFonts w:ascii="Times New Roman" w:eastAsia="Times New Roman" w:hAnsi="Times New Roman" w:cs="Times New Roman"/>
          <w:b/>
          <w:bCs/>
          <w:color w:val="000000" w:themeColor="text1"/>
          <w:lang w:eastAsia="pl-PL"/>
        </w:rPr>
        <w:t>Odpowiedź:</w:t>
      </w:r>
      <w:r w:rsidRPr="00F6594D">
        <w:rPr>
          <w:rFonts w:ascii="Times New Roman" w:eastAsia="Times New Roman" w:hAnsi="Times New Roman" w:cs="Times New Roman"/>
          <w:bCs/>
          <w:color w:val="000000" w:themeColor="text1"/>
          <w:lang w:eastAsia="pl-PL"/>
        </w:rPr>
        <w:t xml:space="preserve"> </w:t>
      </w:r>
      <w:r w:rsidR="009E7A08">
        <w:rPr>
          <w:rFonts w:ascii="Times New Roman" w:eastAsia="Times New Roman" w:hAnsi="Times New Roman" w:cs="Times New Roman"/>
          <w:bCs/>
          <w:color w:val="000000" w:themeColor="text1"/>
          <w:lang w:eastAsia="pl-PL"/>
        </w:rPr>
        <w:t>Zamawiający nie wyraża zgody.</w:t>
      </w:r>
    </w:p>
    <w:p w14:paraId="01391AEA" w14:textId="7FE56E3E" w:rsidR="00191570" w:rsidRPr="007B6167" w:rsidRDefault="00191570" w:rsidP="00191570">
      <w:pPr>
        <w:spacing w:after="0"/>
        <w:jc w:val="both"/>
        <w:rPr>
          <w:rFonts w:ascii="Times New Roman" w:eastAsia="Times New Roman" w:hAnsi="Times New Roman" w:cs="Times New Roman"/>
          <w:b/>
          <w:color w:val="000000"/>
          <w:u w:val="single"/>
          <w:lang w:eastAsia="pl-PL"/>
        </w:rPr>
      </w:pPr>
      <w:r w:rsidRPr="007B6167">
        <w:rPr>
          <w:rFonts w:ascii="Times New Roman" w:eastAsia="Times New Roman" w:hAnsi="Times New Roman" w:cs="Times New Roman"/>
          <w:b/>
          <w:color w:val="000000"/>
          <w:u w:val="single"/>
          <w:lang w:eastAsia="pl-PL"/>
        </w:rPr>
        <w:t>Pytanie 3</w:t>
      </w:r>
    </w:p>
    <w:p w14:paraId="06CA312B" w14:textId="366E482A" w:rsidR="00191570" w:rsidRDefault="00DE3913" w:rsidP="00191570">
      <w:pPr>
        <w:spacing w:after="0"/>
        <w:rPr>
          <w:rFonts w:ascii="Times New Roman" w:eastAsia="Times New Roman" w:hAnsi="Times New Roman" w:cs="Times New Roman"/>
          <w:color w:val="000000" w:themeColor="text1"/>
          <w:lang w:eastAsia="pl-PL"/>
        </w:rPr>
      </w:pPr>
      <w:r w:rsidRPr="00DE3913">
        <w:rPr>
          <w:rFonts w:ascii="Times New Roman" w:eastAsia="Times New Roman" w:hAnsi="Times New Roman" w:cs="Times New Roman"/>
          <w:color w:val="000000" w:themeColor="text1"/>
          <w:lang w:eastAsia="pl-PL"/>
        </w:rPr>
        <w:t>do wzoru umowy:</w:t>
      </w:r>
    </w:p>
    <w:p w14:paraId="3FD34A66" w14:textId="43D3061B" w:rsidR="00DE3913" w:rsidRPr="0019085D" w:rsidRDefault="00615021" w:rsidP="006F7871">
      <w:pPr>
        <w:spacing w:after="0"/>
        <w:jc w:val="both"/>
        <w:rPr>
          <w:rFonts w:ascii="Times New Roman" w:eastAsia="Times New Roman" w:hAnsi="Times New Roman" w:cs="Times New Roman"/>
          <w:color w:val="000000" w:themeColor="text1"/>
          <w:lang w:eastAsia="pl-PL"/>
        </w:rPr>
      </w:pPr>
      <w:r w:rsidRPr="00615021">
        <w:rPr>
          <w:rFonts w:ascii="Times New Roman" w:eastAsia="Times New Roman" w:hAnsi="Times New Roman" w:cs="Times New Roman"/>
          <w:color w:val="000000" w:themeColor="text1"/>
          <w:lang w:eastAsia="pl-PL"/>
        </w:rPr>
        <w:t>Do §3 ust. 6 wzoru umowy: Prosimy o zmianę zapisu poprzez nadanie mu brzmienia: "W przypadku dostarczenia towaru z terminem ważności krótszym niż 12 miesięcy Szpital Uniwersytecki zastrzega sobie prawo jego zwrotu w terminie 7 dni od dnia dostawy.".</w:t>
      </w:r>
    </w:p>
    <w:p w14:paraId="71CF8D7F" w14:textId="316DCB10" w:rsidR="00191570" w:rsidRPr="00191570" w:rsidRDefault="00191570" w:rsidP="00191570">
      <w:pPr>
        <w:jc w:val="both"/>
        <w:rPr>
          <w:rFonts w:ascii="Times New Roman" w:eastAsia="Times New Roman" w:hAnsi="Times New Roman" w:cs="Times New Roman"/>
          <w:b/>
          <w:bCs/>
          <w:color w:val="000000" w:themeColor="text1"/>
          <w:lang w:eastAsia="pl-PL"/>
        </w:rPr>
      </w:pPr>
      <w:r w:rsidRPr="00F6594D">
        <w:rPr>
          <w:rFonts w:ascii="Times New Roman" w:eastAsia="Times New Roman" w:hAnsi="Times New Roman" w:cs="Times New Roman"/>
          <w:b/>
          <w:bCs/>
          <w:color w:val="000000" w:themeColor="text1"/>
          <w:lang w:eastAsia="pl-PL"/>
        </w:rPr>
        <w:t>Odpowiedź:</w:t>
      </w:r>
      <w:r w:rsidRPr="00F6594D">
        <w:rPr>
          <w:rFonts w:ascii="Times New Roman" w:eastAsia="Times New Roman" w:hAnsi="Times New Roman" w:cs="Times New Roman"/>
          <w:bCs/>
          <w:color w:val="000000" w:themeColor="text1"/>
          <w:lang w:eastAsia="pl-PL"/>
        </w:rPr>
        <w:t xml:space="preserve"> </w:t>
      </w:r>
      <w:r w:rsidR="009E7A08">
        <w:rPr>
          <w:rFonts w:ascii="Times New Roman" w:eastAsia="Times New Roman" w:hAnsi="Times New Roman" w:cs="Times New Roman"/>
          <w:bCs/>
          <w:color w:val="000000" w:themeColor="text1"/>
          <w:lang w:eastAsia="pl-PL"/>
        </w:rPr>
        <w:t>Zamawiający nie wyraża zgody.</w:t>
      </w:r>
    </w:p>
    <w:p w14:paraId="427429C6" w14:textId="7882697D" w:rsidR="00191570" w:rsidRPr="007B6167" w:rsidRDefault="00191570" w:rsidP="00191570">
      <w:pPr>
        <w:spacing w:after="0"/>
        <w:jc w:val="both"/>
        <w:rPr>
          <w:rFonts w:ascii="Times New Roman" w:eastAsia="Times New Roman" w:hAnsi="Times New Roman" w:cs="Times New Roman"/>
          <w:b/>
          <w:color w:val="000000"/>
          <w:u w:val="single"/>
          <w:lang w:eastAsia="pl-PL"/>
        </w:rPr>
      </w:pPr>
      <w:r w:rsidRPr="007B6167">
        <w:rPr>
          <w:rFonts w:ascii="Times New Roman" w:eastAsia="Times New Roman" w:hAnsi="Times New Roman" w:cs="Times New Roman"/>
          <w:b/>
          <w:color w:val="000000"/>
          <w:u w:val="single"/>
          <w:lang w:eastAsia="pl-PL"/>
        </w:rPr>
        <w:t>Pytanie 4</w:t>
      </w:r>
    </w:p>
    <w:p w14:paraId="7D73710F" w14:textId="76FC10C4" w:rsidR="00191570" w:rsidRDefault="00DE3913" w:rsidP="00191570">
      <w:pPr>
        <w:spacing w:after="0"/>
        <w:rPr>
          <w:rFonts w:ascii="Times New Roman" w:eastAsia="Times New Roman" w:hAnsi="Times New Roman" w:cs="Times New Roman"/>
          <w:color w:val="000000" w:themeColor="text1"/>
          <w:lang w:eastAsia="pl-PL"/>
        </w:rPr>
      </w:pPr>
      <w:r w:rsidRPr="00DE3913">
        <w:rPr>
          <w:rFonts w:ascii="Times New Roman" w:eastAsia="Times New Roman" w:hAnsi="Times New Roman" w:cs="Times New Roman"/>
          <w:color w:val="000000" w:themeColor="text1"/>
          <w:lang w:eastAsia="pl-PL"/>
        </w:rPr>
        <w:t>do wzoru umowy:</w:t>
      </w:r>
    </w:p>
    <w:p w14:paraId="3F1C20DF" w14:textId="1BA024DC" w:rsidR="00DE3913" w:rsidRPr="0019085D" w:rsidRDefault="00615021" w:rsidP="006F7871">
      <w:pPr>
        <w:spacing w:after="0"/>
        <w:jc w:val="both"/>
        <w:rPr>
          <w:rFonts w:ascii="Times New Roman" w:eastAsia="Times New Roman" w:hAnsi="Times New Roman" w:cs="Times New Roman"/>
          <w:color w:val="000000" w:themeColor="text1"/>
          <w:lang w:eastAsia="pl-PL"/>
        </w:rPr>
      </w:pPr>
      <w:r w:rsidRPr="00615021">
        <w:rPr>
          <w:rFonts w:ascii="Times New Roman" w:eastAsia="Times New Roman" w:hAnsi="Times New Roman" w:cs="Times New Roman"/>
          <w:color w:val="000000" w:themeColor="text1"/>
          <w:lang w:eastAsia="pl-PL"/>
        </w:rPr>
        <w:t>Do §3 ust. 7 wzoru umowy: Czy Zamawiający wyrazi zgodę na rezygnację z realizacji dostawy w trybie zwykłym również w soboty?</w:t>
      </w:r>
    </w:p>
    <w:p w14:paraId="3C5C9184" w14:textId="00B7F682" w:rsidR="00191570" w:rsidRPr="00191570" w:rsidRDefault="00191570" w:rsidP="00191570">
      <w:pPr>
        <w:jc w:val="both"/>
        <w:rPr>
          <w:rFonts w:ascii="Times New Roman" w:eastAsia="Times New Roman" w:hAnsi="Times New Roman" w:cs="Times New Roman"/>
          <w:b/>
          <w:bCs/>
          <w:color w:val="000000" w:themeColor="text1"/>
          <w:lang w:eastAsia="pl-PL"/>
        </w:rPr>
      </w:pPr>
      <w:r w:rsidRPr="00F6594D">
        <w:rPr>
          <w:rFonts w:ascii="Times New Roman" w:eastAsia="Times New Roman" w:hAnsi="Times New Roman" w:cs="Times New Roman"/>
          <w:b/>
          <w:bCs/>
          <w:color w:val="000000" w:themeColor="text1"/>
          <w:lang w:eastAsia="pl-PL"/>
        </w:rPr>
        <w:t>Odpowiedź:</w:t>
      </w:r>
      <w:r w:rsidRPr="00F6594D">
        <w:rPr>
          <w:rFonts w:ascii="Times New Roman" w:eastAsia="Times New Roman" w:hAnsi="Times New Roman" w:cs="Times New Roman"/>
          <w:bCs/>
          <w:color w:val="000000" w:themeColor="text1"/>
          <w:lang w:eastAsia="pl-PL"/>
        </w:rPr>
        <w:t xml:space="preserve"> </w:t>
      </w:r>
      <w:r w:rsidR="009E7A08" w:rsidRPr="009E7A08">
        <w:rPr>
          <w:rFonts w:ascii="Times New Roman" w:eastAsia="Times New Roman" w:hAnsi="Times New Roman" w:cs="Times New Roman"/>
          <w:bCs/>
          <w:color w:val="000000" w:themeColor="text1"/>
          <w:lang w:eastAsia="pl-PL"/>
        </w:rPr>
        <w:t xml:space="preserve"> </w:t>
      </w:r>
      <w:r w:rsidR="009E7A08">
        <w:rPr>
          <w:rFonts w:ascii="Times New Roman" w:eastAsia="Times New Roman" w:hAnsi="Times New Roman" w:cs="Times New Roman"/>
          <w:bCs/>
          <w:color w:val="000000" w:themeColor="text1"/>
          <w:lang w:eastAsia="pl-PL"/>
        </w:rPr>
        <w:t>Zamawiający nie wyraża zgody.</w:t>
      </w:r>
    </w:p>
    <w:p w14:paraId="46474A39" w14:textId="153942D4" w:rsidR="00191570" w:rsidRPr="007B6167" w:rsidRDefault="00191570" w:rsidP="00191570">
      <w:pPr>
        <w:spacing w:after="0"/>
        <w:jc w:val="both"/>
        <w:rPr>
          <w:rFonts w:ascii="Times New Roman" w:eastAsia="Times New Roman" w:hAnsi="Times New Roman" w:cs="Times New Roman"/>
          <w:b/>
          <w:color w:val="000000"/>
          <w:u w:val="single"/>
          <w:lang w:eastAsia="pl-PL"/>
        </w:rPr>
      </w:pPr>
      <w:r w:rsidRPr="007B6167">
        <w:rPr>
          <w:rFonts w:ascii="Times New Roman" w:eastAsia="Times New Roman" w:hAnsi="Times New Roman" w:cs="Times New Roman"/>
          <w:b/>
          <w:color w:val="000000"/>
          <w:u w:val="single"/>
          <w:lang w:eastAsia="pl-PL"/>
        </w:rPr>
        <w:t>Pytanie 5</w:t>
      </w:r>
    </w:p>
    <w:p w14:paraId="37F73B4F" w14:textId="738CDAC3" w:rsidR="00191570" w:rsidRDefault="00DE3913" w:rsidP="00191570">
      <w:pPr>
        <w:spacing w:after="0"/>
        <w:rPr>
          <w:rFonts w:ascii="Times New Roman" w:eastAsia="Times New Roman" w:hAnsi="Times New Roman" w:cs="Times New Roman"/>
          <w:color w:val="000000" w:themeColor="text1"/>
          <w:lang w:eastAsia="pl-PL"/>
        </w:rPr>
      </w:pPr>
      <w:r w:rsidRPr="00DE3913">
        <w:rPr>
          <w:rFonts w:ascii="Times New Roman" w:eastAsia="Times New Roman" w:hAnsi="Times New Roman" w:cs="Times New Roman"/>
          <w:color w:val="000000" w:themeColor="text1"/>
          <w:lang w:eastAsia="pl-PL"/>
        </w:rPr>
        <w:t>do wzoru umowy:</w:t>
      </w:r>
    </w:p>
    <w:p w14:paraId="7DB15396" w14:textId="09DC84AC" w:rsidR="00DE3913" w:rsidRPr="009E7A08" w:rsidRDefault="00615021" w:rsidP="006F7871">
      <w:pPr>
        <w:spacing w:after="0"/>
        <w:jc w:val="both"/>
        <w:rPr>
          <w:rFonts w:ascii="Times New Roman" w:eastAsia="Times New Roman" w:hAnsi="Times New Roman" w:cs="Times New Roman"/>
          <w:color w:val="000000" w:themeColor="text1"/>
          <w:lang w:eastAsia="pl-PL"/>
        </w:rPr>
      </w:pPr>
      <w:r w:rsidRPr="00615021">
        <w:rPr>
          <w:rFonts w:ascii="Times New Roman" w:eastAsia="Times New Roman" w:hAnsi="Times New Roman" w:cs="Times New Roman"/>
          <w:color w:val="000000" w:themeColor="text1"/>
          <w:lang w:eastAsia="pl-PL"/>
        </w:rPr>
        <w:t xml:space="preserve">Do §4 ust. 4 wzoru umowy: W związku z tym, że czynność prawna dokonana przez strony nie może skutkować wyłączeniem ze stosowania bezwzględnie obowiązujących przepisów prawa, a takim jest art. 552 Kodeksu Cywilnego uprawniającego Sprzedawcę do wstrzymania dostaw w przypadku gdy </w:t>
      </w:r>
      <w:r w:rsidRPr="009E7A08">
        <w:rPr>
          <w:rFonts w:ascii="Times New Roman" w:eastAsia="Times New Roman" w:hAnsi="Times New Roman" w:cs="Times New Roman"/>
          <w:color w:val="000000" w:themeColor="text1"/>
          <w:lang w:eastAsia="pl-PL"/>
        </w:rPr>
        <w:lastRenderedPageBreak/>
        <w:t>Kupujący dopuszcza się zwłoki z dokonaniem zapłaty za dostarczoną część zamówienia, prosimy o usunięcie z umowy odpowiednich postanowień §4 ust. 4.</w:t>
      </w:r>
    </w:p>
    <w:p w14:paraId="17424133" w14:textId="3E8E2EC2" w:rsidR="00191570" w:rsidRPr="009E7A08" w:rsidRDefault="00191570" w:rsidP="00191570">
      <w:pPr>
        <w:jc w:val="both"/>
        <w:rPr>
          <w:rFonts w:ascii="Times New Roman" w:eastAsia="Times New Roman" w:hAnsi="Times New Roman" w:cs="Times New Roman"/>
          <w:b/>
          <w:bCs/>
          <w:color w:val="000000" w:themeColor="text1"/>
          <w:lang w:eastAsia="pl-PL"/>
        </w:rPr>
      </w:pPr>
      <w:r w:rsidRPr="009E7A08">
        <w:rPr>
          <w:rFonts w:ascii="Times New Roman" w:eastAsia="Times New Roman" w:hAnsi="Times New Roman" w:cs="Times New Roman"/>
          <w:b/>
          <w:bCs/>
          <w:color w:val="000000" w:themeColor="text1"/>
          <w:lang w:eastAsia="pl-PL"/>
        </w:rPr>
        <w:t>Odpowiedź:</w:t>
      </w:r>
      <w:r w:rsidRPr="009E7A08">
        <w:rPr>
          <w:rFonts w:ascii="Times New Roman" w:eastAsia="Times New Roman" w:hAnsi="Times New Roman" w:cs="Times New Roman"/>
          <w:bCs/>
          <w:color w:val="000000" w:themeColor="text1"/>
          <w:lang w:eastAsia="pl-PL"/>
        </w:rPr>
        <w:t xml:space="preserve"> </w:t>
      </w:r>
      <w:r w:rsidR="007B6167" w:rsidRPr="009E7A08">
        <w:rPr>
          <w:rFonts w:ascii="Times New Roman" w:eastAsia="Times New Roman" w:hAnsi="Times New Roman" w:cs="Times New Roman"/>
          <w:bCs/>
          <w:color w:val="000000" w:themeColor="text1"/>
          <w:lang w:eastAsia="pl-PL"/>
        </w:rPr>
        <w:t>Zamawiający nie wyraża zgody.</w:t>
      </w:r>
    </w:p>
    <w:p w14:paraId="63CBFDEB" w14:textId="7AF9403C" w:rsidR="00191570" w:rsidRPr="009E7A08" w:rsidRDefault="00191570" w:rsidP="00191570">
      <w:pPr>
        <w:spacing w:after="0"/>
        <w:jc w:val="both"/>
        <w:rPr>
          <w:rFonts w:ascii="Times New Roman" w:eastAsia="Times New Roman" w:hAnsi="Times New Roman" w:cs="Times New Roman"/>
          <w:b/>
          <w:color w:val="000000"/>
          <w:u w:val="single"/>
          <w:lang w:eastAsia="pl-PL"/>
        </w:rPr>
      </w:pPr>
      <w:r w:rsidRPr="009E7A08">
        <w:rPr>
          <w:rFonts w:ascii="Times New Roman" w:eastAsia="Times New Roman" w:hAnsi="Times New Roman" w:cs="Times New Roman"/>
          <w:b/>
          <w:color w:val="000000"/>
          <w:u w:val="single"/>
          <w:lang w:eastAsia="pl-PL"/>
        </w:rPr>
        <w:t>Pytanie 6</w:t>
      </w:r>
    </w:p>
    <w:p w14:paraId="23D909A6" w14:textId="64B47021" w:rsidR="00191570" w:rsidRPr="009E7A08" w:rsidRDefault="00DE3913" w:rsidP="00191570">
      <w:pPr>
        <w:spacing w:after="0"/>
        <w:rPr>
          <w:rFonts w:ascii="Times New Roman" w:eastAsia="Times New Roman" w:hAnsi="Times New Roman" w:cs="Times New Roman"/>
          <w:color w:val="000000" w:themeColor="text1"/>
          <w:lang w:eastAsia="pl-PL"/>
        </w:rPr>
      </w:pPr>
      <w:r w:rsidRPr="009E7A08">
        <w:rPr>
          <w:rFonts w:ascii="Times New Roman" w:eastAsia="Times New Roman" w:hAnsi="Times New Roman" w:cs="Times New Roman"/>
          <w:color w:val="000000" w:themeColor="text1"/>
          <w:lang w:eastAsia="pl-PL"/>
        </w:rPr>
        <w:t>do wzoru umowy:</w:t>
      </w:r>
    </w:p>
    <w:p w14:paraId="793E9214" w14:textId="7C19745F" w:rsidR="00DE3913" w:rsidRPr="009E7A08" w:rsidRDefault="00615021" w:rsidP="006F7871">
      <w:pPr>
        <w:spacing w:after="0"/>
        <w:jc w:val="both"/>
        <w:rPr>
          <w:rFonts w:ascii="Times New Roman" w:eastAsia="Times New Roman" w:hAnsi="Times New Roman" w:cs="Times New Roman"/>
          <w:color w:val="000000" w:themeColor="text1"/>
          <w:lang w:eastAsia="pl-PL"/>
        </w:rPr>
      </w:pPr>
      <w:r w:rsidRPr="009E7A08">
        <w:rPr>
          <w:rFonts w:ascii="Times New Roman" w:eastAsia="Times New Roman" w:hAnsi="Times New Roman" w:cs="Times New Roman"/>
          <w:color w:val="000000" w:themeColor="text1"/>
          <w:lang w:eastAsia="pl-PL"/>
        </w:rPr>
        <w:t>Do §4 ust. 7 wzoru umowy: Ponieważ Wykonawca zamówienia publicznego nie jest stroną umowy SU DOP wskazanej w §4 ust. 7 projektu umowy to prosimy o wyjaśnienie dlaczego ma podawać numer tej umowy w specyfikacji do faktury.</w:t>
      </w:r>
    </w:p>
    <w:p w14:paraId="24DE14C0" w14:textId="5410B0EF" w:rsidR="00191570" w:rsidRPr="009E7A08" w:rsidRDefault="00191570" w:rsidP="006F7871">
      <w:pPr>
        <w:jc w:val="both"/>
        <w:rPr>
          <w:rFonts w:ascii="Times New Roman" w:eastAsia="Times New Roman" w:hAnsi="Times New Roman" w:cs="Times New Roman"/>
          <w:bCs/>
          <w:color w:val="000000" w:themeColor="text1"/>
          <w:lang w:eastAsia="pl-PL"/>
        </w:rPr>
      </w:pPr>
      <w:r w:rsidRPr="009E7A08">
        <w:rPr>
          <w:rFonts w:ascii="Times New Roman" w:eastAsia="Times New Roman" w:hAnsi="Times New Roman" w:cs="Times New Roman"/>
          <w:b/>
          <w:bCs/>
          <w:color w:val="000000" w:themeColor="text1"/>
          <w:lang w:eastAsia="pl-PL"/>
        </w:rPr>
        <w:t>Odpowiedź:</w:t>
      </w:r>
      <w:r w:rsidRPr="009E7A08">
        <w:rPr>
          <w:rFonts w:ascii="Times New Roman" w:eastAsia="Times New Roman" w:hAnsi="Times New Roman" w:cs="Times New Roman"/>
          <w:bCs/>
          <w:color w:val="000000" w:themeColor="text1"/>
          <w:lang w:eastAsia="pl-PL"/>
        </w:rPr>
        <w:t xml:space="preserve"> </w:t>
      </w:r>
      <w:r w:rsidR="006F7871" w:rsidRPr="009E7A08">
        <w:rPr>
          <w:rFonts w:ascii="Times New Roman" w:eastAsia="Times New Roman" w:hAnsi="Times New Roman" w:cs="Times New Roman"/>
          <w:bCs/>
          <w:color w:val="000000" w:themeColor="text1"/>
          <w:lang w:eastAsia="pl-PL"/>
        </w:rPr>
        <w:t>Numer rej. „SU DOP…” jest nadawany przez Dział Obsługi Prawnej po zarejestrowaniu każdej umowy zawieranej przez Szpital Uniwersytecki z Wykonawcami. Jest to indywidualny numer, który umożliwia szybkie jej zidentyfikowanie. Podanie numeru rej. „SU DOP…” na fakturze jest niezbędne dla Zamawiającego w celach zarządczych.</w:t>
      </w:r>
    </w:p>
    <w:p w14:paraId="76CED86C" w14:textId="0C2FBE9A" w:rsidR="00191570" w:rsidRPr="009E7A08" w:rsidRDefault="00191570" w:rsidP="00191570">
      <w:pPr>
        <w:spacing w:after="0"/>
        <w:jc w:val="both"/>
        <w:rPr>
          <w:rFonts w:ascii="Times New Roman" w:eastAsia="Times New Roman" w:hAnsi="Times New Roman" w:cs="Times New Roman"/>
          <w:b/>
          <w:color w:val="000000"/>
          <w:u w:val="single"/>
          <w:lang w:eastAsia="pl-PL"/>
        </w:rPr>
      </w:pPr>
      <w:r w:rsidRPr="009E7A08">
        <w:rPr>
          <w:rFonts w:ascii="Times New Roman" w:eastAsia="Times New Roman" w:hAnsi="Times New Roman" w:cs="Times New Roman"/>
          <w:b/>
          <w:color w:val="000000"/>
          <w:u w:val="single"/>
          <w:lang w:eastAsia="pl-PL"/>
        </w:rPr>
        <w:t>Pytanie 7</w:t>
      </w:r>
    </w:p>
    <w:p w14:paraId="78519CCB" w14:textId="6F14E93F" w:rsidR="00191570" w:rsidRPr="009E7A08" w:rsidRDefault="00DE3913" w:rsidP="00191570">
      <w:pPr>
        <w:spacing w:after="0"/>
        <w:rPr>
          <w:rFonts w:ascii="Times New Roman" w:eastAsia="Times New Roman" w:hAnsi="Times New Roman" w:cs="Times New Roman"/>
          <w:color w:val="000000" w:themeColor="text1"/>
          <w:lang w:eastAsia="pl-PL"/>
        </w:rPr>
      </w:pPr>
      <w:r w:rsidRPr="009E7A08">
        <w:rPr>
          <w:rFonts w:ascii="Times New Roman" w:eastAsia="Times New Roman" w:hAnsi="Times New Roman" w:cs="Times New Roman"/>
          <w:color w:val="000000" w:themeColor="text1"/>
          <w:lang w:eastAsia="pl-PL"/>
        </w:rPr>
        <w:t>do wzoru umowy:</w:t>
      </w:r>
    </w:p>
    <w:p w14:paraId="10451558" w14:textId="739D2E96" w:rsidR="00DE3913" w:rsidRPr="009E7A08" w:rsidRDefault="00615021" w:rsidP="006F7871">
      <w:pPr>
        <w:spacing w:after="0"/>
        <w:jc w:val="both"/>
        <w:rPr>
          <w:rFonts w:ascii="Times New Roman" w:eastAsia="Times New Roman" w:hAnsi="Times New Roman" w:cs="Times New Roman"/>
          <w:color w:val="000000" w:themeColor="text1"/>
          <w:lang w:eastAsia="pl-PL"/>
        </w:rPr>
      </w:pPr>
      <w:r w:rsidRPr="009E7A08">
        <w:rPr>
          <w:rFonts w:ascii="Times New Roman" w:eastAsia="Times New Roman" w:hAnsi="Times New Roman" w:cs="Times New Roman"/>
          <w:color w:val="000000" w:themeColor="text1"/>
          <w:lang w:eastAsia="pl-PL"/>
        </w:rPr>
        <w:t>Do §7 ust. 2 wzoru umowy: Czy w przypadku wstrzymania produkcji lub wycofania z obrotu przedmiotu umowy i braku możliwości dostarczenia zamiennika produktu w cenie przetargowej (bo np. będzie to groziło rażącą stratą dla Wykonawcy), Zamawiający wyrazi zgodę na sprzedaż w cenie zbliżonej do rynkowej lub na wyłączenie tego produktu z umowy bez konieczności ponoszenia kary przez Wykonawcę?</w:t>
      </w:r>
    </w:p>
    <w:p w14:paraId="0812D749" w14:textId="40C16205" w:rsidR="00191570" w:rsidRPr="009E7A08" w:rsidRDefault="00191570" w:rsidP="00191570">
      <w:pPr>
        <w:jc w:val="both"/>
        <w:rPr>
          <w:rFonts w:ascii="Times New Roman" w:eastAsia="Times New Roman" w:hAnsi="Times New Roman" w:cs="Times New Roman"/>
          <w:b/>
          <w:bCs/>
          <w:color w:val="000000" w:themeColor="text1"/>
          <w:lang w:eastAsia="pl-PL"/>
        </w:rPr>
      </w:pPr>
      <w:r w:rsidRPr="009E7A08">
        <w:rPr>
          <w:rFonts w:ascii="Times New Roman" w:eastAsia="Times New Roman" w:hAnsi="Times New Roman" w:cs="Times New Roman"/>
          <w:b/>
          <w:bCs/>
          <w:color w:val="000000" w:themeColor="text1"/>
          <w:lang w:eastAsia="pl-PL"/>
        </w:rPr>
        <w:t>Odpowiedź:</w:t>
      </w:r>
      <w:r w:rsidRPr="009E7A08">
        <w:rPr>
          <w:rFonts w:ascii="Times New Roman" w:eastAsia="Times New Roman" w:hAnsi="Times New Roman" w:cs="Times New Roman"/>
          <w:bCs/>
          <w:color w:val="000000" w:themeColor="text1"/>
          <w:lang w:eastAsia="pl-PL"/>
        </w:rPr>
        <w:t xml:space="preserve"> </w:t>
      </w:r>
      <w:r w:rsidR="007B6167" w:rsidRPr="009E7A08">
        <w:rPr>
          <w:rFonts w:ascii="Times New Roman" w:eastAsia="Times New Roman" w:hAnsi="Times New Roman" w:cs="Times New Roman"/>
          <w:bCs/>
          <w:color w:val="000000" w:themeColor="text1"/>
          <w:lang w:eastAsia="pl-PL"/>
        </w:rPr>
        <w:t xml:space="preserve">Zamawiający nie wyraża zgody. </w:t>
      </w:r>
    </w:p>
    <w:p w14:paraId="55D9CDD4" w14:textId="381EB1F0" w:rsidR="00191570" w:rsidRPr="009E7A08" w:rsidRDefault="00191570" w:rsidP="00191570">
      <w:pPr>
        <w:spacing w:after="0"/>
        <w:jc w:val="both"/>
        <w:rPr>
          <w:rFonts w:ascii="Times New Roman" w:eastAsia="Times New Roman" w:hAnsi="Times New Roman" w:cs="Times New Roman"/>
          <w:b/>
          <w:color w:val="000000"/>
          <w:u w:val="single"/>
          <w:lang w:eastAsia="pl-PL"/>
        </w:rPr>
      </w:pPr>
      <w:r w:rsidRPr="009E7A08">
        <w:rPr>
          <w:rFonts w:ascii="Times New Roman" w:eastAsia="Times New Roman" w:hAnsi="Times New Roman" w:cs="Times New Roman"/>
          <w:b/>
          <w:color w:val="000000"/>
          <w:u w:val="single"/>
          <w:lang w:eastAsia="pl-PL"/>
        </w:rPr>
        <w:t>Pytanie 8</w:t>
      </w:r>
    </w:p>
    <w:p w14:paraId="1FBA34B4" w14:textId="7D47FF26" w:rsidR="00191570" w:rsidRPr="009E7A08" w:rsidRDefault="00DE3913" w:rsidP="00191570">
      <w:pPr>
        <w:spacing w:after="0"/>
        <w:rPr>
          <w:rFonts w:ascii="Times New Roman" w:eastAsia="Times New Roman" w:hAnsi="Times New Roman" w:cs="Times New Roman"/>
          <w:color w:val="000000" w:themeColor="text1"/>
          <w:lang w:eastAsia="pl-PL"/>
        </w:rPr>
      </w:pPr>
      <w:r w:rsidRPr="009E7A08">
        <w:rPr>
          <w:rFonts w:ascii="Times New Roman" w:eastAsia="Times New Roman" w:hAnsi="Times New Roman" w:cs="Times New Roman"/>
          <w:color w:val="000000" w:themeColor="text1"/>
          <w:lang w:eastAsia="pl-PL"/>
        </w:rPr>
        <w:t>do wzoru umowy:</w:t>
      </w:r>
    </w:p>
    <w:p w14:paraId="4E14590D" w14:textId="1839A0A7" w:rsidR="00DE3913" w:rsidRPr="009E7A08" w:rsidRDefault="00615021" w:rsidP="007B6167">
      <w:pPr>
        <w:spacing w:after="0"/>
        <w:jc w:val="both"/>
        <w:rPr>
          <w:rFonts w:ascii="Times New Roman" w:eastAsia="Times New Roman" w:hAnsi="Times New Roman" w:cs="Times New Roman"/>
          <w:color w:val="000000" w:themeColor="text1"/>
          <w:lang w:eastAsia="pl-PL"/>
        </w:rPr>
      </w:pPr>
      <w:r w:rsidRPr="009E7A08">
        <w:rPr>
          <w:rFonts w:ascii="Times New Roman" w:eastAsia="Times New Roman" w:hAnsi="Times New Roman" w:cs="Times New Roman"/>
          <w:color w:val="000000" w:themeColor="text1"/>
          <w:lang w:eastAsia="pl-PL"/>
        </w:rPr>
        <w:t>Do §8 ust. 2 wzoru umowy: Czy Zamawiający wyrazi zgodę na zmianę postanowień §8 ust. 2 pkt 1 projektu umowy w taki sposób, aby kara umowna zastrzeżona na wypadek opóźnienia w realizacji zamówienia była wyłącznie proporcjonalna do wartości pozycji (części) zamówienia zrealizowanej z opóźnieniem - bez minimalnej, sztywnej kary, tj. 15 zł - i wynosiła 0,5% od wartości tej pozycji (części), za każdy dzień opóźnienia? Wskazujemy przy tym, że wysokość ww. kar umownych możliwych do naliczenia przez Zamawiającego (zawsze minimum 15 zł) nie zostaje uzależniona ani od realnej wartości niezrealizowanej terminowo pozycji zamówienia, czy od poniesionej przez Zamawiającego szkody, ani też od żadnych innych obiektywnych czynników. W konsekwencji, taki sposób naliczania budzi zastrzeżenia wykonawcy z uwagi na fakt, iż może być on dotknięty sankcją nieważności na podstawie art. 353¹ Kodeksu cywilnego - ze względu na sprzeczność z naturą stosunku zobowiązaniowego. Reasumując, ww. sankcje wynikające z proponowanej treści umowy nie spełniają zasadniczego celu, dla którego są wprowadzane i uwzględniają jedynie represyjną funkcję kary umownej. Mając na uwadze powyższe, wykonawca wnosi o zmianę wspomnianego zapisu, aby był on zgodny z reżimem prawa cywilnego.</w:t>
      </w:r>
    </w:p>
    <w:p w14:paraId="0DD836BB" w14:textId="077D9E06" w:rsidR="00191570" w:rsidRPr="009E7A08" w:rsidRDefault="00191570" w:rsidP="00191570">
      <w:pPr>
        <w:jc w:val="both"/>
        <w:rPr>
          <w:rFonts w:ascii="Times New Roman" w:eastAsia="Times New Roman" w:hAnsi="Times New Roman" w:cs="Times New Roman"/>
          <w:b/>
          <w:bCs/>
          <w:color w:val="000000" w:themeColor="text1"/>
          <w:lang w:eastAsia="pl-PL"/>
        </w:rPr>
      </w:pPr>
      <w:r w:rsidRPr="009E7A08">
        <w:rPr>
          <w:rFonts w:ascii="Times New Roman" w:eastAsia="Times New Roman" w:hAnsi="Times New Roman" w:cs="Times New Roman"/>
          <w:b/>
          <w:bCs/>
          <w:color w:val="000000" w:themeColor="text1"/>
          <w:lang w:eastAsia="pl-PL"/>
        </w:rPr>
        <w:t>Odpowiedź:</w:t>
      </w:r>
      <w:r w:rsidRPr="009E7A08">
        <w:rPr>
          <w:rFonts w:ascii="Times New Roman" w:eastAsia="Times New Roman" w:hAnsi="Times New Roman" w:cs="Times New Roman"/>
          <w:bCs/>
          <w:color w:val="000000" w:themeColor="text1"/>
          <w:lang w:eastAsia="pl-PL"/>
        </w:rPr>
        <w:t xml:space="preserve"> </w:t>
      </w:r>
      <w:r w:rsidR="00D50D25" w:rsidRPr="009E7A08">
        <w:rPr>
          <w:rFonts w:ascii="Times New Roman" w:eastAsia="Times New Roman" w:hAnsi="Times New Roman" w:cs="Times New Roman"/>
          <w:bCs/>
          <w:color w:val="000000" w:themeColor="text1"/>
          <w:lang w:eastAsia="pl-PL"/>
        </w:rPr>
        <w:t>Zamawiający nie wyraża zgody na modyfikację zapisu.</w:t>
      </w:r>
    </w:p>
    <w:p w14:paraId="3AB868F1" w14:textId="622EAD1E" w:rsidR="00191570" w:rsidRPr="009E7A08" w:rsidRDefault="00191570" w:rsidP="00191570">
      <w:pPr>
        <w:spacing w:after="0"/>
        <w:jc w:val="both"/>
        <w:rPr>
          <w:rFonts w:ascii="Times New Roman" w:eastAsia="Times New Roman" w:hAnsi="Times New Roman" w:cs="Times New Roman"/>
          <w:b/>
          <w:color w:val="000000"/>
          <w:u w:val="single"/>
          <w:lang w:eastAsia="pl-PL"/>
        </w:rPr>
      </w:pPr>
      <w:r w:rsidRPr="009E7A08">
        <w:rPr>
          <w:rFonts w:ascii="Times New Roman" w:eastAsia="Times New Roman" w:hAnsi="Times New Roman" w:cs="Times New Roman"/>
          <w:b/>
          <w:color w:val="000000"/>
          <w:u w:val="single"/>
          <w:lang w:eastAsia="pl-PL"/>
        </w:rPr>
        <w:t>Pytanie 9</w:t>
      </w:r>
    </w:p>
    <w:p w14:paraId="4F9ECA8E" w14:textId="2AC102A7" w:rsidR="00191570" w:rsidRPr="009E7A08" w:rsidRDefault="00DE3913" w:rsidP="00191570">
      <w:pPr>
        <w:spacing w:after="0"/>
        <w:rPr>
          <w:rFonts w:ascii="Times New Roman" w:eastAsia="Times New Roman" w:hAnsi="Times New Roman" w:cs="Times New Roman"/>
          <w:color w:val="000000" w:themeColor="text1"/>
          <w:lang w:eastAsia="pl-PL"/>
        </w:rPr>
      </w:pPr>
      <w:r w:rsidRPr="009E7A08">
        <w:rPr>
          <w:rFonts w:ascii="Times New Roman" w:eastAsia="Times New Roman" w:hAnsi="Times New Roman" w:cs="Times New Roman"/>
          <w:color w:val="000000" w:themeColor="text1"/>
          <w:lang w:eastAsia="pl-PL"/>
        </w:rPr>
        <w:t>do wzoru umowy:</w:t>
      </w:r>
    </w:p>
    <w:p w14:paraId="498F7A23" w14:textId="6C79B36E" w:rsidR="00DE3913" w:rsidRPr="009E7A08" w:rsidRDefault="00615021" w:rsidP="007B6167">
      <w:pPr>
        <w:spacing w:after="0"/>
        <w:jc w:val="both"/>
        <w:rPr>
          <w:rFonts w:ascii="Times New Roman" w:eastAsia="Times New Roman" w:hAnsi="Times New Roman" w:cs="Times New Roman"/>
          <w:color w:val="000000" w:themeColor="text1"/>
          <w:lang w:eastAsia="pl-PL"/>
        </w:rPr>
      </w:pPr>
      <w:r w:rsidRPr="009E7A08">
        <w:rPr>
          <w:rFonts w:ascii="Times New Roman" w:eastAsia="Times New Roman" w:hAnsi="Times New Roman" w:cs="Times New Roman"/>
          <w:color w:val="000000" w:themeColor="text1"/>
          <w:lang w:eastAsia="pl-PL"/>
        </w:rPr>
        <w:t>Do §8 ust. 3 wzoru umowy: Czy Zamawiający wyrazi zgodę na naliczanie ewentualnej kary umownej za odstąpienie od umowy w wysokości 10% wartości brutto niezrealizowanej części umowy?</w:t>
      </w:r>
    </w:p>
    <w:p w14:paraId="7B5D4818" w14:textId="597034D9" w:rsidR="00191570" w:rsidRPr="009E7A08" w:rsidRDefault="00191570" w:rsidP="00191570">
      <w:pPr>
        <w:jc w:val="both"/>
        <w:rPr>
          <w:rFonts w:ascii="Times New Roman" w:eastAsia="Times New Roman" w:hAnsi="Times New Roman" w:cs="Times New Roman"/>
          <w:b/>
          <w:bCs/>
          <w:color w:val="000000" w:themeColor="text1"/>
          <w:lang w:eastAsia="pl-PL"/>
        </w:rPr>
      </w:pPr>
      <w:r w:rsidRPr="009E7A08">
        <w:rPr>
          <w:rFonts w:ascii="Times New Roman" w:eastAsia="Times New Roman" w:hAnsi="Times New Roman" w:cs="Times New Roman"/>
          <w:b/>
          <w:bCs/>
          <w:color w:val="000000" w:themeColor="text1"/>
          <w:lang w:eastAsia="pl-PL"/>
        </w:rPr>
        <w:t>Odpowiedź:</w:t>
      </w:r>
      <w:r w:rsidRPr="009E7A08">
        <w:rPr>
          <w:rFonts w:ascii="Times New Roman" w:eastAsia="Times New Roman" w:hAnsi="Times New Roman" w:cs="Times New Roman"/>
          <w:bCs/>
          <w:color w:val="000000" w:themeColor="text1"/>
          <w:lang w:eastAsia="pl-PL"/>
        </w:rPr>
        <w:t xml:space="preserve"> </w:t>
      </w:r>
      <w:r w:rsidR="00D50D25" w:rsidRPr="009E7A08">
        <w:rPr>
          <w:rFonts w:ascii="Times New Roman" w:eastAsia="Times New Roman" w:hAnsi="Times New Roman" w:cs="Times New Roman"/>
          <w:bCs/>
          <w:color w:val="000000" w:themeColor="text1"/>
          <w:lang w:eastAsia="pl-PL"/>
        </w:rPr>
        <w:t xml:space="preserve">Zamawiający nie wyraża zgody. </w:t>
      </w:r>
    </w:p>
    <w:p w14:paraId="14FFF478" w14:textId="57D8DA0B" w:rsidR="00B511AE" w:rsidRDefault="00B511AE" w:rsidP="00191570">
      <w:pPr>
        <w:spacing w:after="0"/>
        <w:jc w:val="both"/>
        <w:rPr>
          <w:rFonts w:ascii="Times New Roman" w:eastAsia="Times New Roman" w:hAnsi="Times New Roman" w:cs="Times New Roman"/>
          <w:b/>
          <w:color w:val="000000"/>
          <w:u w:val="single"/>
          <w:lang w:eastAsia="pl-PL"/>
        </w:rPr>
      </w:pPr>
    </w:p>
    <w:p w14:paraId="3531AC97" w14:textId="77777777" w:rsidR="00973080" w:rsidRDefault="00973080" w:rsidP="00191570">
      <w:pPr>
        <w:spacing w:after="0"/>
        <w:jc w:val="both"/>
        <w:rPr>
          <w:rFonts w:ascii="Times New Roman" w:eastAsia="Times New Roman" w:hAnsi="Times New Roman" w:cs="Times New Roman"/>
          <w:b/>
          <w:color w:val="000000"/>
          <w:u w:val="single"/>
          <w:lang w:eastAsia="pl-PL"/>
        </w:rPr>
      </w:pPr>
      <w:bookmarkStart w:id="0" w:name="_GoBack"/>
      <w:bookmarkEnd w:id="0"/>
    </w:p>
    <w:p w14:paraId="44A3C6C4" w14:textId="7B9EC531" w:rsidR="00191570" w:rsidRPr="009E7A08" w:rsidRDefault="00191570" w:rsidP="00191570">
      <w:pPr>
        <w:spacing w:after="0"/>
        <w:jc w:val="both"/>
        <w:rPr>
          <w:rFonts w:ascii="Times New Roman" w:eastAsia="Times New Roman" w:hAnsi="Times New Roman" w:cs="Times New Roman"/>
          <w:b/>
          <w:color w:val="000000"/>
          <w:u w:val="single"/>
          <w:lang w:eastAsia="pl-PL"/>
        </w:rPr>
      </w:pPr>
      <w:r w:rsidRPr="009E7A08">
        <w:rPr>
          <w:rFonts w:ascii="Times New Roman" w:eastAsia="Times New Roman" w:hAnsi="Times New Roman" w:cs="Times New Roman"/>
          <w:b/>
          <w:color w:val="000000"/>
          <w:u w:val="single"/>
          <w:lang w:eastAsia="pl-PL"/>
        </w:rPr>
        <w:lastRenderedPageBreak/>
        <w:t>Pytanie 10</w:t>
      </w:r>
    </w:p>
    <w:p w14:paraId="5A0D2564" w14:textId="5126E8C6" w:rsidR="00191570" w:rsidRPr="009E7A08" w:rsidRDefault="00DE3913" w:rsidP="00191570">
      <w:pPr>
        <w:spacing w:after="0"/>
        <w:rPr>
          <w:rFonts w:ascii="Times New Roman" w:eastAsia="Times New Roman" w:hAnsi="Times New Roman" w:cs="Times New Roman"/>
          <w:color w:val="000000" w:themeColor="text1"/>
          <w:lang w:eastAsia="pl-PL"/>
        </w:rPr>
      </w:pPr>
      <w:r w:rsidRPr="009E7A08">
        <w:rPr>
          <w:rFonts w:ascii="Times New Roman" w:eastAsia="Times New Roman" w:hAnsi="Times New Roman" w:cs="Times New Roman"/>
          <w:color w:val="000000" w:themeColor="text1"/>
          <w:lang w:eastAsia="pl-PL"/>
        </w:rPr>
        <w:t>do wzoru umowy:</w:t>
      </w:r>
    </w:p>
    <w:p w14:paraId="5CBCDD81" w14:textId="2EBE3A3B" w:rsidR="00DE3913" w:rsidRPr="009E7A08" w:rsidRDefault="00615021" w:rsidP="007B6167">
      <w:pPr>
        <w:spacing w:after="0"/>
        <w:jc w:val="both"/>
        <w:rPr>
          <w:rFonts w:ascii="Times New Roman" w:eastAsia="Times New Roman" w:hAnsi="Times New Roman" w:cs="Times New Roman"/>
          <w:color w:val="000000" w:themeColor="text1"/>
          <w:lang w:eastAsia="pl-PL"/>
        </w:rPr>
      </w:pPr>
      <w:r w:rsidRPr="009E7A08">
        <w:rPr>
          <w:rFonts w:ascii="Times New Roman" w:eastAsia="Times New Roman" w:hAnsi="Times New Roman" w:cs="Times New Roman"/>
          <w:color w:val="000000" w:themeColor="text1"/>
          <w:lang w:eastAsia="pl-PL"/>
        </w:rPr>
        <w:t>Do §9 ust. 3 wzoru umowy: Prosimy o dodanie słów zgodnych z przesłanką wynikającą z treści art. 552 k.c.: "... z wyłączeniem powołania się przez Dostawcę na okoliczności, które zgodnie z przepisami prawa powszechnie obowiązującego uprawniają Sprzedającego do odmowy dostarczenia towaru Kupującemu.”.</w:t>
      </w:r>
    </w:p>
    <w:p w14:paraId="474406F8" w14:textId="5187CDCB" w:rsidR="00E00582" w:rsidRPr="002223BC" w:rsidRDefault="00191570" w:rsidP="002223BC">
      <w:pPr>
        <w:jc w:val="both"/>
        <w:rPr>
          <w:rFonts w:ascii="Times New Roman" w:eastAsia="Times New Roman" w:hAnsi="Times New Roman" w:cs="Times New Roman"/>
          <w:b/>
          <w:bCs/>
          <w:color w:val="000000" w:themeColor="text1"/>
          <w:lang w:eastAsia="pl-PL"/>
        </w:rPr>
      </w:pPr>
      <w:r w:rsidRPr="002223BC">
        <w:rPr>
          <w:rFonts w:ascii="Times New Roman" w:eastAsia="Times New Roman" w:hAnsi="Times New Roman" w:cs="Times New Roman"/>
          <w:b/>
          <w:bCs/>
          <w:color w:val="000000" w:themeColor="text1"/>
          <w:lang w:eastAsia="pl-PL"/>
        </w:rPr>
        <w:t>Odpowiedź:</w:t>
      </w:r>
      <w:r w:rsidRPr="002223BC">
        <w:rPr>
          <w:rFonts w:ascii="Times New Roman" w:eastAsia="Times New Roman" w:hAnsi="Times New Roman" w:cs="Times New Roman"/>
          <w:bCs/>
          <w:color w:val="000000" w:themeColor="text1"/>
          <w:lang w:eastAsia="pl-PL"/>
        </w:rPr>
        <w:t xml:space="preserve"> </w:t>
      </w:r>
      <w:r w:rsidR="00D50D25" w:rsidRPr="002223BC">
        <w:rPr>
          <w:rFonts w:ascii="Times New Roman" w:eastAsia="Times New Roman" w:hAnsi="Times New Roman" w:cs="Times New Roman"/>
          <w:bCs/>
          <w:color w:val="000000" w:themeColor="text1"/>
          <w:lang w:eastAsia="pl-PL"/>
        </w:rPr>
        <w:t>Zamawiający nie wyraża zgody na modyfikację zapisu.</w:t>
      </w:r>
    </w:p>
    <w:p w14:paraId="048B90F5" w14:textId="42EE33BF" w:rsidR="00E00582" w:rsidRPr="007B6167" w:rsidRDefault="00E00582" w:rsidP="00E00582">
      <w:pPr>
        <w:spacing w:after="0"/>
        <w:jc w:val="both"/>
        <w:rPr>
          <w:rFonts w:ascii="Times New Roman" w:eastAsia="Times New Roman" w:hAnsi="Times New Roman" w:cs="Times New Roman"/>
          <w:b/>
          <w:color w:val="000000"/>
          <w:u w:val="single"/>
          <w:lang w:eastAsia="pl-PL"/>
        </w:rPr>
      </w:pPr>
      <w:r w:rsidRPr="002223BC">
        <w:rPr>
          <w:rFonts w:ascii="Times New Roman" w:eastAsia="Times New Roman" w:hAnsi="Times New Roman" w:cs="Times New Roman"/>
          <w:b/>
          <w:color w:val="000000"/>
          <w:u w:val="single"/>
          <w:lang w:eastAsia="pl-PL"/>
        </w:rPr>
        <w:t>Pytanie 11</w:t>
      </w:r>
    </w:p>
    <w:p w14:paraId="3C85E6D0" w14:textId="77777777" w:rsidR="00417529" w:rsidRPr="00417529" w:rsidRDefault="00417529" w:rsidP="00417529">
      <w:pPr>
        <w:spacing w:after="0"/>
        <w:rPr>
          <w:rFonts w:ascii="Times New Roman" w:eastAsia="Times New Roman" w:hAnsi="Times New Roman" w:cs="Times New Roman"/>
          <w:color w:val="000000" w:themeColor="text1"/>
          <w:lang w:eastAsia="pl-PL"/>
        </w:rPr>
      </w:pPr>
      <w:r w:rsidRPr="00417529">
        <w:rPr>
          <w:rFonts w:ascii="Times New Roman" w:eastAsia="Times New Roman" w:hAnsi="Times New Roman" w:cs="Times New Roman"/>
          <w:color w:val="000000" w:themeColor="text1"/>
          <w:lang w:eastAsia="pl-PL"/>
        </w:rPr>
        <w:t>Część nr 3</w:t>
      </w:r>
    </w:p>
    <w:p w14:paraId="7B43998C" w14:textId="55C6292F" w:rsidR="00417529" w:rsidRPr="00417529" w:rsidRDefault="00417529" w:rsidP="00417529">
      <w:pPr>
        <w:spacing w:after="0"/>
        <w:rPr>
          <w:rFonts w:ascii="Times New Roman" w:eastAsia="Times New Roman" w:hAnsi="Times New Roman" w:cs="Times New Roman"/>
          <w:color w:val="000000" w:themeColor="text1"/>
          <w:lang w:eastAsia="pl-PL"/>
        </w:rPr>
      </w:pPr>
      <w:r w:rsidRPr="00417529">
        <w:rPr>
          <w:rFonts w:ascii="Times New Roman" w:eastAsia="Times New Roman" w:hAnsi="Times New Roman" w:cs="Times New Roman"/>
          <w:color w:val="000000" w:themeColor="text1"/>
          <w:lang w:eastAsia="pl-PL"/>
        </w:rPr>
        <w:t xml:space="preserve">POZ. 1 Czy Zamawiający wyrazi zgodę na zaoferowanie </w:t>
      </w:r>
      <w:proofErr w:type="spellStart"/>
      <w:r w:rsidRPr="00417529">
        <w:rPr>
          <w:rFonts w:ascii="Times New Roman" w:eastAsia="Times New Roman" w:hAnsi="Times New Roman" w:cs="Times New Roman"/>
          <w:color w:val="000000" w:themeColor="text1"/>
          <w:lang w:eastAsia="pl-PL"/>
        </w:rPr>
        <w:t>Wchłanialny</w:t>
      </w:r>
      <w:proofErr w:type="spellEnd"/>
      <w:r w:rsidRPr="00417529">
        <w:rPr>
          <w:rFonts w:ascii="Times New Roman" w:eastAsia="Times New Roman" w:hAnsi="Times New Roman" w:cs="Times New Roman"/>
          <w:color w:val="000000" w:themeColor="text1"/>
          <w:lang w:eastAsia="pl-PL"/>
        </w:rPr>
        <w:t xml:space="preserve"> jałowy </w:t>
      </w:r>
      <w:proofErr w:type="spellStart"/>
      <w:r w:rsidRPr="00417529">
        <w:rPr>
          <w:rFonts w:ascii="Times New Roman" w:eastAsia="Times New Roman" w:hAnsi="Times New Roman" w:cs="Times New Roman"/>
          <w:color w:val="000000" w:themeColor="text1"/>
          <w:lang w:eastAsia="pl-PL"/>
        </w:rPr>
        <w:t>hemostatyk</w:t>
      </w:r>
      <w:proofErr w:type="spellEnd"/>
      <w:r w:rsidRPr="00417529">
        <w:rPr>
          <w:rFonts w:ascii="Times New Roman" w:eastAsia="Times New Roman" w:hAnsi="Times New Roman" w:cs="Times New Roman"/>
          <w:color w:val="000000" w:themeColor="text1"/>
          <w:lang w:eastAsia="pl-PL"/>
        </w:rPr>
        <w:t xml:space="preserve"> ze 100 % regenerowanej, oksydowanej celulozy (pochodzenia roślinnego) w formie proszku o działaniu bakteriobójczym przeznaczonym do </w:t>
      </w:r>
      <w:proofErr w:type="spellStart"/>
      <w:r w:rsidRPr="00417529">
        <w:rPr>
          <w:rFonts w:ascii="Times New Roman" w:eastAsia="Times New Roman" w:hAnsi="Times New Roman" w:cs="Times New Roman"/>
          <w:color w:val="000000" w:themeColor="text1"/>
          <w:lang w:eastAsia="pl-PL"/>
        </w:rPr>
        <w:t>tamowiania</w:t>
      </w:r>
      <w:proofErr w:type="spellEnd"/>
      <w:r w:rsidRPr="00417529">
        <w:rPr>
          <w:rFonts w:ascii="Times New Roman" w:eastAsia="Times New Roman" w:hAnsi="Times New Roman" w:cs="Times New Roman"/>
          <w:color w:val="000000" w:themeColor="text1"/>
          <w:lang w:eastAsia="pl-PL"/>
        </w:rPr>
        <w:t xml:space="preserve"> krwawień tętniczych, żylnych oraz włośniczkowych w zabiegach chirurgicznych oraz innych urazach. Szybka hemostaza, pełnie wchłanianie w ciągu max. 3 dni antybakteryjny </w:t>
      </w:r>
      <w:proofErr w:type="spellStart"/>
      <w:r w:rsidRPr="00417529">
        <w:rPr>
          <w:rFonts w:ascii="Times New Roman" w:eastAsia="Times New Roman" w:hAnsi="Times New Roman" w:cs="Times New Roman"/>
          <w:color w:val="000000" w:themeColor="text1"/>
          <w:lang w:eastAsia="pl-PL"/>
        </w:rPr>
        <w:t>biokompatybilny</w:t>
      </w:r>
      <w:proofErr w:type="spellEnd"/>
    </w:p>
    <w:p w14:paraId="5D1D2D92" w14:textId="6B667C94" w:rsidR="00E00582" w:rsidRPr="0019085D" w:rsidRDefault="00417529" w:rsidP="00417529">
      <w:pPr>
        <w:spacing w:after="0"/>
        <w:rPr>
          <w:rFonts w:ascii="Times New Roman" w:eastAsia="Times New Roman" w:hAnsi="Times New Roman" w:cs="Times New Roman"/>
          <w:color w:val="000000" w:themeColor="text1"/>
          <w:lang w:eastAsia="pl-PL"/>
        </w:rPr>
      </w:pPr>
      <w:r w:rsidRPr="00417529">
        <w:rPr>
          <w:rFonts w:ascii="Times New Roman" w:eastAsia="Times New Roman" w:hAnsi="Times New Roman" w:cs="Times New Roman"/>
          <w:color w:val="000000" w:themeColor="text1"/>
          <w:lang w:eastAsia="pl-PL"/>
        </w:rPr>
        <w:t xml:space="preserve">gotowy do użycia łatwy w </w:t>
      </w:r>
      <w:proofErr w:type="spellStart"/>
      <w:r w:rsidRPr="00417529">
        <w:rPr>
          <w:rFonts w:ascii="Times New Roman" w:eastAsia="Times New Roman" w:hAnsi="Times New Roman" w:cs="Times New Roman"/>
          <w:color w:val="000000" w:themeColor="text1"/>
          <w:lang w:eastAsia="pl-PL"/>
        </w:rPr>
        <w:t>uzyciu</w:t>
      </w:r>
      <w:proofErr w:type="spellEnd"/>
      <w:r w:rsidRPr="00417529">
        <w:rPr>
          <w:rFonts w:ascii="Times New Roman" w:eastAsia="Times New Roman" w:hAnsi="Times New Roman" w:cs="Times New Roman"/>
          <w:color w:val="000000" w:themeColor="text1"/>
          <w:lang w:eastAsia="pl-PL"/>
        </w:rPr>
        <w:t xml:space="preserve"> aplikator do trudnodostępnych obszarów nie uwalnia ciepła, </w:t>
      </w:r>
      <w:proofErr w:type="spellStart"/>
      <w:r w:rsidRPr="00417529">
        <w:rPr>
          <w:rFonts w:ascii="Times New Roman" w:eastAsia="Times New Roman" w:hAnsi="Times New Roman" w:cs="Times New Roman"/>
          <w:color w:val="000000" w:themeColor="text1"/>
          <w:lang w:eastAsia="pl-PL"/>
        </w:rPr>
        <w:t>mozna</w:t>
      </w:r>
      <w:proofErr w:type="spellEnd"/>
      <w:r w:rsidRPr="00417529">
        <w:rPr>
          <w:rFonts w:ascii="Times New Roman" w:eastAsia="Times New Roman" w:hAnsi="Times New Roman" w:cs="Times New Roman"/>
          <w:color w:val="000000" w:themeColor="text1"/>
          <w:lang w:eastAsia="pl-PL"/>
        </w:rPr>
        <w:t xml:space="preserve"> stosować u pacjentów z zaburzeniami koagulacji, nie podnosi poziomu glukozy – bezpieczny dla cukrzyków</w:t>
      </w:r>
    </w:p>
    <w:p w14:paraId="5B64AF43" w14:textId="41B699DB" w:rsidR="00E00582" w:rsidRPr="00F6594D" w:rsidRDefault="00E00582" w:rsidP="000D1AEB">
      <w:pPr>
        <w:jc w:val="both"/>
        <w:rPr>
          <w:rFonts w:ascii="Times New Roman" w:eastAsia="Times New Roman" w:hAnsi="Times New Roman" w:cs="Times New Roman"/>
          <w:b/>
          <w:bCs/>
          <w:color w:val="000000" w:themeColor="text1"/>
          <w:lang w:eastAsia="pl-PL"/>
        </w:rPr>
      </w:pPr>
      <w:r w:rsidRPr="00E00582">
        <w:rPr>
          <w:rFonts w:ascii="Times New Roman" w:eastAsia="Times New Roman" w:hAnsi="Times New Roman" w:cs="Times New Roman"/>
          <w:b/>
          <w:bCs/>
          <w:color w:val="000000" w:themeColor="text1"/>
          <w:lang w:eastAsia="pl-PL"/>
        </w:rPr>
        <w:t>Odpowiedź:</w:t>
      </w:r>
      <w:r w:rsidRPr="00E00582">
        <w:rPr>
          <w:rFonts w:ascii="Times New Roman" w:eastAsia="Times New Roman" w:hAnsi="Times New Roman" w:cs="Times New Roman"/>
          <w:bCs/>
          <w:color w:val="000000" w:themeColor="text1"/>
          <w:lang w:eastAsia="pl-PL"/>
        </w:rPr>
        <w:t xml:space="preserve"> </w:t>
      </w:r>
      <w:r w:rsidR="002223BC">
        <w:rPr>
          <w:rFonts w:ascii="Times New Roman" w:eastAsia="Times New Roman" w:hAnsi="Times New Roman" w:cs="Times New Roman"/>
          <w:bCs/>
          <w:color w:val="000000" w:themeColor="text1"/>
          <w:lang w:eastAsia="pl-PL"/>
        </w:rPr>
        <w:t>Z</w:t>
      </w:r>
      <w:r w:rsidR="002223BC" w:rsidRPr="002223BC">
        <w:rPr>
          <w:rFonts w:ascii="Times New Roman" w:eastAsia="Times New Roman" w:hAnsi="Times New Roman" w:cs="Times New Roman"/>
          <w:bCs/>
          <w:color w:val="000000" w:themeColor="text1"/>
          <w:lang w:eastAsia="pl-PL"/>
        </w:rPr>
        <w:t>amawiający nie wyraża zgody</w:t>
      </w:r>
      <w:r w:rsidR="002223BC">
        <w:rPr>
          <w:rFonts w:ascii="Times New Roman" w:eastAsia="Times New Roman" w:hAnsi="Times New Roman" w:cs="Times New Roman"/>
          <w:bCs/>
          <w:color w:val="000000" w:themeColor="text1"/>
          <w:lang w:eastAsia="pl-PL"/>
        </w:rPr>
        <w:t>.</w:t>
      </w:r>
    </w:p>
    <w:p w14:paraId="7124F3B3" w14:textId="77777777" w:rsidR="000D1AEB" w:rsidRPr="00C45EA9" w:rsidRDefault="000D1AEB" w:rsidP="000D1AEB">
      <w:pPr>
        <w:spacing w:after="0"/>
        <w:jc w:val="both"/>
        <w:rPr>
          <w:rFonts w:ascii="Times New Roman" w:eastAsia="Times New Roman" w:hAnsi="Times New Roman" w:cs="Times New Roman"/>
          <w:b/>
          <w:bCs/>
          <w:color w:val="000000"/>
          <w:lang w:eastAsia="pl-PL"/>
        </w:rPr>
      </w:pPr>
    </w:p>
    <w:p w14:paraId="31A6004E" w14:textId="26373166" w:rsidR="000D1AEB" w:rsidRPr="009E7A08" w:rsidRDefault="000D1AEB" w:rsidP="000D1AEB">
      <w:pPr>
        <w:ind w:firstLine="720"/>
        <w:jc w:val="both"/>
        <w:rPr>
          <w:rFonts w:ascii="Times New Roman" w:eastAsia="Garamond" w:hAnsi="Times New Roman" w:cs="Times New Roman"/>
          <w:bCs/>
          <w:color w:val="000000" w:themeColor="text1"/>
        </w:rPr>
      </w:pPr>
      <w:r w:rsidRPr="009E7A08">
        <w:rPr>
          <w:rFonts w:ascii="Times New Roman" w:eastAsia="Garamond" w:hAnsi="Times New Roman" w:cs="Times New Roman"/>
          <w:bCs/>
          <w:color w:val="000000" w:themeColor="text1"/>
        </w:rPr>
        <w:t xml:space="preserve">W załączeniu przekazuję </w:t>
      </w:r>
      <w:r w:rsidR="009E7A08" w:rsidRPr="009E7A08">
        <w:rPr>
          <w:rFonts w:ascii="Times New Roman" w:eastAsia="Garamond" w:hAnsi="Times New Roman" w:cs="Times New Roman"/>
          <w:bCs/>
          <w:color w:val="000000" w:themeColor="text1"/>
        </w:rPr>
        <w:t>arkusz cenowy (stanowiący załącznik nr 1a</w:t>
      </w:r>
      <w:r w:rsidRPr="009E7A08">
        <w:rPr>
          <w:rFonts w:ascii="Times New Roman" w:eastAsia="Garamond" w:hAnsi="Times New Roman" w:cs="Times New Roman"/>
          <w:bCs/>
          <w:color w:val="000000" w:themeColor="text1"/>
        </w:rPr>
        <w:t xml:space="preserve"> do SWZ)</w:t>
      </w:r>
      <w:r w:rsidR="009E7A08" w:rsidRPr="009E7A08">
        <w:rPr>
          <w:rFonts w:ascii="Times New Roman" w:eastAsia="Garamond" w:hAnsi="Times New Roman" w:cs="Times New Roman"/>
          <w:bCs/>
          <w:color w:val="000000" w:themeColor="text1"/>
        </w:rPr>
        <w:t>, kwoty przeznaczone na sfinansowanie zamówienia (stanowiący załącznik nr 5 do SWZ)  uwzględniające</w:t>
      </w:r>
      <w:r w:rsidRPr="009E7A08">
        <w:rPr>
          <w:rFonts w:ascii="Times New Roman" w:eastAsia="Garamond" w:hAnsi="Times New Roman" w:cs="Times New Roman"/>
          <w:bCs/>
          <w:color w:val="000000" w:themeColor="text1"/>
        </w:rPr>
        <w:t xml:space="preserve"> powyższe odpowiedzi i wprowadzone zmiany.</w:t>
      </w:r>
    </w:p>
    <w:p w14:paraId="486687ED" w14:textId="77777777" w:rsidR="000D1AEB" w:rsidRPr="009E7A08" w:rsidRDefault="000D1AEB" w:rsidP="000D1AEB">
      <w:pPr>
        <w:jc w:val="both"/>
        <w:rPr>
          <w:rFonts w:ascii="Times New Roman" w:eastAsia="Times New Roman" w:hAnsi="Times New Roman" w:cs="Times New Roman"/>
          <w:bCs/>
          <w:color w:val="000000" w:themeColor="text1"/>
          <w:lang w:eastAsia="pl-PL"/>
        </w:rPr>
      </w:pPr>
    </w:p>
    <w:p w14:paraId="207975E7" w14:textId="77777777" w:rsidR="000D1AEB" w:rsidRPr="00C45EA9" w:rsidRDefault="000D1AEB" w:rsidP="000D1AEB">
      <w:pPr>
        <w:spacing w:before="20" w:after="0" w:line="240" w:lineRule="auto"/>
        <w:ind w:firstLine="708"/>
        <w:jc w:val="both"/>
        <w:rPr>
          <w:rFonts w:ascii="Times New Roman" w:eastAsia="Times New Roman" w:hAnsi="Times New Roman" w:cs="Times New Roman"/>
          <w:b/>
          <w:color w:val="000000" w:themeColor="text1"/>
          <w:lang w:eastAsia="pl-PL"/>
        </w:rPr>
      </w:pPr>
    </w:p>
    <w:sectPr w:rsidR="000D1AEB" w:rsidRPr="00C45EA9" w:rsidSect="007A3D36">
      <w:headerReference w:type="default" r:id="rId11"/>
      <w:footerReference w:type="default" r:id="rId12"/>
      <w:pgSz w:w="11906" w:h="16838"/>
      <w:pgMar w:top="2126" w:right="1417" w:bottom="1417" w:left="1417"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12CBA" w14:textId="77777777" w:rsidR="007A5F38" w:rsidRDefault="007A5F38" w:rsidP="00E22E7B">
      <w:pPr>
        <w:spacing w:after="0" w:line="240" w:lineRule="auto"/>
      </w:pPr>
      <w:r>
        <w:separator/>
      </w:r>
    </w:p>
  </w:endnote>
  <w:endnote w:type="continuationSeparator" w:id="0">
    <w:p w14:paraId="05AFC951" w14:textId="77777777" w:rsidR="007A5F38" w:rsidRDefault="007A5F38"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9A867" w14:textId="77777777" w:rsidR="00CF03BC" w:rsidRDefault="00CF03BC" w:rsidP="007710AA">
    <w:pPr>
      <w:pStyle w:val="Stopka"/>
      <w:jc w:val="center"/>
      <w:rPr>
        <w:rFonts w:ascii="Adobe Garamond Pro" w:hAnsi="Adobe Garamond Pro"/>
        <w:color w:val="B5123E"/>
        <w:sz w:val="24"/>
      </w:rPr>
    </w:pPr>
  </w:p>
  <w:p w14:paraId="1B8E6052" w14:textId="77777777"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14:paraId="4011E8A7" w14:textId="77777777"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9E57E" w14:textId="77777777" w:rsidR="007A5F38" w:rsidRDefault="007A5F38" w:rsidP="00E22E7B">
      <w:pPr>
        <w:spacing w:after="0" w:line="240" w:lineRule="auto"/>
      </w:pPr>
      <w:r>
        <w:separator/>
      </w:r>
    </w:p>
  </w:footnote>
  <w:footnote w:type="continuationSeparator" w:id="0">
    <w:p w14:paraId="1CF6771C" w14:textId="77777777" w:rsidR="007A5F38" w:rsidRDefault="007A5F38" w:rsidP="00E22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12F3B" w14:textId="77777777" w:rsidR="00E22E7B" w:rsidRDefault="00F81E4E" w:rsidP="00E22E7B">
    <w:pPr>
      <w:pStyle w:val="Nagwek"/>
      <w:jc w:val="center"/>
    </w:pPr>
    <w:r>
      <w:rPr>
        <w:noProof/>
        <w:lang w:eastAsia="pl-PL"/>
      </w:rPr>
      <w:drawing>
        <wp:inline distT="0" distB="0" distL="0" distR="0" wp14:anchorId="0FBF4CC1" wp14:editId="38F02F4D">
          <wp:extent cx="1760220" cy="952500"/>
          <wp:effectExtent l="0" t="0" r="0" b="0"/>
          <wp:docPr id="1" name="Obraz 1"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7A4F"/>
    <w:multiLevelType w:val="hybridMultilevel"/>
    <w:tmpl w:val="895AE58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C583D44"/>
    <w:multiLevelType w:val="multilevel"/>
    <w:tmpl w:val="A564953E"/>
    <w:lvl w:ilvl="0">
      <w:start w:val="12"/>
      <w:numFmt w:val="decimal"/>
      <w:lvlText w:val="%1."/>
      <w:lvlJc w:val="left"/>
      <w:pPr>
        <w:ind w:left="405" w:hanging="405"/>
      </w:pPr>
      <w:rPr>
        <w:rFonts w:hint="default"/>
        <w:b w:val="0"/>
      </w:rPr>
    </w:lvl>
    <w:lvl w:ilvl="1">
      <w:start w:val="1"/>
      <w:numFmt w:val="decimal"/>
      <w:lvlText w:val="%1.%2."/>
      <w:lvlJc w:val="left"/>
      <w:pPr>
        <w:ind w:left="2160" w:hanging="72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400" w:hanging="108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640" w:hanging="144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880" w:hanging="1800"/>
      </w:pPr>
      <w:rPr>
        <w:rFonts w:hint="default"/>
        <w:b w:val="0"/>
      </w:rPr>
    </w:lvl>
    <w:lvl w:ilvl="8">
      <w:start w:val="1"/>
      <w:numFmt w:val="decimal"/>
      <w:lvlText w:val="%1.%2.%3.%4.%5.%6.%7.%8.%9."/>
      <w:lvlJc w:val="left"/>
      <w:pPr>
        <w:ind w:left="13680" w:hanging="2160"/>
      </w:pPr>
      <w:rPr>
        <w:rFonts w:hint="default"/>
        <w:b w:val="0"/>
      </w:rPr>
    </w:lvl>
  </w:abstractNum>
  <w:abstractNum w:abstractNumId="2" w15:restartNumberingAfterBreak="0">
    <w:nsid w:val="170F5C34"/>
    <w:multiLevelType w:val="hybridMultilevel"/>
    <w:tmpl w:val="7E448D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3582A5A"/>
    <w:multiLevelType w:val="hybridMultilevel"/>
    <w:tmpl w:val="0EB0D50E"/>
    <w:lvl w:ilvl="0" w:tplc="0415000B">
      <w:start w:val="1"/>
      <w:numFmt w:val="bullet"/>
      <w:lvlText w:val=""/>
      <w:lvlJc w:val="left"/>
      <w:pPr>
        <w:ind w:left="1084" w:hanging="360"/>
      </w:pPr>
      <w:rPr>
        <w:rFonts w:ascii="Wingdings" w:hAnsi="Wingdings" w:hint="default"/>
      </w:rPr>
    </w:lvl>
    <w:lvl w:ilvl="1" w:tplc="04150003" w:tentative="1">
      <w:start w:val="1"/>
      <w:numFmt w:val="bullet"/>
      <w:lvlText w:val="o"/>
      <w:lvlJc w:val="left"/>
      <w:pPr>
        <w:ind w:left="1804" w:hanging="360"/>
      </w:pPr>
      <w:rPr>
        <w:rFonts w:ascii="Courier New" w:hAnsi="Courier New" w:cs="Courier New" w:hint="default"/>
      </w:rPr>
    </w:lvl>
    <w:lvl w:ilvl="2" w:tplc="04150005" w:tentative="1">
      <w:start w:val="1"/>
      <w:numFmt w:val="bullet"/>
      <w:lvlText w:val=""/>
      <w:lvlJc w:val="left"/>
      <w:pPr>
        <w:ind w:left="2524" w:hanging="360"/>
      </w:pPr>
      <w:rPr>
        <w:rFonts w:ascii="Wingdings" w:hAnsi="Wingdings" w:hint="default"/>
      </w:rPr>
    </w:lvl>
    <w:lvl w:ilvl="3" w:tplc="04150001" w:tentative="1">
      <w:start w:val="1"/>
      <w:numFmt w:val="bullet"/>
      <w:lvlText w:val=""/>
      <w:lvlJc w:val="left"/>
      <w:pPr>
        <w:ind w:left="3244" w:hanging="360"/>
      </w:pPr>
      <w:rPr>
        <w:rFonts w:ascii="Symbol" w:hAnsi="Symbol" w:hint="default"/>
      </w:rPr>
    </w:lvl>
    <w:lvl w:ilvl="4" w:tplc="04150003" w:tentative="1">
      <w:start w:val="1"/>
      <w:numFmt w:val="bullet"/>
      <w:lvlText w:val="o"/>
      <w:lvlJc w:val="left"/>
      <w:pPr>
        <w:ind w:left="3964" w:hanging="360"/>
      </w:pPr>
      <w:rPr>
        <w:rFonts w:ascii="Courier New" w:hAnsi="Courier New" w:cs="Courier New" w:hint="default"/>
      </w:rPr>
    </w:lvl>
    <w:lvl w:ilvl="5" w:tplc="04150005" w:tentative="1">
      <w:start w:val="1"/>
      <w:numFmt w:val="bullet"/>
      <w:lvlText w:val=""/>
      <w:lvlJc w:val="left"/>
      <w:pPr>
        <w:ind w:left="4684" w:hanging="360"/>
      </w:pPr>
      <w:rPr>
        <w:rFonts w:ascii="Wingdings" w:hAnsi="Wingdings" w:hint="default"/>
      </w:rPr>
    </w:lvl>
    <w:lvl w:ilvl="6" w:tplc="04150001" w:tentative="1">
      <w:start w:val="1"/>
      <w:numFmt w:val="bullet"/>
      <w:lvlText w:val=""/>
      <w:lvlJc w:val="left"/>
      <w:pPr>
        <w:ind w:left="5404" w:hanging="360"/>
      </w:pPr>
      <w:rPr>
        <w:rFonts w:ascii="Symbol" w:hAnsi="Symbol" w:hint="default"/>
      </w:rPr>
    </w:lvl>
    <w:lvl w:ilvl="7" w:tplc="04150003" w:tentative="1">
      <w:start w:val="1"/>
      <w:numFmt w:val="bullet"/>
      <w:lvlText w:val="o"/>
      <w:lvlJc w:val="left"/>
      <w:pPr>
        <w:ind w:left="6124" w:hanging="360"/>
      </w:pPr>
      <w:rPr>
        <w:rFonts w:ascii="Courier New" w:hAnsi="Courier New" w:cs="Courier New" w:hint="default"/>
      </w:rPr>
    </w:lvl>
    <w:lvl w:ilvl="8" w:tplc="04150005" w:tentative="1">
      <w:start w:val="1"/>
      <w:numFmt w:val="bullet"/>
      <w:lvlText w:val=""/>
      <w:lvlJc w:val="left"/>
      <w:pPr>
        <w:ind w:left="6844" w:hanging="360"/>
      </w:pPr>
      <w:rPr>
        <w:rFonts w:ascii="Wingdings" w:hAnsi="Wingdings" w:hint="default"/>
      </w:rPr>
    </w:lvl>
  </w:abstractNum>
  <w:abstractNum w:abstractNumId="4" w15:restartNumberingAfterBreak="0">
    <w:nsid w:val="24532AB6"/>
    <w:multiLevelType w:val="hybridMultilevel"/>
    <w:tmpl w:val="1B18F1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417895"/>
    <w:multiLevelType w:val="hybridMultilevel"/>
    <w:tmpl w:val="DC7E705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407347EC"/>
    <w:multiLevelType w:val="hybridMultilevel"/>
    <w:tmpl w:val="B03ED488"/>
    <w:lvl w:ilvl="0" w:tplc="19DA30C0">
      <w:start w:val="12"/>
      <w:numFmt w:val="decimal"/>
      <w:lvlText w:val="%1."/>
      <w:lvlJc w:val="left"/>
      <w:pPr>
        <w:ind w:left="1800" w:hanging="360"/>
      </w:pPr>
      <w:rPr>
        <w:rFonts w:cs="Arial"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7790560"/>
    <w:multiLevelType w:val="multilevel"/>
    <w:tmpl w:val="A564953E"/>
    <w:lvl w:ilvl="0">
      <w:start w:val="12"/>
      <w:numFmt w:val="decimal"/>
      <w:lvlText w:val="%1."/>
      <w:lvlJc w:val="left"/>
      <w:pPr>
        <w:ind w:left="405" w:hanging="405"/>
      </w:pPr>
      <w:rPr>
        <w:rFonts w:hint="default"/>
        <w:b w:val="0"/>
      </w:rPr>
    </w:lvl>
    <w:lvl w:ilvl="1">
      <w:start w:val="1"/>
      <w:numFmt w:val="decimal"/>
      <w:lvlText w:val="%1.%2."/>
      <w:lvlJc w:val="left"/>
      <w:pPr>
        <w:ind w:left="2160" w:hanging="72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400" w:hanging="108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640" w:hanging="144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880" w:hanging="1800"/>
      </w:pPr>
      <w:rPr>
        <w:rFonts w:hint="default"/>
        <w:b w:val="0"/>
      </w:rPr>
    </w:lvl>
    <w:lvl w:ilvl="8">
      <w:start w:val="1"/>
      <w:numFmt w:val="decimal"/>
      <w:lvlText w:val="%1.%2.%3.%4.%5.%6.%7.%8.%9."/>
      <w:lvlJc w:val="left"/>
      <w:pPr>
        <w:ind w:left="13680" w:hanging="2160"/>
      </w:pPr>
      <w:rPr>
        <w:rFonts w:hint="default"/>
        <w:b w:val="0"/>
      </w:rPr>
    </w:lvl>
  </w:abstractNum>
  <w:abstractNum w:abstractNumId="10" w15:restartNumberingAfterBreak="0">
    <w:nsid w:val="687F2DE8"/>
    <w:multiLevelType w:val="multilevel"/>
    <w:tmpl w:val="14DEED24"/>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10"/>
  </w:num>
  <w:num w:numId="4">
    <w:abstractNumId w:val="3"/>
  </w:num>
  <w:num w:numId="5">
    <w:abstractNumId w:val="2"/>
  </w:num>
  <w:num w:numId="6">
    <w:abstractNumId w:val="4"/>
  </w:num>
  <w:num w:numId="7">
    <w:abstractNumId w:val="9"/>
  </w:num>
  <w:num w:numId="8">
    <w:abstractNumId w:val="1"/>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6906"/>
    <w:rsid w:val="00006FC4"/>
    <w:rsid w:val="0001486A"/>
    <w:rsid w:val="00020D85"/>
    <w:rsid w:val="0003360C"/>
    <w:rsid w:val="000456B6"/>
    <w:rsid w:val="0004775A"/>
    <w:rsid w:val="000508E9"/>
    <w:rsid w:val="0006051D"/>
    <w:rsid w:val="00066FDE"/>
    <w:rsid w:val="00071EB1"/>
    <w:rsid w:val="00074020"/>
    <w:rsid w:val="000742CE"/>
    <w:rsid w:val="00082802"/>
    <w:rsid w:val="000A09AF"/>
    <w:rsid w:val="000A2866"/>
    <w:rsid w:val="000A3CFF"/>
    <w:rsid w:val="000B2E90"/>
    <w:rsid w:val="000B3F47"/>
    <w:rsid w:val="000B5FCC"/>
    <w:rsid w:val="000B6ED7"/>
    <w:rsid w:val="000C1FD5"/>
    <w:rsid w:val="000C296F"/>
    <w:rsid w:val="000C4E1F"/>
    <w:rsid w:val="000D1AEB"/>
    <w:rsid w:val="000D6E99"/>
    <w:rsid w:val="000E02FC"/>
    <w:rsid w:val="000F36BF"/>
    <w:rsid w:val="00103477"/>
    <w:rsid w:val="00106CFA"/>
    <w:rsid w:val="00116188"/>
    <w:rsid w:val="001369B1"/>
    <w:rsid w:val="00137CF2"/>
    <w:rsid w:val="0014492A"/>
    <w:rsid w:val="00144A42"/>
    <w:rsid w:val="00150773"/>
    <w:rsid w:val="001514F3"/>
    <w:rsid w:val="00155D68"/>
    <w:rsid w:val="00156BB5"/>
    <w:rsid w:val="00170E68"/>
    <w:rsid w:val="001764D4"/>
    <w:rsid w:val="00182F75"/>
    <w:rsid w:val="00184540"/>
    <w:rsid w:val="0018565E"/>
    <w:rsid w:val="0018594C"/>
    <w:rsid w:val="00186736"/>
    <w:rsid w:val="0019085D"/>
    <w:rsid w:val="00191570"/>
    <w:rsid w:val="00197F7E"/>
    <w:rsid w:val="001A2069"/>
    <w:rsid w:val="001A3993"/>
    <w:rsid w:val="001B06E2"/>
    <w:rsid w:val="001B350B"/>
    <w:rsid w:val="001B7FB1"/>
    <w:rsid w:val="001C63A0"/>
    <w:rsid w:val="001D6783"/>
    <w:rsid w:val="001E23AA"/>
    <w:rsid w:val="001E6DB5"/>
    <w:rsid w:val="001F198D"/>
    <w:rsid w:val="001F1FA9"/>
    <w:rsid w:val="001F4E23"/>
    <w:rsid w:val="00211D09"/>
    <w:rsid w:val="00212CC4"/>
    <w:rsid w:val="0021719F"/>
    <w:rsid w:val="002200F6"/>
    <w:rsid w:val="00220CD4"/>
    <w:rsid w:val="00221B29"/>
    <w:rsid w:val="002223BC"/>
    <w:rsid w:val="00223A4F"/>
    <w:rsid w:val="00237BA6"/>
    <w:rsid w:val="00237EDA"/>
    <w:rsid w:val="002402DF"/>
    <w:rsid w:val="00243073"/>
    <w:rsid w:val="00245C65"/>
    <w:rsid w:val="0024680D"/>
    <w:rsid w:val="00261CD0"/>
    <w:rsid w:val="00262AD4"/>
    <w:rsid w:val="00264323"/>
    <w:rsid w:val="002651CD"/>
    <w:rsid w:val="002672D4"/>
    <w:rsid w:val="002711BC"/>
    <w:rsid w:val="00275A87"/>
    <w:rsid w:val="00284FD2"/>
    <w:rsid w:val="002866D1"/>
    <w:rsid w:val="00294AD6"/>
    <w:rsid w:val="00296071"/>
    <w:rsid w:val="002A364D"/>
    <w:rsid w:val="002A7B90"/>
    <w:rsid w:val="002B0B31"/>
    <w:rsid w:val="002B1632"/>
    <w:rsid w:val="002B24C3"/>
    <w:rsid w:val="002B46A8"/>
    <w:rsid w:val="002C0431"/>
    <w:rsid w:val="002C1DF4"/>
    <w:rsid w:val="002C3192"/>
    <w:rsid w:val="002C6433"/>
    <w:rsid w:val="002D0314"/>
    <w:rsid w:val="002D1203"/>
    <w:rsid w:val="002D593B"/>
    <w:rsid w:val="002D5E7C"/>
    <w:rsid w:val="002E1048"/>
    <w:rsid w:val="002E2FCC"/>
    <w:rsid w:val="002F0F0D"/>
    <w:rsid w:val="002F30C3"/>
    <w:rsid w:val="002F6AE6"/>
    <w:rsid w:val="00305021"/>
    <w:rsid w:val="00306EEB"/>
    <w:rsid w:val="00313075"/>
    <w:rsid w:val="00321CB4"/>
    <w:rsid w:val="00323E88"/>
    <w:rsid w:val="00323FBC"/>
    <w:rsid w:val="00330856"/>
    <w:rsid w:val="00343F02"/>
    <w:rsid w:val="003536B2"/>
    <w:rsid w:val="003652DC"/>
    <w:rsid w:val="003656FF"/>
    <w:rsid w:val="003714B9"/>
    <w:rsid w:val="003828C4"/>
    <w:rsid w:val="003835ED"/>
    <w:rsid w:val="00390BBE"/>
    <w:rsid w:val="00395678"/>
    <w:rsid w:val="003A01A2"/>
    <w:rsid w:val="003A0817"/>
    <w:rsid w:val="003A311E"/>
    <w:rsid w:val="003A37AE"/>
    <w:rsid w:val="003A658B"/>
    <w:rsid w:val="003A677C"/>
    <w:rsid w:val="003B4213"/>
    <w:rsid w:val="003B6BF5"/>
    <w:rsid w:val="003C031B"/>
    <w:rsid w:val="003C6A04"/>
    <w:rsid w:val="003D160B"/>
    <w:rsid w:val="003D3B45"/>
    <w:rsid w:val="003D4F72"/>
    <w:rsid w:val="003D72E2"/>
    <w:rsid w:val="003E397A"/>
    <w:rsid w:val="003E3F05"/>
    <w:rsid w:val="003E3F88"/>
    <w:rsid w:val="003F093A"/>
    <w:rsid w:val="003F447D"/>
    <w:rsid w:val="00417529"/>
    <w:rsid w:val="0042113F"/>
    <w:rsid w:val="004239FA"/>
    <w:rsid w:val="0042687F"/>
    <w:rsid w:val="004341D7"/>
    <w:rsid w:val="004368FF"/>
    <w:rsid w:val="004372C6"/>
    <w:rsid w:val="004412FF"/>
    <w:rsid w:val="00443B98"/>
    <w:rsid w:val="004445EE"/>
    <w:rsid w:val="00444C6C"/>
    <w:rsid w:val="00451107"/>
    <w:rsid w:val="00454A93"/>
    <w:rsid w:val="00456DF0"/>
    <w:rsid w:val="00461ABF"/>
    <w:rsid w:val="00473431"/>
    <w:rsid w:val="00473F95"/>
    <w:rsid w:val="00481321"/>
    <w:rsid w:val="00481A6E"/>
    <w:rsid w:val="004824AB"/>
    <w:rsid w:val="0048696B"/>
    <w:rsid w:val="00490071"/>
    <w:rsid w:val="00491F76"/>
    <w:rsid w:val="00494258"/>
    <w:rsid w:val="004A6908"/>
    <w:rsid w:val="004B5505"/>
    <w:rsid w:val="004C025C"/>
    <w:rsid w:val="004C0726"/>
    <w:rsid w:val="004C0C91"/>
    <w:rsid w:val="004C1CA9"/>
    <w:rsid w:val="004C317C"/>
    <w:rsid w:val="004C4CBF"/>
    <w:rsid w:val="004C5879"/>
    <w:rsid w:val="004D094A"/>
    <w:rsid w:val="004D38E0"/>
    <w:rsid w:val="004D57B8"/>
    <w:rsid w:val="004D7045"/>
    <w:rsid w:val="004E0F0E"/>
    <w:rsid w:val="004E0FC2"/>
    <w:rsid w:val="004E1A5F"/>
    <w:rsid w:val="004E3C27"/>
    <w:rsid w:val="004F5198"/>
    <w:rsid w:val="004F57C8"/>
    <w:rsid w:val="0050203E"/>
    <w:rsid w:val="005035AD"/>
    <w:rsid w:val="00503BCF"/>
    <w:rsid w:val="00504B1A"/>
    <w:rsid w:val="00510F1A"/>
    <w:rsid w:val="005121BD"/>
    <w:rsid w:val="00513CEF"/>
    <w:rsid w:val="00515AD5"/>
    <w:rsid w:val="00516300"/>
    <w:rsid w:val="0052150D"/>
    <w:rsid w:val="00525B05"/>
    <w:rsid w:val="00526555"/>
    <w:rsid w:val="00530392"/>
    <w:rsid w:val="00531D5E"/>
    <w:rsid w:val="00536C05"/>
    <w:rsid w:val="00536E24"/>
    <w:rsid w:val="00542E86"/>
    <w:rsid w:val="00543674"/>
    <w:rsid w:val="00545512"/>
    <w:rsid w:val="00546E51"/>
    <w:rsid w:val="00563624"/>
    <w:rsid w:val="005648AF"/>
    <w:rsid w:val="005716B9"/>
    <w:rsid w:val="00574571"/>
    <w:rsid w:val="0057790E"/>
    <w:rsid w:val="00581D3B"/>
    <w:rsid w:val="00584087"/>
    <w:rsid w:val="00584A81"/>
    <w:rsid w:val="00587449"/>
    <w:rsid w:val="00596E26"/>
    <w:rsid w:val="00597B73"/>
    <w:rsid w:val="005B4BE3"/>
    <w:rsid w:val="005B5270"/>
    <w:rsid w:val="005B5EBA"/>
    <w:rsid w:val="005B608A"/>
    <w:rsid w:val="005B62B6"/>
    <w:rsid w:val="005B68AD"/>
    <w:rsid w:val="005C4A87"/>
    <w:rsid w:val="005C5421"/>
    <w:rsid w:val="005D48F2"/>
    <w:rsid w:val="005D5ACA"/>
    <w:rsid w:val="005D775F"/>
    <w:rsid w:val="005E0684"/>
    <w:rsid w:val="005E2C15"/>
    <w:rsid w:val="005E4F0D"/>
    <w:rsid w:val="00600795"/>
    <w:rsid w:val="006068BE"/>
    <w:rsid w:val="00613330"/>
    <w:rsid w:val="00615021"/>
    <w:rsid w:val="0061675E"/>
    <w:rsid w:val="00622BE0"/>
    <w:rsid w:val="00623C4B"/>
    <w:rsid w:val="006263A0"/>
    <w:rsid w:val="00626B32"/>
    <w:rsid w:val="006361F8"/>
    <w:rsid w:val="00645051"/>
    <w:rsid w:val="0064588A"/>
    <w:rsid w:val="006461F8"/>
    <w:rsid w:val="00652574"/>
    <w:rsid w:val="00656BE4"/>
    <w:rsid w:val="0065700D"/>
    <w:rsid w:val="00657975"/>
    <w:rsid w:val="00657BB7"/>
    <w:rsid w:val="006635BA"/>
    <w:rsid w:val="006678F3"/>
    <w:rsid w:val="00675872"/>
    <w:rsid w:val="006806F8"/>
    <w:rsid w:val="0068260C"/>
    <w:rsid w:val="0068299B"/>
    <w:rsid w:val="006844CD"/>
    <w:rsid w:val="00684F8E"/>
    <w:rsid w:val="00692557"/>
    <w:rsid w:val="00695049"/>
    <w:rsid w:val="006A4CC6"/>
    <w:rsid w:val="006A7FD2"/>
    <w:rsid w:val="006B6ABA"/>
    <w:rsid w:val="006C1D52"/>
    <w:rsid w:val="006C70F6"/>
    <w:rsid w:val="006E59CC"/>
    <w:rsid w:val="006E7873"/>
    <w:rsid w:val="006F1958"/>
    <w:rsid w:val="006F7871"/>
    <w:rsid w:val="00701DA5"/>
    <w:rsid w:val="00703E98"/>
    <w:rsid w:val="007061C8"/>
    <w:rsid w:val="00707EAA"/>
    <w:rsid w:val="00710891"/>
    <w:rsid w:val="00711254"/>
    <w:rsid w:val="00714D55"/>
    <w:rsid w:val="00715CE1"/>
    <w:rsid w:val="007205B9"/>
    <w:rsid w:val="00720F04"/>
    <w:rsid w:val="0072228D"/>
    <w:rsid w:val="00727F97"/>
    <w:rsid w:val="00733F45"/>
    <w:rsid w:val="00736089"/>
    <w:rsid w:val="007372AB"/>
    <w:rsid w:val="0074131A"/>
    <w:rsid w:val="00744821"/>
    <w:rsid w:val="00745AC7"/>
    <w:rsid w:val="007616A9"/>
    <w:rsid w:val="00761C78"/>
    <w:rsid w:val="00767009"/>
    <w:rsid w:val="007710AA"/>
    <w:rsid w:val="0077395A"/>
    <w:rsid w:val="00781B29"/>
    <w:rsid w:val="00783B2E"/>
    <w:rsid w:val="00785DE7"/>
    <w:rsid w:val="0079047F"/>
    <w:rsid w:val="00790BA1"/>
    <w:rsid w:val="00795DC4"/>
    <w:rsid w:val="007A0092"/>
    <w:rsid w:val="007A071E"/>
    <w:rsid w:val="007A116B"/>
    <w:rsid w:val="007A1223"/>
    <w:rsid w:val="007A3D36"/>
    <w:rsid w:val="007A4E8F"/>
    <w:rsid w:val="007A5F38"/>
    <w:rsid w:val="007A7552"/>
    <w:rsid w:val="007A762C"/>
    <w:rsid w:val="007B18BE"/>
    <w:rsid w:val="007B1D2A"/>
    <w:rsid w:val="007B1EBD"/>
    <w:rsid w:val="007B5C7F"/>
    <w:rsid w:val="007B6167"/>
    <w:rsid w:val="007C044A"/>
    <w:rsid w:val="007C2D70"/>
    <w:rsid w:val="007C4FB8"/>
    <w:rsid w:val="007D0211"/>
    <w:rsid w:val="007D3309"/>
    <w:rsid w:val="007D39B6"/>
    <w:rsid w:val="007D7FF2"/>
    <w:rsid w:val="007E2D75"/>
    <w:rsid w:val="007F5491"/>
    <w:rsid w:val="00805DB2"/>
    <w:rsid w:val="00813DC2"/>
    <w:rsid w:val="008171EE"/>
    <w:rsid w:val="008231DF"/>
    <w:rsid w:val="008271BF"/>
    <w:rsid w:val="008313C6"/>
    <w:rsid w:val="00837A59"/>
    <w:rsid w:val="00843E81"/>
    <w:rsid w:val="00847763"/>
    <w:rsid w:val="00847C65"/>
    <w:rsid w:val="00850C57"/>
    <w:rsid w:val="00854C42"/>
    <w:rsid w:val="00855821"/>
    <w:rsid w:val="00864276"/>
    <w:rsid w:val="00865914"/>
    <w:rsid w:val="008747F4"/>
    <w:rsid w:val="008827A6"/>
    <w:rsid w:val="00884C08"/>
    <w:rsid w:val="008A0AA4"/>
    <w:rsid w:val="008A350C"/>
    <w:rsid w:val="008A43A9"/>
    <w:rsid w:val="008A530B"/>
    <w:rsid w:val="008A539D"/>
    <w:rsid w:val="008B1B4D"/>
    <w:rsid w:val="008C7C5F"/>
    <w:rsid w:val="008E05DD"/>
    <w:rsid w:val="008E2ED1"/>
    <w:rsid w:val="008E3B20"/>
    <w:rsid w:val="008E41A2"/>
    <w:rsid w:val="008F1856"/>
    <w:rsid w:val="008F795C"/>
    <w:rsid w:val="00902F37"/>
    <w:rsid w:val="00905926"/>
    <w:rsid w:val="00921A3E"/>
    <w:rsid w:val="0092377F"/>
    <w:rsid w:val="00923A26"/>
    <w:rsid w:val="00924A6B"/>
    <w:rsid w:val="00930EF5"/>
    <w:rsid w:val="009322D6"/>
    <w:rsid w:val="0093634C"/>
    <w:rsid w:val="00937DC6"/>
    <w:rsid w:val="00943210"/>
    <w:rsid w:val="00951156"/>
    <w:rsid w:val="00957E08"/>
    <w:rsid w:val="00967A10"/>
    <w:rsid w:val="00970D62"/>
    <w:rsid w:val="00973080"/>
    <w:rsid w:val="0098541B"/>
    <w:rsid w:val="009A40E0"/>
    <w:rsid w:val="009A5839"/>
    <w:rsid w:val="009A7688"/>
    <w:rsid w:val="009B074B"/>
    <w:rsid w:val="009B3680"/>
    <w:rsid w:val="009D1B8A"/>
    <w:rsid w:val="009D69BB"/>
    <w:rsid w:val="009E26B8"/>
    <w:rsid w:val="009E6EE7"/>
    <w:rsid w:val="009E7A08"/>
    <w:rsid w:val="009F6B93"/>
    <w:rsid w:val="00A02806"/>
    <w:rsid w:val="00A028A5"/>
    <w:rsid w:val="00A0375A"/>
    <w:rsid w:val="00A04ED3"/>
    <w:rsid w:val="00A056EB"/>
    <w:rsid w:val="00A0635D"/>
    <w:rsid w:val="00A113F6"/>
    <w:rsid w:val="00A1266C"/>
    <w:rsid w:val="00A13774"/>
    <w:rsid w:val="00A1622C"/>
    <w:rsid w:val="00A2395B"/>
    <w:rsid w:val="00A24DD4"/>
    <w:rsid w:val="00A30856"/>
    <w:rsid w:val="00A3125C"/>
    <w:rsid w:val="00A33E8D"/>
    <w:rsid w:val="00A35E1E"/>
    <w:rsid w:val="00A4270B"/>
    <w:rsid w:val="00A43CEB"/>
    <w:rsid w:val="00A611D7"/>
    <w:rsid w:val="00A64642"/>
    <w:rsid w:val="00A715AF"/>
    <w:rsid w:val="00A72BEB"/>
    <w:rsid w:val="00A76D40"/>
    <w:rsid w:val="00A941A3"/>
    <w:rsid w:val="00A96DB5"/>
    <w:rsid w:val="00AA2535"/>
    <w:rsid w:val="00AA6CEE"/>
    <w:rsid w:val="00AB3637"/>
    <w:rsid w:val="00AB6861"/>
    <w:rsid w:val="00AC0513"/>
    <w:rsid w:val="00AC0872"/>
    <w:rsid w:val="00AC224B"/>
    <w:rsid w:val="00AC30BE"/>
    <w:rsid w:val="00AC33A7"/>
    <w:rsid w:val="00AC5DD0"/>
    <w:rsid w:val="00AC7BF3"/>
    <w:rsid w:val="00AD1EDE"/>
    <w:rsid w:val="00AD3E4E"/>
    <w:rsid w:val="00AD5151"/>
    <w:rsid w:val="00AD55CA"/>
    <w:rsid w:val="00AD6428"/>
    <w:rsid w:val="00AD73CA"/>
    <w:rsid w:val="00AF632C"/>
    <w:rsid w:val="00B0527B"/>
    <w:rsid w:val="00B052F8"/>
    <w:rsid w:val="00B11829"/>
    <w:rsid w:val="00B12300"/>
    <w:rsid w:val="00B14583"/>
    <w:rsid w:val="00B14E0B"/>
    <w:rsid w:val="00B2061E"/>
    <w:rsid w:val="00B22694"/>
    <w:rsid w:val="00B37E0E"/>
    <w:rsid w:val="00B412F8"/>
    <w:rsid w:val="00B42123"/>
    <w:rsid w:val="00B44ED4"/>
    <w:rsid w:val="00B4659A"/>
    <w:rsid w:val="00B5084D"/>
    <w:rsid w:val="00B511AE"/>
    <w:rsid w:val="00B555FB"/>
    <w:rsid w:val="00B567B1"/>
    <w:rsid w:val="00B63144"/>
    <w:rsid w:val="00B7461A"/>
    <w:rsid w:val="00B760A1"/>
    <w:rsid w:val="00B9346B"/>
    <w:rsid w:val="00B96F40"/>
    <w:rsid w:val="00BB2E21"/>
    <w:rsid w:val="00BB5ADE"/>
    <w:rsid w:val="00BC2123"/>
    <w:rsid w:val="00BC422C"/>
    <w:rsid w:val="00BC4442"/>
    <w:rsid w:val="00BD3358"/>
    <w:rsid w:val="00BD5B83"/>
    <w:rsid w:val="00BE0B8A"/>
    <w:rsid w:val="00BE62EC"/>
    <w:rsid w:val="00BF0D37"/>
    <w:rsid w:val="00C00657"/>
    <w:rsid w:val="00C00E6C"/>
    <w:rsid w:val="00C03926"/>
    <w:rsid w:val="00C07656"/>
    <w:rsid w:val="00C07A08"/>
    <w:rsid w:val="00C10908"/>
    <w:rsid w:val="00C12308"/>
    <w:rsid w:val="00C1274A"/>
    <w:rsid w:val="00C17669"/>
    <w:rsid w:val="00C17790"/>
    <w:rsid w:val="00C2300B"/>
    <w:rsid w:val="00C248FF"/>
    <w:rsid w:val="00C314FC"/>
    <w:rsid w:val="00C32138"/>
    <w:rsid w:val="00C35294"/>
    <w:rsid w:val="00C45EA9"/>
    <w:rsid w:val="00C54532"/>
    <w:rsid w:val="00C579CD"/>
    <w:rsid w:val="00C611D5"/>
    <w:rsid w:val="00C66D6D"/>
    <w:rsid w:val="00C67CA9"/>
    <w:rsid w:val="00C75BCA"/>
    <w:rsid w:val="00C7740E"/>
    <w:rsid w:val="00C77FD2"/>
    <w:rsid w:val="00C80766"/>
    <w:rsid w:val="00C8622A"/>
    <w:rsid w:val="00C86BE8"/>
    <w:rsid w:val="00CA01D3"/>
    <w:rsid w:val="00CA1013"/>
    <w:rsid w:val="00CA3C40"/>
    <w:rsid w:val="00CB3149"/>
    <w:rsid w:val="00CB5CEC"/>
    <w:rsid w:val="00CC1108"/>
    <w:rsid w:val="00CC2372"/>
    <w:rsid w:val="00CC51A8"/>
    <w:rsid w:val="00CD5B12"/>
    <w:rsid w:val="00CD747F"/>
    <w:rsid w:val="00CE0CE2"/>
    <w:rsid w:val="00CE3F5B"/>
    <w:rsid w:val="00CF03BC"/>
    <w:rsid w:val="00CF13B9"/>
    <w:rsid w:val="00CF4284"/>
    <w:rsid w:val="00D03318"/>
    <w:rsid w:val="00D12289"/>
    <w:rsid w:val="00D1579C"/>
    <w:rsid w:val="00D1658E"/>
    <w:rsid w:val="00D212C3"/>
    <w:rsid w:val="00D26FFA"/>
    <w:rsid w:val="00D3796C"/>
    <w:rsid w:val="00D40897"/>
    <w:rsid w:val="00D41B75"/>
    <w:rsid w:val="00D41E7A"/>
    <w:rsid w:val="00D43965"/>
    <w:rsid w:val="00D44DD9"/>
    <w:rsid w:val="00D45089"/>
    <w:rsid w:val="00D50D25"/>
    <w:rsid w:val="00D512A0"/>
    <w:rsid w:val="00D60348"/>
    <w:rsid w:val="00D623CE"/>
    <w:rsid w:val="00D67DF5"/>
    <w:rsid w:val="00D745CE"/>
    <w:rsid w:val="00D74CF8"/>
    <w:rsid w:val="00D756DB"/>
    <w:rsid w:val="00D76E1F"/>
    <w:rsid w:val="00D77324"/>
    <w:rsid w:val="00D83621"/>
    <w:rsid w:val="00D83D22"/>
    <w:rsid w:val="00D856BD"/>
    <w:rsid w:val="00D876BE"/>
    <w:rsid w:val="00D900D3"/>
    <w:rsid w:val="00D94968"/>
    <w:rsid w:val="00D94DBA"/>
    <w:rsid w:val="00D9717D"/>
    <w:rsid w:val="00DA5168"/>
    <w:rsid w:val="00DB2A4C"/>
    <w:rsid w:val="00DB39F3"/>
    <w:rsid w:val="00DC1985"/>
    <w:rsid w:val="00DC2E02"/>
    <w:rsid w:val="00DD438A"/>
    <w:rsid w:val="00DD6237"/>
    <w:rsid w:val="00DE3913"/>
    <w:rsid w:val="00DE75FD"/>
    <w:rsid w:val="00DF0C06"/>
    <w:rsid w:val="00DF5B89"/>
    <w:rsid w:val="00E00582"/>
    <w:rsid w:val="00E01D06"/>
    <w:rsid w:val="00E01D0A"/>
    <w:rsid w:val="00E0465C"/>
    <w:rsid w:val="00E0782F"/>
    <w:rsid w:val="00E10E4A"/>
    <w:rsid w:val="00E11B17"/>
    <w:rsid w:val="00E22E7B"/>
    <w:rsid w:val="00E27F52"/>
    <w:rsid w:val="00E34CA0"/>
    <w:rsid w:val="00E37337"/>
    <w:rsid w:val="00E378CF"/>
    <w:rsid w:val="00E41E00"/>
    <w:rsid w:val="00E42DD1"/>
    <w:rsid w:val="00E445CD"/>
    <w:rsid w:val="00E44A8A"/>
    <w:rsid w:val="00E477A3"/>
    <w:rsid w:val="00E52C1F"/>
    <w:rsid w:val="00E53B47"/>
    <w:rsid w:val="00E551BA"/>
    <w:rsid w:val="00E57B4B"/>
    <w:rsid w:val="00E631DB"/>
    <w:rsid w:val="00E651DF"/>
    <w:rsid w:val="00E7161F"/>
    <w:rsid w:val="00E72D85"/>
    <w:rsid w:val="00E75A90"/>
    <w:rsid w:val="00E81ABB"/>
    <w:rsid w:val="00E827F0"/>
    <w:rsid w:val="00E9135A"/>
    <w:rsid w:val="00E95D18"/>
    <w:rsid w:val="00EA2693"/>
    <w:rsid w:val="00EA3DFE"/>
    <w:rsid w:val="00EA4061"/>
    <w:rsid w:val="00EA40AB"/>
    <w:rsid w:val="00EA4137"/>
    <w:rsid w:val="00EA4D92"/>
    <w:rsid w:val="00EB3C60"/>
    <w:rsid w:val="00EB3FAF"/>
    <w:rsid w:val="00EB5D12"/>
    <w:rsid w:val="00EC3E35"/>
    <w:rsid w:val="00EC4048"/>
    <w:rsid w:val="00EC5D0B"/>
    <w:rsid w:val="00ED3CD7"/>
    <w:rsid w:val="00ED5CC7"/>
    <w:rsid w:val="00ED6527"/>
    <w:rsid w:val="00EE09E4"/>
    <w:rsid w:val="00EE1726"/>
    <w:rsid w:val="00EF0933"/>
    <w:rsid w:val="00EF2149"/>
    <w:rsid w:val="00EF496A"/>
    <w:rsid w:val="00EF5645"/>
    <w:rsid w:val="00F02F07"/>
    <w:rsid w:val="00F03F5B"/>
    <w:rsid w:val="00F05CD4"/>
    <w:rsid w:val="00F06BF1"/>
    <w:rsid w:val="00F10E8F"/>
    <w:rsid w:val="00F26EC4"/>
    <w:rsid w:val="00F34666"/>
    <w:rsid w:val="00F42485"/>
    <w:rsid w:val="00F47622"/>
    <w:rsid w:val="00F5445A"/>
    <w:rsid w:val="00F6594D"/>
    <w:rsid w:val="00F756C1"/>
    <w:rsid w:val="00F80450"/>
    <w:rsid w:val="00F81E4E"/>
    <w:rsid w:val="00F8250C"/>
    <w:rsid w:val="00F842B9"/>
    <w:rsid w:val="00F87037"/>
    <w:rsid w:val="00F918C6"/>
    <w:rsid w:val="00F9396D"/>
    <w:rsid w:val="00F93CCE"/>
    <w:rsid w:val="00F948D8"/>
    <w:rsid w:val="00F95FA2"/>
    <w:rsid w:val="00FB2B5B"/>
    <w:rsid w:val="00FB4CCF"/>
    <w:rsid w:val="00FC0643"/>
    <w:rsid w:val="00FC3646"/>
    <w:rsid w:val="00FC7DB4"/>
    <w:rsid w:val="00FD2350"/>
    <w:rsid w:val="00FD2F1B"/>
    <w:rsid w:val="00FD763D"/>
    <w:rsid w:val="00FD7DFD"/>
    <w:rsid w:val="00FE1A60"/>
    <w:rsid w:val="00FE48A8"/>
    <w:rsid w:val="00FF1883"/>
    <w:rsid w:val="00FF2ED6"/>
    <w:rsid w:val="00FF67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EFB5E"/>
  <w15:docId w15:val="{5A2BDED3-7BC8-40EF-B81C-B6E61EC2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0897"/>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aliases w:val="wypunktowanie,normalny tekst,Obiekt,BulletC,Akapit z listą31,NOWY,Akapit z listą32,Akapit z listą2,Akapit z listą BS,sw tekst,Kolorowa lista — akcent 11,CW_Lista,List Paragraph1,L1,Numerowanie,Akapit z listą5,List Paragraph"/>
    <w:basedOn w:val="Normalny"/>
    <w:link w:val="AkapitzlistZnak"/>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 w:type="character" w:customStyle="1" w:styleId="AkapitzlistZnak">
    <w:name w:val="Akapit z listą Znak"/>
    <w:aliases w:val="wypunktowanie Znak,normalny tekst Znak,Obiekt Znak,BulletC Znak,Akapit z listą31 Znak,NOWY Znak,Akapit z listą32 Znak,Akapit z listą2 Znak,Akapit z listą BS Znak,sw tekst Znak,Kolorowa lista — akcent 11 Znak,CW_Lista Znak,L1 Znak"/>
    <w:link w:val="Akapitzlist"/>
    <w:uiPriority w:val="34"/>
    <w:qFormat/>
    <w:locked/>
    <w:rsid w:val="00137CF2"/>
  </w:style>
  <w:style w:type="paragraph" w:styleId="Tekstprzypisudolnego">
    <w:name w:val="footnote text"/>
    <w:basedOn w:val="Normalny"/>
    <w:link w:val="TekstprzypisudolnegoZnak"/>
    <w:uiPriority w:val="99"/>
    <w:semiHidden/>
    <w:unhideWhenUsed/>
    <w:rsid w:val="00847763"/>
    <w:pPr>
      <w:spacing w:after="0" w:line="240" w:lineRule="auto"/>
    </w:pPr>
    <w:rPr>
      <w:rFonts w:ascii="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847763"/>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847763"/>
    <w:rPr>
      <w:vertAlign w:val="superscript"/>
    </w:rPr>
  </w:style>
  <w:style w:type="character" w:styleId="Hipercze">
    <w:name w:val="Hyperlink"/>
    <w:semiHidden/>
    <w:rsid w:val="00EA41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317420163">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1090080294">
      <w:bodyDiv w:val="1"/>
      <w:marLeft w:val="0"/>
      <w:marRight w:val="0"/>
      <w:marTop w:val="0"/>
      <w:marBottom w:val="0"/>
      <w:divBdr>
        <w:top w:val="none" w:sz="0" w:space="0" w:color="auto"/>
        <w:left w:val="none" w:sz="0" w:space="0" w:color="auto"/>
        <w:bottom w:val="none" w:sz="0" w:space="0" w:color="auto"/>
        <w:right w:val="none" w:sz="0" w:space="0" w:color="auto"/>
      </w:divBdr>
    </w:div>
    <w:div w:id="1246720863">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549999424">
      <w:bodyDiv w:val="1"/>
      <w:marLeft w:val="0"/>
      <w:marRight w:val="0"/>
      <w:marTop w:val="0"/>
      <w:marBottom w:val="0"/>
      <w:divBdr>
        <w:top w:val="none" w:sz="0" w:space="0" w:color="auto"/>
        <w:left w:val="none" w:sz="0" w:space="0" w:color="auto"/>
        <w:bottom w:val="none" w:sz="0" w:space="0" w:color="auto"/>
        <w:right w:val="none" w:sz="0" w:space="0" w:color="auto"/>
      </w:divBdr>
    </w:div>
    <w:div w:id="1560509059">
      <w:bodyDiv w:val="1"/>
      <w:marLeft w:val="0"/>
      <w:marRight w:val="0"/>
      <w:marTop w:val="0"/>
      <w:marBottom w:val="0"/>
      <w:divBdr>
        <w:top w:val="none" w:sz="0" w:space="0" w:color="auto"/>
        <w:left w:val="none" w:sz="0" w:space="0" w:color="auto"/>
        <w:bottom w:val="none" w:sz="0" w:space="0" w:color="auto"/>
        <w:right w:val="none" w:sz="0" w:space="0" w:color="auto"/>
      </w:divBdr>
    </w:div>
    <w:div w:id="1612784694">
      <w:bodyDiv w:val="1"/>
      <w:marLeft w:val="0"/>
      <w:marRight w:val="0"/>
      <w:marTop w:val="0"/>
      <w:marBottom w:val="0"/>
      <w:divBdr>
        <w:top w:val="none" w:sz="0" w:space="0" w:color="auto"/>
        <w:left w:val="none" w:sz="0" w:space="0" w:color="auto"/>
        <w:bottom w:val="none" w:sz="0" w:space="0" w:color="auto"/>
        <w:right w:val="none" w:sz="0" w:space="0" w:color="auto"/>
      </w:divBdr>
    </w:div>
    <w:div w:id="1765808637">
      <w:bodyDiv w:val="1"/>
      <w:marLeft w:val="0"/>
      <w:marRight w:val="0"/>
      <w:marTop w:val="0"/>
      <w:marBottom w:val="0"/>
      <w:divBdr>
        <w:top w:val="none" w:sz="0" w:space="0" w:color="auto"/>
        <w:left w:val="none" w:sz="0" w:space="0" w:color="auto"/>
        <w:bottom w:val="none" w:sz="0" w:space="0" w:color="auto"/>
        <w:right w:val="none" w:sz="0" w:space="0" w:color="auto"/>
      </w:divBdr>
      <w:divsChild>
        <w:div w:id="2140878337">
          <w:marLeft w:val="0"/>
          <w:marRight w:val="0"/>
          <w:marTop w:val="0"/>
          <w:marBottom w:val="0"/>
          <w:divBdr>
            <w:top w:val="none" w:sz="0" w:space="0" w:color="auto"/>
            <w:left w:val="none" w:sz="0" w:space="0" w:color="auto"/>
            <w:bottom w:val="none" w:sz="0" w:space="0" w:color="auto"/>
            <w:right w:val="none" w:sz="0" w:space="0" w:color="auto"/>
          </w:divBdr>
          <w:divsChild>
            <w:div w:id="1241259790">
              <w:marLeft w:val="0"/>
              <w:marRight w:val="0"/>
              <w:marTop w:val="0"/>
              <w:marBottom w:val="0"/>
              <w:divBdr>
                <w:top w:val="none" w:sz="0" w:space="0" w:color="auto"/>
                <w:left w:val="none" w:sz="0" w:space="0" w:color="auto"/>
                <w:bottom w:val="none" w:sz="0" w:space="0" w:color="auto"/>
                <w:right w:val="none" w:sz="0" w:space="0" w:color="auto"/>
              </w:divBdr>
              <w:divsChild>
                <w:div w:id="14937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227794">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4.xml><?xml version="1.0" encoding="utf-8"?>
<ds:datastoreItem xmlns:ds="http://schemas.openxmlformats.org/officeDocument/2006/customXml" ds:itemID="{087C344C-C1D9-41A4-80EE-73C7B4FBB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Pages>
  <Words>923</Words>
  <Characters>5539</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Diaków</dc:creator>
  <cp:keywords/>
  <dc:description/>
  <cp:lastModifiedBy>Anna Matys</cp:lastModifiedBy>
  <cp:revision>13</cp:revision>
  <cp:lastPrinted>2020-03-09T11:33:00Z</cp:lastPrinted>
  <dcterms:created xsi:type="dcterms:W3CDTF">2021-05-27T08:49:00Z</dcterms:created>
  <dcterms:modified xsi:type="dcterms:W3CDTF">2021-08-20T07:26:00Z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