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5528A9" w:rsidRDefault="001376F2" w:rsidP="005528A9">
      <w:pPr>
        <w:tabs>
          <w:tab w:val="left" w:pos="392"/>
        </w:tabs>
        <w:ind w:left="851" w:hanging="473"/>
        <w:jc w:val="both"/>
        <w:rPr>
          <w:rFonts w:ascii="Garamond" w:hAnsi="Garamond"/>
          <w:b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bookmarkStart w:id="0" w:name="_GoBack"/>
      <w:r w:rsidR="005528A9" w:rsidRPr="005528A9">
        <w:rPr>
          <w:rFonts w:ascii="Garamond" w:hAnsi="Garamond"/>
          <w:b/>
          <w:i/>
        </w:rPr>
        <w:t xml:space="preserve">dostawa </w:t>
      </w:r>
      <w:r w:rsidR="005528A9" w:rsidRPr="005528A9">
        <w:rPr>
          <w:rFonts w:ascii="Garamond" w:hAnsi="Garamond"/>
          <w:b/>
          <w:bCs/>
          <w:i/>
        </w:rPr>
        <w:t>odczynników laboratoryjnych do Zakładu Diagnostyki Biochemicznej i Molekularnej Szpitala Uniwersyteckiego</w:t>
      </w:r>
      <w:r w:rsidR="005528A9" w:rsidRPr="005528A9">
        <w:rPr>
          <w:rFonts w:ascii="Garamond" w:hAnsi="Garamond"/>
          <w:b/>
          <w:i/>
        </w:rPr>
        <w:t xml:space="preserve"> </w:t>
      </w:r>
      <w:r w:rsidR="00B45C8E" w:rsidRPr="005528A9">
        <w:rPr>
          <w:rFonts w:ascii="Garamond" w:hAnsi="Garamond"/>
          <w:b/>
          <w:i/>
          <w:iCs/>
        </w:rPr>
        <w:t>(</w:t>
      </w:r>
      <w:r w:rsidR="00061AFB" w:rsidRPr="005528A9">
        <w:rPr>
          <w:rFonts w:ascii="Garamond" w:hAnsi="Garamond"/>
          <w:b/>
          <w:i/>
        </w:rPr>
        <w:t>DFP.271.</w:t>
      </w:r>
      <w:r w:rsidR="007C1F9A" w:rsidRPr="005528A9">
        <w:rPr>
          <w:rFonts w:ascii="Garamond" w:hAnsi="Garamond"/>
          <w:b/>
          <w:i/>
        </w:rPr>
        <w:t>109</w:t>
      </w:r>
      <w:r w:rsidR="00B45C8E" w:rsidRPr="005528A9">
        <w:rPr>
          <w:rFonts w:ascii="Garamond" w:hAnsi="Garamond"/>
          <w:b/>
          <w:i/>
        </w:rPr>
        <w:t>.2018.</w:t>
      </w:r>
      <w:r w:rsidR="00EB3F49" w:rsidRPr="005528A9">
        <w:rPr>
          <w:rFonts w:ascii="Garamond" w:hAnsi="Garamond"/>
          <w:b/>
          <w:i/>
        </w:rPr>
        <w:t>AJ</w:t>
      </w:r>
      <w:r w:rsidR="00B45C8E" w:rsidRPr="005528A9">
        <w:rPr>
          <w:rFonts w:ascii="Garamond" w:hAnsi="Garamond" w:cs="Arial"/>
          <w:b/>
          <w:i/>
        </w:rPr>
        <w:t>)</w:t>
      </w:r>
    </w:p>
    <w:p w:rsidR="001376F2" w:rsidRPr="005528A9" w:rsidRDefault="001376F2" w:rsidP="001376F2">
      <w:pPr>
        <w:pStyle w:val="Tekstprzypisudolnego"/>
        <w:spacing w:line="360" w:lineRule="auto"/>
        <w:rPr>
          <w:rFonts w:ascii="Garamond" w:hAnsi="Garamond" w:cs="Arial"/>
          <w:b/>
          <w:i/>
          <w:sz w:val="22"/>
          <w:szCs w:val="22"/>
          <w:u w:val="single"/>
        </w:rPr>
      </w:pPr>
    </w:p>
    <w:bookmarkEnd w:id="0"/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7C1F9A" w:rsidRPr="000D6683" w:rsidRDefault="00166B7C" w:rsidP="007C1F9A">
      <w:pPr>
        <w:tabs>
          <w:tab w:val="left" w:pos="392"/>
        </w:tabs>
        <w:spacing w:line="360" w:lineRule="auto"/>
        <w:ind w:left="851" w:hanging="473"/>
        <w:jc w:val="both"/>
        <w:rPr>
          <w:rFonts w:ascii="Garamond" w:hAnsi="Garamond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C1F9A" w:rsidRPr="007C1F9A">
        <w:rPr>
          <w:rFonts w:ascii="Garamond" w:hAnsi="Garamond" w:cs="Arial"/>
          <w:b/>
        </w:rPr>
        <w:t xml:space="preserve">dostawę </w:t>
      </w:r>
      <w:r w:rsidR="007C1F9A" w:rsidRPr="00682751">
        <w:rPr>
          <w:rFonts w:ascii="Garamond" w:hAnsi="Garamond"/>
          <w:b/>
          <w:bCs/>
        </w:rPr>
        <w:t xml:space="preserve">odczynników </w:t>
      </w:r>
      <w:r w:rsidR="007C1F9A">
        <w:rPr>
          <w:rFonts w:ascii="Garamond" w:hAnsi="Garamond"/>
          <w:b/>
          <w:bCs/>
        </w:rPr>
        <w:t xml:space="preserve">laboratoryjnych </w:t>
      </w:r>
      <w:r w:rsidR="007C1F9A" w:rsidRPr="00682751">
        <w:rPr>
          <w:rFonts w:ascii="Garamond" w:hAnsi="Garamond"/>
          <w:b/>
          <w:bCs/>
        </w:rPr>
        <w:t>do Zakładu Diagnostyki Biochemicznej i Molekularnej Szpitala Uniwersyteckiego</w:t>
      </w:r>
      <w:r w:rsidR="007C1F9A" w:rsidRPr="00682751">
        <w:rPr>
          <w:rFonts w:ascii="Garamond" w:hAnsi="Garamond"/>
          <w:b/>
        </w:rPr>
        <w:t>.</w:t>
      </w:r>
    </w:p>
    <w:p w:rsidR="00166B7C" w:rsidRPr="001376F2" w:rsidRDefault="00032E3F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CE" w:rsidRDefault="009615CE" w:rsidP="00B62535">
      <w:pPr>
        <w:spacing w:after="0" w:line="240" w:lineRule="auto"/>
      </w:pPr>
      <w:r>
        <w:separator/>
      </w:r>
    </w:p>
  </w:endnote>
  <w:endnote w:type="continuationSeparator" w:id="0">
    <w:p w:rsidR="009615CE" w:rsidRDefault="009615C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8A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CE" w:rsidRDefault="009615CE" w:rsidP="00B62535">
      <w:pPr>
        <w:spacing w:after="0" w:line="240" w:lineRule="auto"/>
      </w:pPr>
      <w:r>
        <w:separator/>
      </w:r>
    </w:p>
  </w:footnote>
  <w:footnote w:type="continuationSeparator" w:id="0">
    <w:p w:rsidR="009615CE" w:rsidRDefault="009615C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8A9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86171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C1F9A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615CE"/>
    <w:rsid w:val="0097238B"/>
    <w:rsid w:val="00977A4C"/>
    <w:rsid w:val="00981377"/>
    <w:rsid w:val="0099652F"/>
    <w:rsid w:val="009E1A20"/>
    <w:rsid w:val="009E3932"/>
    <w:rsid w:val="009E505D"/>
    <w:rsid w:val="009F1055"/>
    <w:rsid w:val="009F4437"/>
    <w:rsid w:val="00A04CF5"/>
    <w:rsid w:val="00A264FF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326A"/>
    <w:rsid w:val="00E9531E"/>
    <w:rsid w:val="00E96729"/>
    <w:rsid w:val="00EB3F4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AEA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A47B-B1C4-4EE4-8C62-F4903173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8</cp:revision>
  <cp:lastPrinted>2018-05-25T09:02:00Z</cp:lastPrinted>
  <dcterms:created xsi:type="dcterms:W3CDTF">2018-06-13T09:21:00Z</dcterms:created>
  <dcterms:modified xsi:type="dcterms:W3CDTF">2018-06-26T07:33:00Z</dcterms:modified>
</cp:coreProperties>
</file>