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04" w:rsidRPr="004F5504" w:rsidRDefault="004F5504" w:rsidP="004F5504">
      <w:pPr>
        <w:numPr>
          <w:ilvl w:val="1"/>
          <w:numId w:val="0"/>
        </w:numPr>
        <w:suppressAutoHyphens/>
        <w:spacing w:after="0" w:line="240" w:lineRule="auto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>OPIS PRZEDMIOTU ZAMÓWIENIA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Dostawa, instalacja i uruchomienie aparatury laboratoryjnej dla Zakładu Diagnostyki Patomorfologicznej</w:t>
      </w:r>
    </w:p>
    <w:p w:rsidR="005C6258" w:rsidRDefault="005C6258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00AAD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2 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Dostawa, instalacja i uruchomienie mikrotomu półautomatycznego – 2 szt.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Uwagi i objaśnienia: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 określonych warunkach liczbowych ( „=&gt;”  lub „&lt;=” ) są warunkami granicznymi, których niespełnienie spowoduje odrzucenie oferty. Wartość podana przy znaku  „=” oznacza wartość wymaganą.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Brak odpowiedzi w przypadku pozostałych warunków, punktowany będzie jako 0.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Wykonawca zobowiązany jest do podania parametrów w jednostkach wskazanych w niniejszym opisie.</w:t>
      </w:r>
    </w:p>
    <w:p w:rsidR="004F5504" w:rsidRPr="004F5504" w:rsidRDefault="004F5504" w:rsidP="004F5504">
      <w:pPr>
        <w:keepNext/>
        <w:numPr>
          <w:ilvl w:val="0"/>
          <w:numId w:val="1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 xml:space="preserve">Wykonawca gwarantuje niniejszym, że sprzęt jest fabrycznie nowy (rok produkcji 2018) nie jest </w:t>
      </w:r>
      <w:proofErr w:type="spellStart"/>
      <w:r w:rsidRPr="004F5504">
        <w:rPr>
          <w:rFonts w:ascii="Times New Roman" w:eastAsia="Times New Roman" w:hAnsi="Times New Roman" w:cs="Times New Roman"/>
          <w:lang w:eastAsia="ar-SA"/>
        </w:rPr>
        <w:t>rekondycjonowany</w:t>
      </w:r>
      <w:proofErr w:type="spellEnd"/>
      <w:r w:rsidRPr="004F5504">
        <w:rPr>
          <w:rFonts w:ascii="Times New Roman" w:eastAsia="Times New Roman" w:hAnsi="Times New Roman" w:cs="Times New Roman"/>
          <w:lang w:eastAsia="ar-SA"/>
        </w:rPr>
        <w:t>, używany, powystawowy,  jest kompletny i do jego uruchomienia oraz stosowania zgodnie z przeznaczeniem nie jest konieczny zakup dodatkowych elementów i akcesoriów.</w:t>
      </w:r>
    </w:p>
    <w:p w:rsidR="004F5504" w:rsidRPr="004F5504" w:rsidRDefault="004F5504" w:rsidP="004F5504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Nazwa i typ: 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Producent: 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Kraj produkcji: ................................................................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Rok produkcji: .......................</w:t>
      </w:r>
    </w:p>
    <w:p w:rsidR="00A00AAD" w:rsidRDefault="00A00AAD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00AAD" w:rsidRDefault="00A00AAD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00AAD" w:rsidRDefault="00A00AAD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00AAD" w:rsidRDefault="00A00AAD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498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3"/>
        <w:gridCol w:w="1419"/>
        <w:gridCol w:w="2834"/>
        <w:gridCol w:w="6239"/>
      </w:tblGrid>
      <w:tr w:rsidR="00A00AAD" w:rsidRPr="00874409" w:rsidTr="00FA65DA"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0AAD" w:rsidRPr="00874409" w:rsidRDefault="00A00AAD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lastRenderedPageBreak/>
              <w:t>Przedmiot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0AAD" w:rsidRPr="00874409" w:rsidRDefault="00A00AAD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Liczba sztuk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0AAD" w:rsidRDefault="00A00AAD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Cena jednostkowa brutto</w:t>
            </w:r>
          </w:p>
          <w:p w:rsidR="00A00AAD" w:rsidRPr="00874409" w:rsidRDefault="00A00AAD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aparatu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0AAD" w:rsidRPr="00874409" w:rsidRDefault="00A00AAD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 xml:space="preserve">A: Cena brutto </w:t>
            </w: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aparatów</w:t>
            </w:r>
          </w:p>
        </w:tc>
      </w:tr>
      <w:tr w:rsidR="00A00AAD" w:rsidRPr="00874409" w:rsidTr="00FA65DA">
        <w:trPr>
          <w:trHeight w:val="52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AD" w:rsidRPr="00A00AAD" w:rsidRDefault="00A00AAD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</w:pPr>
            <w:r w:rsidRPr="00A00AAD"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  <w:t>mikrotom półautomatyczny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0AAD" w:rsidRPr="00A00AAD" w:rsidRDefault="00A00AAD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</w:pPr>
            <w:r w:rsidRPr="00A00AAD">
              <w:rPr>
                <w:rFonts w:ascii="Century Gothic" w:eastAsia="Lucida Sans Unicode" w:hAnsi="Century Gothic" w:cs="Mangal"/>
                <w:bCs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AAD" w:rsidRPr="00874409" w:rsidRDefault="00A00AAD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AAD" w:rsidRPr="00874409" w:rsidRDefault="00A00AAD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A00AAD" w:rsidRPr="00874409" w:rsidRDefault="00A00AAD" w:rsidP="00A00AA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A00AAD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0AAD" w:rsidRPr="00874409" w:rsidRDefault="00A00AAD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0AAD" w:rsidRPr="00874409" w:rsidRDefault="00A00AAD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874409"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  <w:t>B: Cena brutto dostawy, instalacji, uruchomienia, szkolenia:</w:t>
            </w:r>
          </w:p>
        </w:tc>
      </w:tr>
      <w:tr w:rsidR="00A00AAD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0AAD" w:rsidRPr="00874409" w:rsidRDefault="00A00AAD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AAD" w:rsidRPr="00874409" w:rsidRDefault="00A00AAD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</w:tr>
    </w:tbl>
    <w:p w:rsidR="00A00AAD" w:rsidRPr="00874409" w:rsidRDefault="00A00AAD" w:rsidP="00A00AA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A00AAD" w:rsidRPr="00874409" w:rsidTr="00FA65DA">
        <w:trPr>
          <w:trHeight w:val="52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AD" w:rsidRPr="00874409" w:rsidRDefault="00A00AAD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  <w:t>A+ B: Cena brutto oferty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AAD" w:rsidRPr="00874409" w:rsidRDefault="00A00AAD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A00AAD" w:rsidRPr="004F5504" w:rsidRDefault="00A00AAD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 xml:space="preserve">PARAMETRY TECHNICZNE I EKSPLOATACYJNE </w:t>
      </w:r>
    </w:p>
    <w:tbl>
      <w:tblPr>
        <w:tblW w:w="15261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9676"/>
        <w:gridCol w:w="1843"/>
        <w:gridCol w:w="2977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keepNext/>
              <w:numPr>
                <w:ilvl w:val="2"/>
                <w:numId w:val="10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Mikrotom rotacyjny o napędzie ręcznym  z elektromechanicznym przesuwem głowicy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Budowa mikrotomu oparta na bezobsługowych prowadnicach krzyżowych (łożyskach krzyżowo-liniowych)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Zakres grubości cięcia: od 0,5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μm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do 100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μm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 krokach: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od 0,5-5,0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μm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 krokach co 0,5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μm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od 5,0-20,0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μm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 krokach co 1,0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μm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od 20,0-60,0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μm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 krokach co 5,0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μm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od 60,0-100,0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μm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 krokach co 10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μm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Batang" w:hAnsi="Times New Roman" w:cs="Arial"/>
                <w:lang w:eastAsia="ar-SA"/>
              </w:rPr>
            </w:pPr>
            <w:r w:rsidRPr="004F5504">
              <w:rPr>
                <w:rFonts w:ascii="Times New Roman" w:eastAsia="Batang" w:hAnsi="Times New Roman" w:cs="Arial"/>
                <w:lang w:eastAsia="ar-SA"/>
              </w:rPr>
              <w:t xml:space="preserve">Zakres funkcji trymowania z regulacją od 5,0 </w:t>
            </w:r>
            <w:proofErr w:type="spellStart"/>
            <w:r w:rsidRPr="004F5504">
              <w:rPr>
                <w:rFonts w:ascii="Times New Roman" w:eastAsia="Batang" w:hAnsi="Times New Roman" w:cs="Arial"/>
                <w:lang w:eastAsia="ar-SA"/>
              </w:rPr>
              <w:t>μm</w:t>
            </w:r>
            <w:proofErr w:type="spellEnd"/>
            <w:r w:rsidRPr="004F5504">
              <w:rPr>
                <w:rFonts w:ascii="Times New Roman" w:eastAsia="Batang" w:hAnsi="Times New Roman" w:cs="Arial"/>
                <w:lang w:eastAsia="ar-SA"/>
              </w:rPr>
              <w:t xml:space="preserve"> do 500,0 </w:t>
            </w:r>
            <w:proofErr w:type="spellStart"/>
            <w:r w:rsidRPr="004F5504">
              <w:rPr>
                <w:rFonts w:ascii="Times New Roman" w:eastAsia="Batang" w:hAnsi="Times New Roman" w:cs="Arial"/>
                <w:lang w:eastAsia="ar-SA"/>
              </w:rPr>
              <w:t>μm</w:t>
            </w:r>
            <w:proofErr w:type="spellEnd"/>
            <w:r w:rsidRPr="004F5504">
              <w:rPr>
                <w:rFonts w:ascii="Times New Roman" w:eastAsia="Batang" w:hAnsi="Times New Roman" w:cs="Arial"/>
                <w:lang w:eastAsia="ar-SA"/>
              </w:rPr>
              <w:t xml:space="preserve"> w krokach: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Batang" w:hAnsi="Times New Roman" w:cs="Arial"/>
                <w:lang w:eastAsia="ar-SA"/>
              </w:rPr>
            </w:pPr>
            <w:r w:rsidRPr="004F5504">
              <w:rPr>
                <w:rFonts w:ascii="Times New Roman" w:eastAsia="Batang" w:hAnsi="Times New Roman" w:cs="Arial"/>
                <w:lang w:eastAsia="ar-SA"/>
              </w:rPr>
              <w:t xml:space="preserve">     od 1,0-10,0 </w:t>
            </w:r>
            <w:proofErr w:type="spellStart"/>
            <w:r w:rsidRPr="004F5504">
              <w:rPr>
                <w:rFonts w:ascii="Times New Roman" w:eastAsia="Batang" w:hAnsi="Times New Roman" w:cs="Arial"/>
                <w:lang w:eastAsia="ar-SA"/>
              </w:rPr>
              <w:t>μm</w:t>
            </w:r>
            <w:proofErr w:type="spellEnd"/>
            <w:r w:rsidRPr="004F5504">
              <w:rPr>
                <w:rFonts w:ascii="Times New Roman" w:eastAsia="Batang" w:hAnsi="Times New Roman" w:cs="Arial"/>
                <w:lang w:eastAsia="ar-SA"/>
              </w:rPr>
              <w:t xml:space="preserve"> w krokach co 1,0 </w:t>
            </w:r>
            <w:proofErr w:type="spellStart"/>
            <w:r w:rsidRPr="004F5504">
              <w:rPr>
                <w:rFonts w:ascii="Times New Roman" w:eastAsia="Batang" w:hAnsi="Times New Roman" w:cs="Arial"/>
                <w:lang w:eastAsia="ar-SA"/>
              </w:rPr>
              <w:t>μm</w:t>
            </w:r>
            <w:proofErr w:type="spellEnd"/>
            <w:r w:rsidRPr="004F5504">
              <w:rPr>
                <w:rFonts w:ascii="Times New Roman" w:eastAsia="Batang" w:hAnsi="Times New Roman" w:cs="Arial"/>
                <w:lang w:eastAsia="ar-SA"/>
              </w:rPr>
              <w:t>;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Batang" w:hAnsi="Times New Roman" w:cs="Arial"/>
                <w:lang w:eastAsia="ar-SA"/>
              </w:rPr>
            </w:pPr>
            <w:r w:rsidRPr="004F5504">
              <w:rPr>
                <w:rFonts w:ascii="Times New Roman" w:eastAsia="Batang" w:hAnsi="Times New Roman" w:cs="Arial"/>
                <w:lang w:eastAsia="ar-SA"/>
              </w:rPr>
              <w:t xml:space="preserve">     od 10,0-20,0 </w:t>
            </w:r>
            <w:proofErr w:type="spellStart"/>
            <w:r w:rsidRPr="004F5504">
              <w:rPr>
                <w:rFonts w:ascii="Times New Roman" w:eastAsia="Batang" w:hAnsi="Times New Roman" w:cs="Arial"/>
                <w:lang w:eastAsia="ar-SA"/>
              </w:rPr>
              <w:t>μm</w:t>
            </w:r>
            <w:proofErr w:type="spellEnd"/>
            <w:r w:rsidRPr="004F5504">
              <w:rPr>
                <w:rFonts w:ascii="Times New Roman" w:eastAsia="Batang" w:hAnsi="Times New Roman" w:cs="Arial"/>
                <w:lang w:eastAsia="ar-SA"/>
              </w:rPr>
              <w:t xml:space="preserve"> w krokach co 2,0 </w:t>
            </w:r>
            <w:proofErr w:type="spellStart"/>
            <w:r w:rsidRPr="004F5504">
              <w:rPr>
                <w:rFonts w:ascii="Times New Roman" w:eastAsia="Batang" w:hAnsi="Times New Roman" w:cs="Arial"/>
                <w:lang w:eastAsia="ar-SA"/>
              </w:rPr>
              <w:t>μm</w:t>
            </w:r>
            <w:proofErr w:type="spellEnd"/>
            <w:r w:rsidRPr="004F5504">
              <w:rPr>
                <w:rFonts w:ascii="Times New Roman" w:eastAsia="Batang" w:hAnsi="Times New Roman" w:cs="Arial"/>
                <w:lang w:eastAsia="ar-SA"/>
              </w:rPr>
              <w:t>;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Batang" w:hAnsi="Times New Roman" w:cs="Arial"/>
                <w:lang w:eastAsia="ar-SA"/>
              </w:rPr>
            </w:pPr>
            <w:r w:rsidRPr="004F5504">
              <w:rPr>
                <w:rFonts w:ascii="Times New Roman" w:eastAsia="Batang" w:hAnsi="Times New Roman" w:cs="Arial"/>
                <w:lang w:eastAsia="ar-SA"/>
              </w:rPr>
              <w:lastRenderedPageBreak/>
              <w:t xml:space="preserve">     od 20,0-50,0 </w:t>
            </w:r>
            <w:proofErr w:type="spellStart"/>
            <w:r w:rsidRPr="004F5504">
              <w:rPr>
                <w:rFonts w:ascii="Times New Roman" w:eastAsia="Batang" w:hAnsi="Times New Roman" w:cs="Arial"/>
                <w:lang w:eastAsia="ar-SA"/>
              </w:rPr>
              <w:t>μm</w:t>
            </w:r>
            <w:proofErr w:type="spellEnd"/>
            <w:r w:rsidRPr="004F5504">
              <w:rPr>
                <w:rFonts w:ascii="Times New Roman" w:eastAsia="Batang" w:hAnsi="Times New Roman" w:cs="Arial"/>
                <w:lang w:eastAsia="ar-SA"/>
              </w:rPr>
              <w:t xml:space="preserve"> w krokach co 5,0 </w:t>
            </w:r>
            <w:proofErr w:type="spellStart"/>
            <w:r w:rsidRPr="004F5504">
              <w:rPr>
                <w:rFonts w:ascii="Times New Roman" w:eastAsia="Batang" w:hAnsi="Times New Roman" w:cs="Arial"/>
                <w:lang w:eastAsia="ar-SA"/>
              </w:rPr>
              <w:t>μm</w:t>
            </w:r>
            <w:proofErr w:type="spellEnd"/>
            <w:r w:rsidRPr="004F5504">
              <w:rPr>
                <w:rFonts w:ascii="Times New Roman" w:eastAsia="Batang" w:hAnsi="Times New Roman" w:cs="Arial"/>
                <w:lang w:eastAsia="ar-SA"/>
              </w:rPr>
              <w:t>;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Batang" w:hAnsi="Times New Roman" w:cs="Arial"/>
                <w:lang w:eastAsia="ar-SA"/>
              </w:rPr>
            </w:pPr>
            <w:r w:rsidRPr="004F5504">
              <w:rPr>
                <w:rFonts w:ascii="Times New Roman" w:eastAsia="Batang" w:hAnsi="Times New Roman" w:cs="Arial"/>
                <w:lang w:eastAsia="ar-SA"/>
              </w:rPr>
              <w:t xml:space="preserve">     od 50,0-100,0 </w:t>
            </w:r>
            <w:proofErr w:type="spellStart"/>
            <w:r w:rsidRPr="004F5504">
              <w:rPr>
                <w:rFonts w:ascii="Times New Roman" w:eastAsia="Batang" w:hAnsi="Times New Roman" w:cs="Arial"/>
                <w:lang w:eastAsia="ar-SA"/>
              </w:rPr>
              <w:t>μm</w:t>
            </w:r>
            <w:proofErr w:type="spellEnd"/>
            <w:r w:rsidRPr="004F5504">
              <w:rPr>
                <w:rFonts w:ascii="Times New Roman" w:eastAsia="Batang" w:hAnsi="Times New Roman" w:cs="Arial"/>
                <w:lang w:eastAsia="ar-SA"/>
              </w:rPr>
              <w:t xml:space="preserve"> w krokach co 10,0 </w:t>
            </w:r>
            <w:proofErr w:type="spellStart"/>
            <w:r w:rsidRPr="004F5504">
              <w:rPr>
                <w:rFonts w:ascii="Times New Roman" w:eastAsia="Batang" w:hAnsi="Times New Roman" w:cs="Arial"/>
                <w:lang w:eastAsia="ar-SA"/>
              </w:rPr>
              <w:t>μm</w:t>
            </w:r>
            <w:proofErr w:type="spellEnd"/>
            <w:r w:rsidRPr="004F5504">
              <w:rPr>
                <w:rFonts w:ascii="Times New Roman" w:eastAsia="Batang" w:hAnsi="Times New Roman" w:cs="Arial"/>
                <w:lang w:eastAsia="ar-SA"/>
              </w:rPr>
              <w:t>;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Batang" w:hAnsi="Times New Roman" w:cs="Arial"/>
                <w:lang w:eastAsia="ar-SA"/>
              </w:rPr>
            </w:pPr>
            <w:r w:rsidRPr="004F5504">
              <w:rPr>
                <w:rFonts w:ascii="Times New Roman" w:eastAsia="Batang" w:hAnsi="Times New Roman" w:cs="Arial"/>
                <w:lang w:eastAsia="ar-SA"/>
              </w:rPr>
              <w:t xml:space="preserve">     od 100,0-600,0 </w:t>
            </w:r>
            <w:proofErr w:type="spellStart"/>
            <w:r w:rsidRPr="004F5504">
              <w:rPr>
                <w:rFonts w:ascii="Times New Roman" w:eastAsia="Batang" w:hAnsi="Times New Roman" w:cs="Arial"/>
                <w:lang w:eastAsia="ar-SA"/>
              </w:rPr>
              <w:t>μm</w:t>
            </w:r>
            <w:proofErr w:type="spellEnd"/>
            <w:r w:rsidRPr="004F5504">
              <w:rPr>
                <w:rFonts w:ascii="Times New Roman" w:eastAsia="Batang" w:hAnsi="Times New Roman" w:cs="Arial"/>
                <w:lang w:eastAsia="ar-SA"/>
              </w:rPr>
              <w:t xml:space="preserve"> w krokach co 50,0 </w:t>
            </w:r>
            <w:proofErr w:type="spellStart"/>
            <w:r w:rsidRPr="004F5504">
              <w:rPr>
                <w:rFonts w:ascii="Times New Roman" w:eastAsia="Batang" w:hAnsi="Times New Roman" w:cs="Arial"/>
                <w:lang w:eastAsia="ar-SA"/>
              </w:rPr>
              <w:t>μm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Batang" w:hAnsi="Times New Roman" w:cs="Arial"/>
                <w:lang w:eastAsia="ar-SA"/>
              </w:rPr>
            </w:pPr>
            <w:r w:rsidRPr="004F5504">
              <w:rPr>
                <w:rFonts w:ascii="Times New Roman" w:eastAsia="Batang" w:hAnsi="Times New Roman" w:cs="Arial"/>
                <w:lang w:eastAsia="ar-SA"/>
              </w:rPr>
              <w:t>Mikrotom posiada funkcję retrakcji z regulacją wartości w zakresie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Batang" w:hAnsi="Times New Roman" w:cs="Arial"/>
                <w:lang w:eastAsia="ar-SA"/>
              </w:rPr>
            </w:pPr>
            <w:r w:rsidRPr="004F5504">
              <w:rPr>
                <w:rFonts w:ascii="Times New Roman" w:eastAsia="Batang" w:hAnsi="Times New Roman" w:cs="Arial"/>
                <w:lang w:eastAsia="ar-SA"/>
              </w:rPr>
              <w:t xml:space="preserve">od 5 – 100 </w:t>
            </w:r>
            <w:proofErr w:type="spellStart"/>
            <w:r w:rsidRPr="004F5504">
              <w:rPr>
                <w:rFonts w:ascii="Times New Roman" w:eastAsia="Batang" w:hAnsi="Times New Roman" w:cs="Arial"/>
                <w:lang w:eastAsia="ar-SA"/>
              </w:rPr>
              <w:t>μm</w:t>
            </w:r>
            <w:proofErr w:type="spellEnd"/>
            <w:r w:rsidRPr="004F5504">
              <w:rPr>
                <w:rFonts w:ascii="Times New Roman" w:eastAsia="Batang" w:hAnsi="Times New Roman" w:cs="Arial"/>
                <w:lang w:eastAsia="ar-SA"/>
              </w:rPr>
              <w:t xml:space="preserve"> skokach co 5 </w:t>
            </w:r>
            <w:proofErr w:type="spellStart"/>
            <w:r w:rsidRPr="004F5504">
              <w:rPr>
                <w:rFonts w:ascii="Times New Roman" w:eastAsia="Batang" w:hAnsi="Times New Roman" w:cs="Arial"/>
                <w:lang w:eastAsia="ar-SA"/>
              </w:rPr>
              <w:t>μm</w:t>
            </w:r>
            <w:proofErr w:type="spellEnd"/>
            <w:r w:rsidRPr="004F5504">
              <w:rPr>
                <w:rFonts w:ascii="Times New Roman" w:eastAsia="Batang" w:hAnsi="Times New Roman" w:cs="Arial"/>
                <w:lang w:eastAsia="ar-SA"/>
              </w:rPr>
              <w:t xml:space="preserve"> z możliwością jej całkowitego wyłączenia.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Poziomy zakres ruchu głowicy min. 28mm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Maksymalny pionowy zakres ruchu głowicy min. 70mm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Batang" w:hAnsi="Times New Roman" w:cs="Arial"/>
                <w:lang w:eastAsia="ar-SA"/>
              </w:rPr>
            </w:pPr>
            <w:r w:rsidRPr="004F5504">
              <w:rPr>
                <w:rFonts w:ascii="Times New Roman" w:eastAsia="Batang" w:hAnsi="Times New Roman" w:cs="Arial"/>
                <w:lang w:eastAsia="ar-SA"/>
              </w:rPr>
              <w:t xml:space="preserve">Elektromechaniczne podprowadzenie preparatu z dwiema różnymi prędkościami, 300 </w:t>
            </w:r>
            <w:proofErr w:type="spellStart"/>
            <w:r w:rsidRPr="004F5504">
              <w:rPr>
                <w:rFonts w:ascii="Times New Roman" w:eastAsia="Batang" w:hAnsi="Times New Roman" w:cs="Arial"/>
                <w:lang w:eastAsia="ar-SA"/>
              </w:rPr>
              <w:t>μm</w:t>
            </w:r>
            <w:proofErr w:type="spellEnd"/>
            <w:r w:rsidRPr="004F5504">
              <w:rPr>
                <w:rFonts w:ascii="Times New Roman" w:eastAsia="Batang" w:hAnsi="Times New Roman" w:cs="Arial"/>
                <w:lang w:eastAsia="ar-SA"/>
              </w:rPr>
              <w:t xml:space="preserve">/s oraz 900 </w:t>
            </w:r>
            <w:proofErr w:type="spellStart"/>
            <w:r w:rsidRPr="004F5504">
              <w:rPr>
                <w:rFonts w:ascii="Times New Roman" w:eastAsia="Batang" w:hAnsi="Times New Roman" w:cs="Arial"/>
                <w:lang w:eastAsia="ar-SA"/>
              </w:rPr>
              <w:t>μm</w:t>
            </w:r>
            <w:proofErr w:type="spellEnd"/>
            <w:r w:rsidRPr="004F5504">
              <w:rPr>
                <w:rFonts w:ascii="Times New Roman" w:eastAsia="Batang" w:hAnsi="Times New Roman" w:cs="Arial"/>
                <w:lang w:eastAsia="ar-SA"/>
              </w:rPr>
              <w:t>/s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Batang" w:hAnsi="Times New Roman" w:cs="Arial"/>
                <w:lang w:eastAsia="ar-SA"/>
              </w:rPr>
            </w:pPr>
            <w:r w:rsidRPr="004F5504">
              <w:rPr>
                <w:rFonts w:ascii="Times New Roman" w:eastAsia="Batang" w:hAnsi="Times New Roman" w:cs="Arial"/>
                <w:lang w:eastAsia="ar-SA"/>
              </w:rPr>
              <w:t xml:space="preserve">Uchwyt do żyletek </w:t>
            </w:r>
            <w:proofErr w:type="spellStart"/>
            <w:r w:rsidRPr="004F5504">
              <w:rPr>
                <w:rFonts w:ascii="Times New Roman" w:eastAsia="Batang" w:hAnsi="Times New Roman" w:cs="Arial"/>
                <w:lang w:eastAsia="ar-SA"/>
              </w:rPr>
              <w:t>mikrotomowych</w:t>
            </w:r>
            <w:proofErr w:type="spellEnd"/>
            <w:r w:rsidRPr="004F5504">
              <w:rPr>
                <w:rFonts w:ascii="Times New Roman" w:eastAsia="Batang" w:hAnsi="Times New Roman" w:cs="Arial"/>
                <w:lang w:eastAsia="ar-SA"/>
              </w:rPr>
              <w:t xml:space="preserve"> </w:t>
            </w:r>
            <w:proofErr w:type="spellStart"/>
            <w:r w:rsidRPr="004F5504">
              <w:rPr>
                <w:rFonts w:ascii="Times New Roman" w:eastAsia="Batang" w:hAnsi="Times New Roman" w:cs="Arial"/>
                <w:lang w:eastAsia="ar-SA"/>
              </w:rPr>
              <w:t>niskoprofilowych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Batang" w:hAnsi="Times New Roman" w:cs="Arial"/>
                <w:lang w:eastAsia="ar-SA"/>
              </w:rPr>
            </w:pPr>
            <w:r w:rsidRPr="004F5504">
              <w:rPr>
                <w:rFonts w:ascii="Times New Roman" w:eastAsia="Batang" w:hAnsi="Times New Roman" w:cs="Arial"/>
                <w:lang w:eastAsia="ar-SA"/>
              </w:rPr>
              <w:t xml:space="preserve">Uchwyt </w:t>
            </w:r>
            <w:proofErr w:type="spellStart"/>
            <w:r w:rsidRPr="004F5504">
              <w:rPr>
                <w:rFonts w:ascii="Times New Roman" w:eastAsia="Batang" w:hAnsi="Times New Roman" w:cs="Arial"/>
                <w:lang w:eastAsia="ar-SA"/>
              </w:rPr>
              <w:t>imadełkowy</w:t>
            </w:r>
            <w:proofErr w:type="spellEnd"/>
            <w:r w:rsidRPr="004F5504">
              <w:rPr>
                <w:rFonts w:ascii="Times New Roman" w:eastAsia="Batang" w:hAnsi="Times New Roman" w:cs="Arial"/>
                <w:lang w:eastAsia="ar-SA"/>
              </w:rPr>
              <w:t xml:space="preserve"> - Standardowy zacisk na preparaty z adapterem 50 x 60mm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 xml:space="preserve">Uchwyt na nożyki </w:t>
            </w:r>
            <w:proofErr w:type="spellStart"/>
            <w:r w:rsidRPr="004F5504">
              <w:rPr>
                <w:rFonts w:ascii="Times New Roman" w:eastAsia="Times New Roman" w:hAnsi="Times New Roman" w:cs="Arial"/>
                <w:lang w:eastAsia="ar-SA"/>
              </w:rPr>
              <w:t>mikrotomowe</w:t>
            </w:r>
            <w:proofErr w:type="spellEnd"/>
            <w:r w:rsidRPr="004F5504">
              <w:rPr>
                <w:rFonts w:ascii="Times New Roman" w:eastAsia="Times New Roman" w:hAnsi="Times New Roman" w:cs="Arial"/>
                <w:lang w:eastAsia="ar-SA"/>
              </w:rPr>
              <w:t xml:space="preserve"> wyposażony jest w osłonę  zabezpieczającą ostrą krawędź tnącą żyletki/nożyka. Posiada również możliwość regulacji kąta nachylenia – stosowane w zależności od używanych nożyków oraz twardości preparatu. Możliwość </w:t>
            </w:r>
            <w:proofErr w:type="spellStart"/>
            <w:r w:rsidRPr="004F5504">
              <w:rPr>
                <w:rFonts w:ascii="Times New Roman" w:eastAsia="Times New Roman" w:hAnsi="Times New Roman" w:cs="Arial"/>
                <w:lang w:eastAsia="ar-SA"/>
              </w:rPr>
              <w:t>nastawu</w:t>
            </w:r>
            <w:proofErr w:type="spellEnd"/>
            <w:r w:rsidRPr="004F5504">
              <w:rPr>
                <w:rFonts w:ascii="Times New Roman" w:eastAsia="Times New Roman" w:hAnsi="Times New Roman" w:cs="Arial"/>
                <w:lang w:eastAsia="ar-SA"/>
              </w:rPr>
              <w:t xml:space="preserve"> kąta nachylenia w min. zakresie od 4° - 10°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Min 2 niezależne mechanizmy blokady ręcznego koła napędowego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Łaźnia wodna do każdego mikrotomu 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Łaźnia wodna parafinowa flotacyj</w:t>
            </w:r>
            <w:r w:rsidR="005B2D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 do rozpłaszczania</w:t>
            </w:r>
            <w:bookmarkStart w:id="0" w:name="_GoBack"/>
            <w:bookmarkEnd w:id="0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 suszenia ciętych skrawków tkankowych parafinowych z wyświetlaczem LED i elektronicznym systemem kontroli zapewniającym stabilność temperatury z odchyłką do max. +/- 1 ºC i płynną jej regulację w zakresie od temperatury otoczenia do min. +75ºC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Płyta grzewcza do każdego mikrotomu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Płyta grzewcza składająca się z prostokątnej podgrzewanej płyty i panelu sterowania z wyświetlaczem LED.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Płyta grzewcza z elektronicznym systemem kontroli zapewniającym stabilność temperatury z odchyłką do max. +/- 1ºC  płynną jej regulację w zakresie od temperatury otoczenia do min. +75ºC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color w:val="FF0000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Zacisk na kasetki do preparatów 75 x 52 x 35 mm stosowany wraz  z uchwytem stałym na zaciski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Automatyczny system znakowania preparatów – eliminujący wpływ czynnika ludzkiego na </w:t>
            </w: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oznaczanie i identyfikację preparatów składający się z drukarki do szkiełek mikroskopowych i  czytnika kodów kreskowych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Drukarka do szkiełek mikroskopowych  oparta na technologii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termotransferowej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monochromatycznej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Wydruk bezpośrednio na szkiełku odporny na standardowe odczynniki chemiczne stosowane w laboratorium histopatologicznym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Wbudowane w urządzenie Gniazdo Ethernet, Bluetooth, 2 gniazda USB, Skaner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Wymiary drukarki 120 x 230 x 290 mm ( szerokość x głębokość x wysokość) +/- 10 mm)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Maksymalny czas nadruku jednego szkiełka do 5 sekund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rolka taśmy pozwala na zadruk min 12 000 szkiełek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Zintegrowany czytnik kodów kreskowych w zestawie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Rozdzielczość minimum 300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dpi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Drukowanie  na szkiełkach  lakierowanych dostępnych producentów ( szkiełka zgodne z normą ISO dotyczącą wymiarów szkiełek) 26 x 76 x 1mm/ 25 x 75 x 1 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Automatyczny podajnik grawitacyjny na 72 szkiełka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pełni edytowalne pole wydruku ( możliwość drukowania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barkodów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znaków graficznych, logo użytkownika i tekstu)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Rodzaj obsługiwanych wydruków: alfanumeryczne z obsługą polskich znaków diakrytycznych, kody kreskowe 1D i 2D, (Data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Matrix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QR-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Code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Code128), bitmapy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Wbudowany dotykowy kolorowy  ekran o przekątnej nie mniszej niż  7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Możliwość pracy autonomicznej obejmującej następujące funkcje: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- graficzny interfejs użytkownika,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- kopiowanie numeracji zeskanowanej z bloczka,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 xml:space="preserve">- </w:t>
            </w:r>
            <w:proofErr w:type="spellStart"/>
            <w:r w:rsidRPr="004F5504">
              <w:rPr>
                <w:rFonts w:ascii="Times New Roman" w:eastAsia="Times New Roman" w:hAnsi="Times New Roman" w:cs="Arial"/>
                <w:lang w:eastAsia="ar-SA"/>
              </w:rPr>
              <w:t>autoinkrementacja</w:t>
            </w:r>
            <w:proofErr w:type="spellEnd"/>
            <w:r w:rsidRPr="004F5504">
              <w:rPr>
                <w:rFonts w:ascii="Times New Roman" w:eastAsia="Times New Roman" w:hAnsi="Times New Roman" w:cs="Arial"/>
                <w:lang w:eastAsia="ar-SA"/>
              </w:rPr>
              <w:t>,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- przedrostki i przyrostki,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- szablony,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color w:val="FF0000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- definiowanie wyglądu etykiet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lastRenderedPageBreak/>
        <w:t>WARUNKI GWARANCJI I SERWISU</w:t>
      </w:r>
    </w:p>
    <w:tbl>
      <w:tblPr>
        <w:tblW w:w="1522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20"/>
        <w:gridCol w:w="1980"/>
        <w:gridCol w:w="1830"/>
        <w:gridCol w:w="3025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SPOSÓB OCENY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Okres gwarancji [miesiące]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&gt;= 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najdłuższy okres – 5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wymagane – 0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inne proporcjonalnie mniej, względem najdłuższego okresu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&lt;=2 dni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1 dzień– 5 pkt;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2 dni – 0 pkt,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Urządzenie zastępcze w przypadku niewykonania naprawy w ciągu 10 dni od zgłoszenia awarii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W ramach ceny: przeglądy w okresie gwarancji (zgodnie z wymogami producenta)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tak, podać ilość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jeden – 5 pkt, więcej – 0 pkt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Wraz z dostawą komplet materiałów dotyczących instalacji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Urządzenia są lub będą pozbawione wszelkich blokad, kodów serwisowych, itp. które po upływie gwarancji utrudniałyby właścicielowi dostęp do opcji serwisowych lub naprawę aparatu przez inny niż Wykonawca umowy podmiot w przypadku nie korzystania przez Zamawiającego z serwisu </w:t>
            </w: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lastRenderedPageBreak/>
              <w:t>pogwarancyjnego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lastRenderedPageBreak/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lastRenderedPageBreak/>
        <w:t>POZOSTAŁE WYMAGANIA</w:t>
      </w: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10"/>
        <w:gridCol w:w="2130"/>
        <w:gridCol w:w="1864"/>
      </w:tblGrid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Instrukcja obsługi w języku polskim w formie drukowanej   i elektronicznej (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pendrive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 lub płyta CD)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Szkolenie dla personelu medycznego – 2 osoby i technicznego – 1 osoba. Dodatkowe szkolenie dla personelu medycznego w przypadku wyrażenia takiej potrzeby przez personel medyczny – 1 osoba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Z uwagi na fakt, iż przedmiot umowy finansowany jest ze środków Unii Europejskiej, faktura po dostawie  musi zawierać wymieniony sprzęt zgodny, co do nazwy, ze sprzętem wymienionym w opisie przedmiotu zamówienia: Mikrotom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półautoamtyczny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1A635D" w:rsidRDefault="001A635D" w:rsidP="00B311B6">
      <w:pPr>
        <w:suppressAutoHyphens/>
        <w:spacing w:after="0" w:line="240" w:lineRule="auto"/>
      </w:pPr>
    </w:p>
    <w:sectPr w:rsidR="001A635D" w:rsidSect="00C23962">
      <w:headerReference w:type="default" r:id="rId8"/>
      <w:footerReference w:type="default" r:id="rId9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C90" w:rsidRDefault="009D4C90" w:rsidP="00820ACF">
      <w:pPr>
        <w:spacing w:after="0" w:line="240" w:lineRule="auto"/>
      </w:pPr>
      <w:r>
        <w:separator/>
      </w:r>
    </w:p>
  </w:endnote>
  <w:endnote w:type="continuationSeparator" w:id="0">
    <w:p w:rsidR="009D4C90" w:rsidRDefault="009D4C90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927464"/>
      <w:docPartObj>
        <w:docPartGallery w:val="Page Numbers (Bottom of Page)"/>
        <w:docPartUnique/>
      </w:docPartObj>
    </w:sdtPr>
    <w:sdtEndPr/>
    <w:sdtContent>
      <w:p w:rsidR="00D47B61" w:rsidRDefault="00D47B6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D87">
          <w:rPr>
            <w:noProof/>
          </w:rPr>
          <w:t>6</w:t>
        </w:r>
        <w:r>
          <w:fldChar w:fldCharType="end"/>
        </w:r>
      </w:p>
    </w:sdtContent>
  </w:sdt>
  <w:p w:rsidR="00D47B61" w:rsidRPr="00D47B61" w:rsidRDefault="00D47B61" w:rsidP="00D47B61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rPr>
        <w:rFonts w:ascii="Times New Roman" w:eastAsia="Lucida Sans Unicode" w:hAnsi="Times New Roman" w:cs="Mangal"/>
        <w:kern w:val="3"/>
        <w:sz w:val="20"/>
        <w:szCs w:val="20"/>
        <w:lang w:val="x-none" w:eastAsia="zh-CN" w:bidi="hi-IN"/>
      </w:rPr>
    </w:pPr>
    <w:r w:rsidRPr="00D47B61">
      <w:rPr>
        <w:rFonts w:ascii="Garamond" w:eastAsia="Lucida Sans Unicode" w:hAnsi="Garamond" w:cs="Mangal"/>
        <w:sz w:val="20"/>
        <w:szCs w:val="20"/>
        <w:lang w:val="x-none" w:eastAsia="pl-PL" w:bidi="hi-IN"/>
      </w:rPr>
      <w:t>podpis i pieczęć osoby (osób) upoważnionej do reprezentowania wykonawcy</w:t>
    </w:r>
  </w:p>
  <w:p w:rsidR="00D47B61" w:rsidRPr="00D47B61" w:rsidRDefault="00D47B61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C90" w:rsidRDefault="009D4C90" w:rsidP="00820ACF">
      <w:pPr>
        <w:spacing w:after="0" w:line="240" w:lineRule="auto"/>
      </w:pPr>
      <w:r>
        <w:separator/>
      </w:r>
    </w:p>
  </w:footnote>
  <w:footnote w:type="continuationSeparator" w:id="0">
    <w:p w:rsidR="009D4C90" w:rsidRDefault="009D4C90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94" w:rsidRDefault="00272494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25CB3AF" wp14:editId="29660AC2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7B61" w:rsidRPr="00D47B61" w:rsidRDefault="00D47B61" w:rsidP="00D47B61">
    <w:pPr>
      <w:tabs>
        <w:tab w:val="center" w:pos="4536"/>
        <w:tab w:val="right" w:pos="9072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>DFP.271.62.2018.BZ</w:t>
    </w:r>
    <w:r w:rsidR="006504BF"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04BF" w:rsidRPr="006504BF">
      <w:rPr>
        <w:rFonts w:ascii="Garamond" w:eastAsia="Lucida Sans Unicode" w:hAnsi="Garamond" w:cs="Mangal"/>
        <w:bCs/>
        <w:kern w:val="3"/>
        <w:lang w:eastAsia="zh-CN" w:bidi="hi-IN"/>
      </w:rPr>
      <w:t>Załącznik nr 1a do specyfikacji</w:t>
    </w:r>
  </w:p>
  <w:p w:rsidR="00C12EBC" w:rsidRDefault="00C12EBC" w:rsidP="00D47B61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</w:p>
  <w:p w:rsidR="00D47B61" w:rsidRPr="00D47B61" w:rsidRDefault="00A00AAD" w:rsidP="006504BF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>Część 2</w:t>
    </w:r>
    <w:r w:rsidR="00D47B61" w:rsidRPr="00D47B61">
      <w:rPr>
        <w:rFonts w:ascii="Garamond" w:eastAsia="Times New Roman" w:hAnsi="Garamond" w:cs="Times New Roman"/>
        <w:lang w:eastAsia="pl-PL"/>
      </w:rPr>
      <w:tab/>
    </w:r>
    <w:r w:rsidR="00D47B61" w:rsidRPr="00D47B61">
      <w:rPr>
        <w:rFonts w:ascii="Garamond" w:eastAsia="Times New Roman" w:hAnsi="Garamond" w:cs="Times New Roman"/>
        <w:lang w:eastAsia="pl-PL"/>
      </w:rPr>
      <w:tab/>
      <w:t>Załącznik nr …</w:t>
    </w:r>
    <w:r w:rsidR="006504BF">
      <w:rPr>
        <w:rFonts w:ascii="Garamond" w:eastAsia="Times New Roman" w:hAnsi="Garamond" w:cs="Times New Roman"/>
        <w:lang w:eastAsia="pl-PL"/>
      </w:rPr>
      <w:t>….</w:t>
    </w:r>
    <w:r w:rsidR="00D47B61" w:rsidRPr="00D47B61">
      <w:rPr>
        <w:rFonts w:ascii="Garamond" w:eastAsia="Times New Roman" w:hAnsi="Garamond" w:cs="Times New Roman"/>
        <w:lang w:eastAsia="pl-PL"/>
      </w:rPr>
      <w:t>.. do umowy</w:t>
    </w:r>
  </w:p>
  <w:p w:rsidR="00D47B61" w:rsidRDefault="00D47B61" w:rsidP="00820A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Nagwek3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>
    <w:nsid w:val="00000004"/>
    <w:multiLevelType w:val="singleLevel"/>
    <w:tmpl w:val="1824A0EC"/>
    <w:name w:val="WW8Num4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9041917"/>
    <w:multiLevelType w:val="singleLevel"/>
    <w:tmpl w:val="10866A7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5">
    <w:nsid w:val="1616701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600F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94805"/>
    <w:multiLevelType w:val="hybridMultilevel"/>
    <w:tmpl w:val="39C8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C48D8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832E3"/>
    <w:multiLevelType w:val="hybridMultilevel"/>
    <w:tmpl w:val="EBE8E4AC"/>
    <w:lvl w:ilvl="0" w:tplc="044C2EF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03DFC"/>
    <w:multiLevelType w:val="hybridMultilevel"/>
    <w:tmpl w:val="D2267492"/>
    <w:lvl w:ilvl="0" w:tplc="7318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1376A"/>
    <w:multiLevelType w:val="hybridMultilevel"/>
    <w:tmpl w:val="2958703A"/>
    <w:lvl w:ilvl="0" w:tplc="50C4F6D8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>
    <w:nsid w:val="3B9D3DAB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33DA6"/>
    <w:multiLevelType w:val="hybridMultilevel"/>
    <w:tmpl w:val="A4A00A42"/>
    <w:lvl w:ilvl="0" w:tplc="D5189B7C">
      <w:start w:val="24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C556A"/>
    <w:multiLevelType w:val="singleLevel"/>
    <w:tmpl w:val="1824A0E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17">
    <w:nsid w:val="4D2A1A11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B4E2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063E8"/>
    <w:multiLevelType w:val="hybridMultilevel"/>
    <w:tmpl w:val="3F84F99E"/>
    <w:lvl w:ilvl="0" w:tplc="C2A00F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24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67A6FF6"/>
    <w:multiLevelType w:val="hybridMultilevel"/>
    <w:tmpl w:val="12CEA8C6"/>
    <w:lvl w:ilvl="0" w:tplc="9EA83B7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811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ECC2FD0"/>
    <w:multiLevelType w:val="multilevel"/>
    <w:tmpl w:val="DD7684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F8A2892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36116"/>
    <w:multiLevelType w:val="hybridMultilevel"/>
    <w:tmpl w:val="CEF40B4A"/>
    <w:lvl w:ilvl="0" w:tplc="A41A0F8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20"/>
  </w:num>
  <w:num w:numId="8">
    <w:abstractNumId w:val="22"/>
  </w:num>
  <w:num w:numId="9">
    <w:abstractNumId w:val="23"/>
  </w:num>
  <w:num w:numId="10">
    <w:abstractNumId w:val="0"/>
  </w:num>
  <w:num w:numId="11">
    <w:abstractNumId w:val="3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21"/>
  </w:num>
  <w:num w:numId="17">
    <w:abstractNumId w:val="11"/>
  </w:num>
  <w:num w:numId="18">
    <w:abstractNumId w:val="6"/>
  </w:num>
  <w:num w:numId="19">
    <w:abstractNumId w:val="14"/>
  </w:num>
  <w:num w:numId="20">
    <w:abstractNumId w:val="17"/>
  </w:num>
  <w:num w:numId="21">
    <w:abstractNumId w:val="25"/>
  </w:num>
  <w:num w:numId="22">
    <w:abstractNumId w:val="9"/>
  </w:num>
  <w:num w:numId="23">
    <w:abstractNumId w:val="8"/>
  </w:num>
  <w:num w:numId="24">
    <w:abstractNumId w:val="24"/>
  </w:num>
  <w:num w:numId="25">
    <w:abstractNumId w:val="18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0164DD"/>
    <w:rsid w:val="001116A0"/>
    <w:rsid w:val="00187F33"/>
    <w:rsid w:val="001A635D"/>
    <w:rsid w:val="0025205B"/>
    <w:rsid w:val="00272494"/>
    <w:rsid w:val="002C553C"/>
    <w:rsid w:val="003529F8"/>
    <w:rsid w:val="003F713D"/>
    <w:rsid w:val="004A1D8E"/>
    <w:rsid w:val="004F5504"/>
    <w:rsid w:val="005B2D87"/>
    <w:rsid w:val="005C6258"/>
    <w:rsid w:val="00604029"/>
    <w:rsid w:val="0061112A"/>
    <w:rsid w:val="006504BF"/>
    <w:rsid w:val="00766FEB"/>
    <w:rsid w:val="008029E1"/>
    <w:rsid w:val="00810B84"/>
    <w:rsid w:val="00820ACF"/>
    <w:rsid w:val="00874409"/>
    <w:rsid w:val="008E26D8"/>
    <w:rsid w:val="00985D48"/>
    <w:rsid w:val="00995E3F"/>
    <w:rsid w:val="009D4C90"/>
    <w:rsid w:val="009E06B6"/>
    <w:rsid w:val="00A00AAD"/>
    <w:rsid w:val="00B311B6"/>
    <w:rsid w:val="00B37664"/>
    <w:rsid w:val="00BC1843"/>
    <w:rsid w:val="00BD6AF4"/>
    <w:rsid w:val="00C12EBC"/>
    <w:rsid w:val="00C23962"/>
    <w:rsid w:val="00D47B61"/>
    <w:rsid w:val="00E63CF8"/>
    <w:rsid w:val="00E703AD"/>
    <w:rsid w:val="00E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1165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Beata Ziajka</cp:lastModifiedBy>
  <cp:revision>6</cp:revision>
  <cp:lastPrinted>2018-03-15T08:28:00Z</cp:lastPrinted>
  <dcterms:created xsi:type="dcterms:W3CDTF">2018-03-26T08:21:00Z</dcterms:created>
  <dcterms:modified xsi:type="dcterms:W3CDTF">2018-03-26T11:14:00Z</dcterms:modified>
</cp:coreProperties>
</file>