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2B" w:rsidRPr="00622629" w:rsidRDefault="00AA792B" w:rsidP="00AA792B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622629">
        <w:rPr>
          <w:rFonts w:ascii="Garamond" w:eastAsia="Times New Roman" w:hAnsi="Garamond"/>
          <w:b/>
          <w:lang w:eastAsia="ar-SA"/>
        </w:rPr>
        <w:t xml:space="preserve">OPIS PRZEDMIOTU ZAMÓWIENIA </w:t>
      </w:r>
    </w:p>
    <w:p w:rsidR="00033A7E" w:rsidRPr="00622629" w:rsidRDefault="00033A7E" w:rsidP="00AA792B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p w:rsidR="00AA792B" w:rsidRPr="00622629" w:rsidRDefault="00122C80" w:rsidP="00122C80">
      <w:pPr>
        <w:tabs>
          <w:tab w:val="left" w:pos="1752"/>
          <w:tab w:val="center" w:pos="7002"/>
        </w:tabs>
        <w:suppressAutoHyphens/>
        <w:spacing w:after="0" w:line="240" w:lineRule="auto"/>
        <w:rPr>
          <w:rFonts w:ascii="Garamond" w:eastAsia="Times New Roman" w:hAnsi="Garamond"/>
          <w:b/>
          <w:color w:val="000000"/>
          <w:lang w:eastAsia="pl-PL"/>
        </w:rPr>
      </w:pPr>
      <w:r w:rsidRPr="00622629">
        <w:rPr>
          <w:rFonts w:ascii="Garamond" w:eastAsia="Times New Roman" w:hAnsi="Garamond"/>
          <w:b/>
          <w:lang w:eastAsia="ar-SA"/>
        </w:rPr>
        <w:tab/>
      </w:r>
      <w:r w:rsidRPr="00622629">
        <w:rPr>
          <w:rFonts w:ascii="Garamond" w:eastAsia="Times New Roman" w:hAnsi="Garamond"/>
          <w:b/>
          <w:lang w:eastAsia="ar-SA"/>
        </w:rPr>
        <w:tab/>
        <w:t>Część 1</w:t>
      </w:r>
      <w:r w:rsidRPr="00622629">
        <w:rPr>
          <w:rFonts w:ascii="Garamond" w:eastAsia="Times New Roman" w:hAnsi="Garamond"/>
          <w:b/>
          <w:color w:val="000000"/>
          <w:lang w:eastAsia="pl-PL"/>
        </w:rPr>
        <w:t xml:space="preserve"> - </w:t>
      </w:r>
      <w:proofErr w:type="spellStart"/>
      <w:r w:rsidRPr="00622629">
        <w:rPr>
          <w:rFonts w:ascii="Garamond" w:eastAsia="Times New Roman" w:hAnsi="Garamond"/>
          <w:b/>
          <w:lang w:eastAsia="ar-SA"/>
        </w:rPr>
        <w:t>cytometr</w:t>
      </w:r>
      <w:proofErr w:type="spellEnd"/>
      <w:r w:rsidRPr="00622629">
        <w:rPr>
          <w:rFonts w:ascii="Garamond" w:eastAsia="Times New Roman" w:hAnsi="Garamond"/>
          <w:b/>
          <w:lang w:eastAsia="ar-SA"/>
        </w:rPr>
        <w:t xml:space="preserve"> przepływowy (1 sztuka)</w:t>
      </w:r>
    </w:p>
    <w:p w:rsidR="00AA792B" w:rsidRPr="00622629" w:rsidRDefault="00AA792B" w:rsidP="00AA792B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AA792B" w:rsidRPr="00622629" w:rsidRDefault="00AA792B" w:rsidP="00AA792B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622629">
        <w:rPr>
          <w:rFonts w:ascii="Garamond" w:hAnsi="Garamond" w:cs="Times New Roman"/>
          <w:sz w:val="22"/>
          <w:szCs w:val="22"/>
        </w:rPr>
        <w:t>Uwagi i objaśnienia:</w:t>
      </w:r>
    </w:p>
    <w:p w:rsidR="00AA792B" w:rsidRPr="00622629" w:rsidRDefault="00AA792B" w:rsidP="00AA792B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622629">
        <w:rPr>
          <w:rFonts w:ascii="Garamond" w:hAnsi="Garamond"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AA792B" w:rsidRPr="00622629" w:rsidRDefault="00AA792B" w:rsidP="00AA792B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  <w:lang w:val="en-US"/>
        </w:rPr>
      </w:pPr>
      <w:r w:rsidRPr="00622629">
        <w:rPr>
          <w:rFonts w:ascii="Garamond" w:hAnsi="Garamond" w:cs="Times New Roman"/>
          <w:sz w:val="22"/>
          <w:szCs w:val="22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AA792B" w:rsidRPr="00622629" w:rsidRDefault="00AA792B" w:rsidP="00AA792B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622629">
        <w:rPr>
          <w:rFonts w:ascii="Garamond" w:hAnsi="Garamond" w:cs="Times New Roman"/>
          <w:sz w:val="22"/>
          <w:szCs w:val="22"/>
        </w:rPr>
        <w:t>Wykonawca zobowiązany jest do podania parametrów w jednostkach wskazanych w niniejszym opisie.</w:t>
      </w:r>
    </w:p>
    <w:p w:rsidR="00AA792B" w:rsidRPr="00622629" w:rsidRDefault="00AA792B" w:rsidP="00AA792B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622629">
        <w:rPr>
          <w:rFonts w:ascii="Garamond" w:hAnsi="Garamond" w:cs="Times New Roman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622629">
        <w:rPr>
          <w:rFonts w:ascii="Garamond" w:hAnsi="Garamond" w:cs="Times New Roman"/>
          <w:sz w:val="22"/>
          <w:szCs w:val="22"/>
        </w:rPr>
        <w:t>rekondycjonowanym</w:t>
      </w:r>
      <w:proofErr w:type="spellEnd"/>
      <w:r w:rsidRPr="00622629">
        <w:rPr>
          <w:rFonts w:ascii="Garamond" w:hAnsi="Garamond" w:cs="Times New Roman"/>
          <w:sz w:val="22"/>
          <w:szCs w:val="22"/>
        </w:rPr>
        <w:t>, powystawowym i nie był wykorzystywany wcześniej przez innego użytkownika.</w:t>
      </w:r>
    </w:p>
    <w:p w:rsidR="00AA792B" w:rsidRPr="00622629" w:rsidRDefault="00AA792B" w:rsidP="00AA792B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AA792B" w:rsidRPr="00622629" w:rsidRDefault="00AA792B" w:rsidP="00AA792B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622629">
        <w:rPr>
          <w:rFonts w:ascii="Garamond" w:hAnsi="Garamond" w:cs="Times New Roman"/>
          <w:sz w:val="22"/>
          <w:szCs w:val="22"/>
        </w:rPr>
        <w:t>Nazwa i typ: .............................................................</w:t>
      </w:r>
    </w:p>
    <w:p w:rsidR="00AA792B" w:rsidRPr="00622629" w:rsidRDefault="00AA792B" w:rsidP="00AA792B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AA792B" w:rsidRPr="00622629" w:rsidRDefault="00AA792B" w:rsidP="00AA792B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622629">
        <w:rPr>
          <w:rFonts w:ascii="Garamond" w:hAnsi="Garamond" w:cs="Times New Roman"/>
          <w:sz w:val="22"/>
          <w:szCs w:val="22"/>
        </w:rPr>
        <w:t>Producent / kraj produkcji: ........................................................</w:t>
      </w:r>
    </w:p>
    <w:p w:rsidR="00AA792B" w:rsidRPr="00622629" w:rsidRDefault="00AA792B" w:rsidP="00AA792B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AA792B" w:rsidRPr="00622629" w:rsidRDefault="00AA792B" w:rsidP="00AA792B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622629">
        <w:rPr>
          <w:rFonts w:ascii="Garamond" w:hAnsi="Garamond" w:cs="Times New Roman"/>
          <w:sz w:val="22"/>
          <w:szCs w:val="22"/>
        </w:rPr>
        <w:t>Rok produkcji (min. 2018): …..............</w:t>
      </w:r>
    </w:p>
    <w:p w:rsidR="00AA792B" w:rsidRPr="00622629" w:rsidRDefault="00AA792B" w:rsidP="00AA792B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tbl>
      <w:tblPr>
        <w:tblW w:w="372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7"/>
        <w:gridCol w:w="5606"/>
        <w:gridCol w:w="3602"/>
      </w:tblGrid>
      <w:tr w:rsidR="00AE2C6E" w:rsidRPr="00622629" w:rsidTr="001D2B4D">
        <w:trPr>
          <w:jc w:val="center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C6E" w:rsidRPr="00622629" w:rsidRDefault="00AE2C6E" w:rsidP="00AE2C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622629">
              <w:rPr>
                <w:rFonts w:ascii="Garamond" w:eastAsia="Times New Roman" w:hAnsi="Garamond"/>
                <w:b/>
                <w:kern w:val="3"/>
                <w:lang w:eastAsia="zh-CN"/>
              </w:rPr>
              <w:t>Pozycja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C6E" w:rsidRPr="00622629" w:rsidRDefault="00AE2C6E" w:rsidP="00AE2C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622629">
              <w:rPr>
                <w:rFonts w:ascii="Garamond" w:eastAsia="Times New Roman" w:hAnsi="Garamond"/>
                <w:b/>
                <w:kern w:val="3"/>
                <w:lang w:eastAsia="zh-CN"/>
              </w:rPr>
              <w:t>Przedmiot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2C6E" w:rsidRPr="00622629" w:rsidRDefault="00AE2C6E" w:rsidP="00AE2C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622629">
              <w:rPr>
                <w:rFonts w:ascii="Garamond" w:eastAsia="Times New Roman" w:hAnsi="Garamond"/>
                <w:b/>
                <w:kern w:val="3"/>
                <w:lang w:eastAsia="zh-CN"/>
              </w:rPr>
              <w:t>Cena brutto</w:t>
            </w:r>
          </w:p>
          <w:p w:rsidR="00AE2C6E" w:rsidRPr="00622629" w:rsidRDefault="00AE2C6E" w:rsidP="00AE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</w:p>
        </w:tc>
      </w:tr>
      <w:tr w:rsidR="00AE2C6E" w:rsidRPr="00622629" w:rsidTr="001D2B4D">
        <w:trPr>
          <w:trHeight w:val="70"/>
          <w:jc w:val="center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2C6E" w:rsidRPr="00622629" w:rsidRDefault="00AE2C6E" w:rsidP="00AE2C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622629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E2C6E" w:rsidRPr="00622629" w:rsidRDefault="00AE2C6E" w:rsidP="00AE2C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622629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2C6E" w:rsidRPr="00622629" w:rsidRDefault="00AE2C6E" w:rsidP="00AE2C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622629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3</w:t>
            </w:r>
          </w:p>
        </w:tc>
      </w:tr>
      <w:tr w:rsidR="00AE2C6E" w:rsidRPr="00622629" w:rsidTr="001D2B4D">
        <w:trPr>
          <w:trHeight w:val="527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6E" w:rsidRPr="00622629" w:rsidRDefault="00AE2C6E" w:rsidP="00AE2C6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622629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6E" w:rsidRPr="00622629" w:rsidRDefault="00AE2C6E" w:rsidP="00AE2C6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proofErr w:type="spellStart"/>
            <w:r w:rsidRPr="00622629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Cytometr</w:t>
            </w:r>
            <w:proofErr w:type="spellEnd"/>
            <w:r w:rsidRPr="00622629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 xml:space="preserve"> przepływowy (1 sztuka)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2C6E" w:rsidRPr="00622629" w:rsidRDefault="00AE2C6E" w:rsidP="00AE2C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AE2C6E" w:rsidRPr="00622629" w:rsidTr="001D2B4D">
        <w:trPr>
          <w:trHeight w:val="527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6E" w:rsidRPr="00622629" w:rsidRDefault="00AE2C6E" w:rsidP="00AE2C6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622629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6E" w:rsidRPr="00622629" w:rsidRDefault="001D2B4D" w:rsidP="001D2B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</w:pPr>
            <w:r w:rsidRPr="00622629"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  <w:t>Dostawa, montaż</w:t>
            </w:r>
            <w:r w:rsidR="00AE2C6E" w:rsidRPr="00622629"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  <w:t>, uruchomienie i szkolenia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2C6E" w:rsidRPr="00622629" w:rsidRDefault="00AE2C6E" w:rsidP="00AE2C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AE2C6E" w:rsidRPr="00622629" w:rsidTr="001D2B4D">
        <w:trPr>
          <w:trHeight w:val="527"/>
          <w:jc w:val="center"/>
        </w:trPr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6E" w:rsidRPr="00622629" w:rsidRDefault="00AE2C6E" w:rsidP="00AE2C6E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</w:pPr>
            <w:r w:rsidRPr="00622629"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2C6E" w:rsidRPr="00622629" w:rsidRDefault="00AE2C6E" w:rsidP="00AE2C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</w:tbl>
    <w:p w:rsidR="00122C80" w:rsidRPr="00622629" w:rsidRDefault="00122C80">
      <w:pPr>
        <w:rPr>
          <w:rFonts w:ascii="Garamond" w:eastAsia="Times New Roman" w:hAnsi="Garamond"/>
          <w:b/>
          <w:lang w:eastAsia="ar-SA"/>
        </w:rPr>
      </w:pPr>
      <w:r w:rsidRPr="00622629">
        <w:rPr>
          <w:rFonts w:ascii="Garamond" w:eastAsia="Times New Roman" w:hAnsi="Garamond"/>
          <w:b/>
          <w:lang w:eastAsia="ar-SA"/>
        </w:rPr>
        <w:br w:type="page"/>
      </w:r>
    </w:p>
    <w:p w:rsidR="00AA792B" w:rsidRPr="00622629" w:rsidRDefault="00AA792B" w:rsidP="00122C80">
      <w:p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  <w:r w:rsidRPr="00622629">
        <w:rPr>
          <w:rFonts w:ascii="Garamond" w:eastAsia="Times New Roman" w:hAnsi="Garamond"/>
          <w:b/>
          <w:lang w:eastAsia="ar-SA"/>
        </w:rPr>
        <w:lastRenderedPageBreak/>
        <w:t>PARAMETRY TECHNICZNE I EKSPLOATACYJNE</w:t>
      </w:r>
    </w:p>
    <w:p w:rsidR="00AA792B" w:rsidRPr="00622629" w:rsidRDefault="00AA792B" w:rsidP="00AA792B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tbl>
      <w:tblPr>
        <w:tblW w:w="1459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"/>
        <w:gridCol w:w="507"/>
        <w:gridCol w:w="6943"/>
        <w:gridCol w:w="2410"/>
        <w:gridCol w:w="2410"/>
        <w:gridCol w:w="2264"/>
      </w:tblGrid>
      <w:tr w:rsidR="00AA792B" w:rsidRPr="00622629" w:rsidTr="00122C80">
        <w:trPr>
          <w:gridBefore w:val="1"/>
          <w:wBefore w:w="62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92B" w:rsidRPr="00622629" w:rsidRDefault="00AA792B" w:rsidP="00122C8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92B" w:rsidRPr="00622629" w:rsidRDefault="00AA792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92B" w:rsidRPr="00622629" w:rsidRDefault="00AA792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92B" w:rsidRPr="00622629" w:rsidRDefault="00AA792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92B" w:rsidRPr="00622629" w:rsidRDefault="00AA792B">
            <w:pPr>
              <w:spacing w:after="0" w:line="240" w:lineRule="auto"/>
              <w:rPr>
                <w:rFonts w:ascii="Garamond" w:eastAsia="Times New Roman" w:hAnsi="Garamond"/>
                <w:b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122C80" w:rsidRPr="00622629" w:rsidTr="00122C80">
        <w:trPr>
          <w:gridBefore w:val="1"/>
          <w:wBefore w:w="62" w:type="dxa"/>
          <w:trHeight w:val="72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proofErr w:type="spellStart"/>
            <w:r w:rsidRPr="00622629">
              <w:rPr>
                <w:rFonts w:ascii="Garamond" w:hAnsi="Garamond"/>
              </w:rPr>
              <w:t>Cytometr</w:t>
            </w:r>
            <w:proofErr w:type="spellEnd"/>
            <w:r w:rsidRPr="00622629">
              <w:rPr>
                <w:rFonts w:ascii="Garamond" w:hAnsi="Garamond"/>
              </w:rPr>
              <w:t xml:space="preserve"> kliniczny posiadający certyfikat zgodności oferowanego zestawu z dyrektywą 98/79/EC z dn. 27.10.1998 lub równoważne, dla urządzeń medycznych do diagnostyki in vitro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22C80" w:rsidRPr="00622629" w:rsidTr="00122C80">
        <w:trPr>
          <w:gridBefore w:val="1"/>
          <w:wBefore w:w="62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proofErr w:type="spellStart"/>
            <w:r w:rsidRPr="00622629">
              <w:rPr>
                <w:rFonts w:ascii="Garamond" w:hAnsi="Garamond"/>
              </w:rPr>
              <w:t>Cytometr</w:t>
            </w:r>
            <w:proofErr w:type="spellEnd"/>
            <w:r w:rsidRPr="00622629">
              <w:rPr>
                <w:rFonts w:ascii="Garamond" w:hAnsi="Garamond"/>
              </w:rPr>
              <w:t xml:space="preserve"> cyfrowy (sygnał przetwarzany na postać cyfrową natychmiast po wyjściu z elektroniki detektora) wyposażony w trzy lasery chłodzone powietrzem: </w:t>
            </w:r>
          </w:p>
          <w:p w:rsidR="00122C80" w:rsidRPr="00622629" w:rsidRDefault="00122C80" w:rsidP="00E8766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 xml:space="preserve">Niebieski (488 </w:t>
            </w:r>
            <w:proofErr w:type="spellStart"/>
            <w:r w:rsidRPr="00622629">
              <w:rPr>
                <w:rFonts w:ascii="Garamond" w:hAnsi="Garamond"/>
              </w:rPr>
              <w:t>nm</w:t>
            </w:r>
            <w:proofErr w:type="spellEnd"/>
            <w:r w:rsidRPr="00622629">
              <w:rPr>
                <w:rFonts w:ascii="Garamond" w:hAnsi="Garamond"/>
              </w:rPr>
              <w:t xml:space="preserve">, 20 </w:t>
            </w:r>
            <w:proofErr w:type="spellStart"/>
            <w:r w:rsidRPr="00622629">
              <w:rPr>
                <w:rFonts w:ascii="Garamond" w:hAnsi="Garamond"/>
              </w:rPr>
              <w:t>mW</w:t>
            </w:r>
            <w:proofErr w:type="spellEnd"/>
            <w:r w:rsidRPr="00622629">
              <w:rPr>
                <w:rFonts w:ascii="Garamond" w:hAnsi="Garamond"/>
              </w:rPr>
              <w:t xml:space="preserve">), </w:t>
            </w:r>
          </w:p>
          <w:p w:rsidR="00122C80" w:rsidRPr="00622629" w:rsidRDefault="00122C80" w:rsidP="00E8766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 xml:space="preserve">Czerwony (640 </w:t>
            </w:r>
            <w:proofErr w:type="spellStart"/>
            <w:r w:rsidRPr="00622629">
              <w:rPr>
                <w:rFonts w:ascii="Garamond" w:hAnsi="Garamond"/>
              </w:rPr>
              <w:t>nm</w:t>
            </w:r>
            <w:proofErr w:type="spellEnd"/>
            <w:r w:rsidRPr="00622629">
              <w:rPr>
                <w:rFonts w:ascii="Garamond" w:hAnsi="Garamond"/>
              </w:rPr>
              <w:t xml:space="preserve">, 40 </w:t>
            </w:r>
            <w:proofErr w:type="spellStart"/>
            <w:r w:rsidRPr="00622629">
              <w:rPr>
                <w:rFonts w:ascii="Garamond" w:hAnsi="Garamond"/>
              </w:rPr>
              <w:t>mW</w:t>
            </w:r>
            <w:proofErr w:type="spellEnd"/>
            <w:r w:rsidRPr="00622629">
              <w:rPr>
                <w:rFonts w:ascii="Garamond" w:hAnsi="Garamond"/>
              </w:rPr>
              <w:t xml:space="preserve">) </w:t>
            </w:r>
          </w:p>
          <w:p w:rsidR="00122C80" w:rsidRPr="00622629" w:rsidRDefault="00122C80" w:rsidP="00E8766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 xml:space="preserve">Fioletowy (405 </w:t>
            </w:r>
            <w:proofErr w:type="spellStart"/>
            <w:r w:rsidRPr="00622629">
              <w:rPr>
                <w:rFonts w:ascii="Garamond" w:hAnsi="Garamond"/>
              </w:rPr>
              <w:t>nm</w:t>
            </w:r>
            <w:proofErr w:type="spellEnd"/>
            <w:r w:rsidRPr="00622629">
              <w:rPr>
                <w:rFonts w:ascii="Garamond" w:hAnsi="Garamond"/>
              </w:rPr>
              <w:t xml:space="preserve">, 40 </w:t>
            </w:r>
            <w:proofErr w:type="spellStart"/>
            <w:r w:rsidRPr="00622629">
              <w:rPr>
                <w:rFonts w:ascii="Garamond" w:hAnsi="Garamond"/>
              </w:rPr>
              <w:t>mW</w:t>
            </w:r>
            <w:proofErr w:type="spellEnd"/>
            <w:r w:rsidRPr="00622629">
              <w:rPr>
                <w:rFonts w:ascii="Garamond" w:hAnsi="Garamond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22C80" w:rsidRPr="00622629" w:rsidTr="00122C80">
        <w:trPr>
          <w:gridBefore w:val="1"/>
          <w:wBefore w:w="62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Każdy laser ma zamontowany układ stabilizujący temperaturę i utrzymujący jej stałą wartość na poziomie 37 °C.</w:t>
            </w:r>
          </w:p>
          <w:p w:rsidR="00122C80" w:rsidRPr="00622629" w:rsidRDefault="00122C80" w:rsidP="00E8766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Każdy z laserów wyposażony jest w precyzyjny silnik krokowy, sterowany przez oprogramowanie, pozwalający na automatyczne dostrajanie laserów, jeśli jest to konieczne, podczas kontroli jakości wykonywanej na kulkach kalibracyjnych.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22C80" w:rsidRPr="00622629" w:rsidTr="00122C80">
        <w:trPr>
          <w:gridBefore w:val="1"/>
          <w:wBefore w:w="62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proofErr w:type="spellStart"/>
            <w:r w:rsidRPr="00622629">
              <w:rPr>
                <w:rFonts w:ascii="Garamond" w:hAnsi="Garamond"/>
              </w:rPr>
              <w:t>Cytometr</w:t>
            </w:r>
            <w:proofErr w:type="spellEnd"/>
            <w:r w:rsidRPr="00622629">
              <w:rPr>
                <w:rFonts w:ascii="Garamond" w:hAnsi="Garamond"/>
              </w:rPr>
              <w:t xml:space="preserve"> mierzy jednocześnie na jednej komórce: </w:t>
            </w:r>
          </w:p>
          <w:p w:rsidR="00122C80" w:rsidRPr="00622629" w:rsidRDefault="00122C80" w:rsidP="00E87668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 xml:space="preserve">10 fluorescencji z trzech laserów (4 z lasera niebieskiego, 3 z lasera czerwonego, 3 z lasera fioletowego), </w:t>
            </w:r>
          </w:p>
          <w:p w:rsidR="00122C80" w:rsidRPr="00622629" w:rsidRDefault="00122C80" w:rsidP="00E87668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FSC, SSC.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22C80" w:rsidRPr="00622629" w:rsidTr="00122C80">
        <w:trPr>
          <w:gridBefore w:val="1"/>
          <w:wBefore w:w="62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ind w:left="33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 xml:space="preserve">Konstrukcja układu optycznego: 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 xml:space="preserve">pomiar jednoczesny fluorescencji w kolejności od fali najdłuższej do najkrótszej, 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kuweta przepływowa połączona z obiektywem zbierającym fluorescencje i SSC za pomocą żelu optycznego, dopasowującego współczynnik załamania światła, Apertura cyfrowa 1,2.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 xml:space="preserve">optyka rozdzielająca sygnały fluorescencji oparta na filtrach odbijających, 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lastRenderedPageBreak/>
              <w:t>•</w:t>
            </w:r>
            <w:r w:rsidRPr="00622629">
              <w:rPr>
                <w:rFonts w:ascii="Garamond" w:hAnsi="Garamond"/>
              </w:rPr>
              <w:tab/>
              <w:t xml:space="preserve">prowadzenie sygnałów fluorescencji z każdego lasera światłowodami do zestawów detektorów dedykowanych poszczególnym laserom, 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zintegrowane filtry optyczne z układem elektronicznym, pozwalającym na automatyczne rozpoznanie konfiguracji optyki przez urządzenie,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22C80" w:rsidRPr="00622629" w:rsidTr="00122C80">
        <w:trPr>
          <w:gridBefore w:val="1"/>
          <w:wBefore w:w="62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Czułość systemu optyki w jednostkach MESF:</w:t>
            </w:r>
          </w:p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FITC: &lt;85 MESF</w:t>
            </w:r>
          </w:p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PE: &lt;20 MESF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22C80" w:rsidRPr="00622629" w:rsidTr="00122C80">
        <w:trPr>
          <w:gridBefore w:val="1"/>
          <w:wBefore w:w="62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 xml:space="preserve">Oprogramowanie </w:t>
            </w:r>
            <w:proofErr w:type="spellStart"/>
            <w:r w:rsidRPr="00622629">
              <w:rPr>
                <w:rFonts w:ascii="Garamond" w:hAnsi="Garamond"/>
              </w:rPr>
              <w:t>cytometru</w:t>
            </w:r>
            <w:proofErr w:type="spellEnd"/>
            <w:r w:rsidRPr="00622629">
              <w:rPr>
                <w:rFonts w:ascii="Garamond" w:hAnsi="Garamond"/>
              </w:rPr>
              <w:t xml:space="preserve"> pozwala na ustawienie progu detekcji na każdym mierzonym parametrze z dowolnego lasera.</w:t>
            </w:r>
          </w:p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Próg detekcji można ustawić na więcej niż jednym parametrze jednocześnie (maksymalnie można wybrać wszystkie parametry). Progi detekcji z poszczególnych parametrów można łączyć operatorami logicznymi OR (lub) albo AND (i).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22C80" w:rsidRPr="00622629" w:rsidTr="00122C80">
        <w:trPr>
          <w:gridBefore w:val="1"/>
          <w:wBefore w:w="62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Możliwość jednoczesnego pomiaru trzech wielkości opisujących mierzony sygnał: pole powierzchni po krzywą sygnału, szerokość sygnału i jego wysokość. Można dowolnie wybrać, jaką wielkość (ci) chcemy mierzyć dla każdego parametru. Każdy parametr może mieć mierzony dowolny zestaw wielkości sygnału, w szczególności wszystkie wielkości sygnału dla wszystkich parametrów.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22C80" w:rsidRPr="00622629" w:rsidTr="00122C80">
        <w:trPr>
          <w:gridBefore w:val="1"/>
          <w:wBefore w:w="62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proofErr w:type="spellStart"/>
            <w:r w:rsidRPr="00622629">
              <w:rPr>
                <w:rFonts w:ascii="Garamond" w:hAnsi="Garamond"/>
              </w:rPr>
              <w:t>Cytometr</w:t>
            </w:r>
            <w:proofErr w:type="spellEnd"/>
            <w:r w:rsidRPr="00622629">
              <w:rPr>
                <w:rFonts w:ascii="Garamond" w:hAnsi="Garamond"/>
              </w:rPr>
              <w:t xml:space="preserve"> wyposażony jest w zintegrowany podajnik próbek z płytek </w:t>
            </w:r>
            <w:proofErr w:type="spellStart"/>
            <w:r w:rsidRPr="00622629">
              <w:rPr>
                <w:rFonts w:ascii="Garamond" w:hAnsi="Garamond"/>
              </w:rPr>
              <w:t>wielodołkowych</w:t>
            </w:r>
            <w:proofErr w:type="spellEnd"/>
            <w:r w:rsidRPr="00622629">
              <w:rPr>
                <w:rFonts w:ascii="Garamond" w:hAnsi="Garamond"/>
              </w:rPr>
              <w:t xml:space="preserve"> i probówek o cechach: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Podawanie 30 probówek oznaczonych kodem paskowym lub 40 probówek bez kodów.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Podawanie 96 probówek w postaci macierzy probówek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Podawanie próbek z płytek 96 dołkowych o dowolnym kształcie dna, o standardowej wysokości oraz z płytek głębokich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Podawanie probówek z płytek 384 dołkowych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 xml:space="preserve">Wbudowany </w:t>
            </w:r>
            <w:proofErr w:type="spellStart"/>
            <w:r w:rsidRPr="00622629">
              <w:rPr>
                <w:rFonts w:ascii="Garamond" w:hAnsi="Garamond"/>
              </w:rPr>
              <w:t>worteks</w:t>
            </w:r>
            <w:proofErr w:type="spellEnd"/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Skanery kodów paskowych czytające kody na wszystkich probówkach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Skaner kodów czytający kod płytki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 xml:space="preserve">Kamera porównująca na żywo obraz rozmieszczenia próbek w </w:t>
            </w:r>
            <w:r w:rsidRPr="00622629">
              <w:rPr>
                <w:rFonts w:ascii="Garamond" w:hAnsi="Garamond"/>
              </w:rPr>
              <w:lastRenderedPageBreak/>
              <w:t>statywie z zaprojektowanym eksperymentem w komputerze.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Płukanie sondy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Możliwość ręcznego pobierania materiału z probówek 6 ml, 15 ml, 50 ml oraz z mikroprobówek 1,5 ml i 0,5 ml.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22C80" w:rsidRPr="00622629" w:rsidTr="00122C80">
        <w:trPr>
          <w:gridBefore w:val="1"/>
          <w:wBefore w:w="62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 xml:space="preserve">Oprogramowanie </w:t>
            </w:r>
            <w:proofErr w:type="spellStart"/>
            <w:r w:rsidRPr="00622629">
              <w:rPr>
                <w:rFonts w:ascii="Garamond" w:hAnsi="Garamond"/>
              </w:rPr>
              <w:t>cytometru</w:t>
            </w:r>
            <w:proofErr w:type="spellEnd"/>
            <w:r w:rsidRPr="00622629">
              <w:rPr>
                <w:rFonts w:ascii="Garamond" w:hAnsi="Garamond"/>
              </w:rPr>
              <w:t xml:space="preserve"> pozwala na automatyczną charakteryzację pracy parametrów </w:t>
            </w:r>
            <w:proofErr w:type="spellStart"/>
            <w:r w:rsidRPr="00622629">
              <w:rPr>
                <w:rFonts w:ascii="Garamond" w:hAnsi="Garamond"/>
              </w:rPr>
              <w:t>cytometru</w:t>
            </w:r>
            <w:proofErr w:type="spellEnd"/>
            <w:r w:rsidRPr="00622629">
              <w:rPr>
                <w:rFonts w:ascii="Garamond" w:hAnsi="Garamond"/>
              </w:rPr>
              <w:t xml:space="preserve">, szumów, tła, minimalnej czułości, minimalnych napięć pracy dla fotopowielaczy, regulowania czasu opóźnienia laserów, tworzenia raportów statystyki </w:t>
            </w:r>
            <w:proofErr w:type="spellStart"/>
            <w:r w:rsidRPr="00622629">
              <w:rPr>
                <w:rFonts w:ascii="Garamond" w:hAnsi="Garamond"/>
              </w:rPr>
              <w:t>Levy-Jennings</w:t>
            </w:r>
            <w:proofErr w:type="spellEnd"/>
            <w:r w:rsidRPr="00622629">
              <w:rPr>
                <w:rFonts w:ascii="Garamond" w:hAnsi="Garamond"/>
              </w:rPr>
              <w:t xml:space="preserve">. Oprócz kontroli tych ustawień bazowych, moduł umożliwia automatyczną codzienną kontrolę jakości pracy </w:t>
            </w:r>
            <w:proofErr w:type="spellStart"/>
            <w:r w:rsidRPr="00622629">
              <w:rPr>
                <w:rFonts w:ascii="Garamond" w:hAnsi="Garamond"/>
              </w:rPr>
              <w:t>cytometru</w:t>
            </w:r>
            <w:proofErr w:type="spellEnd"/>
            <w:r w:rsidRPr="00622629">
              <w:rPr>
                <w:rFonts w:ascii="Garamond" w:hAnsi="Garamond"/>
              </w:rPr>
              <w:t xml:space="preserve"> oraz automatyczną optymalizację ustawienia laserów, jeśli potrzeba (automatyczne dostrajanie).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22C80" w:rsidRPr="00622629" w:rsidTr="00122C80">
        <w:trPr>
          <w:gridBefore w:val="1"/>
          <w:wBefore w:w="62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proofErr w:type="spellStart"/>
            <w:r w:rsidRPr="00622629">
              <w:rPr>
                <w:rFonts w:ascii="Garamond" w:hAnsi="Garamond"/>
              </w:rPr>
              <w:t>Cytometr</w:t>
            </w:r>
            <w:proofErr w:type="spellEnd"/>
            <w:r w:rsidRPr="00622629">
              <w:rPr>
                <w:rFonts w:ascii="Garamond" w:hAnsi="Garamond"/>
              </w:rPr>
              <w:t xml:space="preserve"> posiada oprogramowanie o dodatkowych cechach: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Multitasking - możliwość pracy na kilku eksperymentach jednocześnie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 xml:space="preserve">Prekonfigurowany tok pracy dla oznaczeń ze statusem IVD – w pełni automatyczne wykonywanie </w:t>
            </w:r>
            <w:proofErr w:type="spellStart"/>
            <w:r w:rsidRPr="00622629">
              <w:rPr>
                <w:rFonts w:ascii="Garamond" w:hAnsi="Garamond"/>
              </w:rPr>
              <w:t>fenotypowania</w:t>
            </w:r>
            <w:proofErr w:type="spellEnd"/>
            <w:r w:rsidRPr="00622629">
              <w:rPr>
                <w:rFonts w:ascii="Garamond" w:hAnsi="Garamond"/>
              </w:rPr>
              <w:t xml:space="preserve"> limfocytów 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Wszystkie informacje, zawierające ustawienia aparatu, eksperymenty, oznaczenia oraz dane dla probówek przechowywane są w zintegrowanej bazie danych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Tworzenie wzorów oznaczeń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 xml:space="preserve">Eksport statystyk. 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Prezentacji danych na różnych wykresach z możliwością nakładania histogramów i wykresów kropkowych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Jedno-probówkowa kontrola jakości z kulkami kalibracyjnymi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 xml:space="preserve">Raport laboratoryjny, lekarski i dodatkowy (.pdf).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22C80" w:rsidRPr="00622629" w:rsidTr="00122C80">
        <w:trPr>
          <w:gridBefore w:val="1"/>
          <w:wBefore w:w="62" w:type="dxa"/>
          <w:trHeight w:val="36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 xml:space="preserve">Program </w:t>
            </w:r>
            <w:proofErr w:type="spellStart"/>
            <w:r w:rsidRPr="00622629">
              <w:rPr>
                <w:rFonts w:ascii="Garamond" w:hAnsi="Garamond"/>
              </w:rPr>
              <w:t>cytometryczny</w:t>
            </w:r>
            <w:proofErr w:type="spellEnd"/>
            <w:r w:rsidRPr="00622629">
              <w:rPr>
                <w:rFonts w:ascii="Garamond" w:hAnsi="Garamond"/>
              </w:rPr>
              <w:t xml:space="preserve"> dodatkowo wspiera zgodność z zaleceniami </w:t>
            </w:r>
            <w:proofErr w:type="spellStart"/>
            <w:r w:rsidRPr="00622629">
              <w:rPr>
                <w:rFonts w:ascii="Garamond" w:hAnsi="Garamond"/>
              </w:rPr>
              <w:t>FDA’s</w:t>
            </w:r>
            <w:proofErr w:type="spellEnd"/>
            <w:r w:rsidRPr="00622629">
              <w:rPr>
                <w:rFonts w:ascii="Garamond" w:hAnsi="Garamond"/>
              </w:rPr>
              <w:t xml:space="preserve"> </w:t>
            </w:r>
            <w:proofErr w:type="spellStart"/>
            <w:r w:rsidRPr="00622629">
              <w:rPr>
                <w:rFonts w:ascii="Garamond" w:hAnsi="Garamond"/>
              </w:rPr>
              <w:t>Electronic</w:t>
            </w:r>
            <w:proofErr w:type="spellEnd"/>
            <w:r w:rsidRPr="00622629">
              <w:rPr>
                <w:rFonts w:ascii="Garamond" w:hAnsi="Garamond"/>
              </w:rPr>
              <w:t xml:space="preserve"> </w:t>
            </w:r>
            <w:proofErr w:type="spellStart"/>
            <w:r w:rsidRPr="00622629">
              <w:rPr>
                <w:rFonts w:ascii="Garamond" w:hAnsi="Garamond"/>
              </w:rPr>
              <w:t>Records</w:t>
            </w:r>
            <w:proofErr w:type="spellEnd"/>
            <w:r w:rsidRPr="00622629">
              <w:rPr>
                <w:rFonts w:ascii="Garamond" w:hAnsi="Garamond"/>
              </w:rPr>
              <w:t xml:space="preserve"> and </w:t>
            </w:r>
            <w:proofErr w:type="spellStart"/>
            <w:r w:rsidRPr="00622629">
              <w:rPr>
                <w:rFonts w:ascii="Garamond" w:hAnsi="Garamond"/>
              </w:rPr>
              <w:t>Electronic</w:t>
            </w:r>
            <w:proofErr w:type="spellEnd"/>
            <w:r w:rsidRPr="00622629">
              <w:rPr>
                <w:rFonts w:ascii="Garamond" w:hAnsi="Garamond"/>
              </w:rPr>
              <w:t xml:space="preserve"> </w:t>
            </w:r>
            <w:proofErr w:type="spellStart"/>
            <w:r w:rsidRPr="00622629">
              <w:rPr>
                <w:rFonts w:ascii="Garamond" w:hAnsi="Garamond"/>
              </w:rPr>
              <w:t>Signatures</w:t>
            </w:r>
            <w:proofErr w:type="spellEnd"/>
            <w:r w:rsidRPr="00622629">
              <w:rPr>
                <w:rFonts w:ascii="Garamond" w:hAnsi="Garamond"/>
              </w:rPr>
              <w:t xml:space="preserve"> </w:t>
            </w:r>
            <w:proofErr w:type="spellStart"/>
            <w:r w:rsidRPr="00622629">
              <w:rPr>
                <w:rFonts w:ascii="Garamond" w:hAnsi="Garamond"/>
              </w:rPr>
              <w:t>Rule</w:t>
            </w:r>
            <w:proofErr w:type="spellEnd"/>
            <w:r w:rsidRPr="00622629">
              <w:rPr>
                <w:rFonts w:ascii="Garamond" w:hAnsi="Garamond"/>
              </w:rPr>
              <w:t xml:space="preserve"> (21 CFR Part 11) celem zapewnienia bezpieczeństwa danych i ich integralności poprzez elektroniczny podpis i elektroniczny szyfrowany zapis z unikalną identyfikacją użytkownika:</w:t>
            </w:r>
          </w:p>
          <w:p w:rsidR="00122C80" w:rsidRPr="00622629" w:rsidRDefault="00122C80" w:rsidP="00E8766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Kontrolę dostępu użytkowników</w:t>
            </w:r>
          </w:p>
          <w:p w:rsidR="00122C80" w:rsidRPr="00622629" w:rsidRDefault="00122C80" w:rsidP="00E8766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Garamond" w:hAnsi="Garamond"/>
              </w:rPr>
            </w:pPr>
            <w:proofErr w:type="spellStart"/>
            <w:r w:rsidRPr="00622629">
              <w:rPr>
                <w:rFonts w:ascii="Garamond" w:hAnsi="Garamond"/>
              </w:rPr>
              <w:t>Audit</w:t>
            </w:r>
            <w:proofErr w:type="spellEnd"/>
            <w:r w:rsidRPr="00622629">
              <w:rPr>
                <w:rFonts w:ascii="Garamond" w:hAnsi="Garamond"/>
              </w:rPr>
              <w:t xml:space="preserve"> </w:t>
            </w:r>
            <w:proofErr w:type="spellStart"/>
            <w:r w:rsidRPr="00622629">
              <w:rPr>
                <w:rFonts w:ascii="Garamond" w:hAnsi="Garamond"/>
              </w:rPr>
              <w:t>Trails</w:t>
            </w:r>
            <w:proofErr w:type="spellEnd"/>
            <w:r w:rsidRPr="00622629">
              <w:rPr>
                <w:rFonts w:ascii="Garamond" w:hAnsi="Garamond"/>
              </w:rPr>
              <w:t xml:space="preserve"> (Ślady </w:t>
            </w:r>
            <w:proofErr w:type="spellStart"/>
            <w:r w:rsidRPr="00622629">
              <w:rPr>
                <w:rFonts w:ascii="Garamond" w:hAnsi="Garamond"/>
              </w:rPr>
              <w:t>audytowe</w:t>
            </w:r>
            <w:proofErr w:type="spellEnd"/>
            <w:r w:rsidRPr="00622629">
              <w:rPr>
                <w:rFonts w:ascii="Garamond" w:hAnsi="Garamond"/>
              </w:rPr>
              <w:t>)`</w:t>
            </w:r>
          </w:p>
          <w:p w:rsidR="00122C80" w:rsidRPr="00622629" w:rsidRDefault="00122C80" w:rsidP="00E8766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Podpisy elektroniczne</w:t>
            </w:r>
          </w:p>
          <w:p w:rsidR="00122C80" w:rsidRPr="00622629" w:rsidRDefault="00122C80" w:rsidP="00E8766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lastRenderedPageBreak/>
              <w:t>Szyfrowanie danych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22C80" w:rsidRPr="00622629" w:rsidTr="00122C80">
        <w:trPr>
          <w:gridBefore w:val="1"/>
          <w:wBefore w:w="62" w:type="dxa"/>
          <w:trHeight w:val="36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Zachowanie kompensacji podczas zbierania danych niezależne od wielkości napięcia na detektorach – przy zmianie napięć podczas zbierania próbki kompensacja jest automatycznie przeliczana dla zachowania prawidłowych ustawień pomiarowych.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22C80" w:rsidRPr="00622629" w:rsidTr="00122C80">
        <w:trPr>
          <w:gridBefore w:val="1"/>
          <w:wBefore w:w="62" w:type="dxa"/>
          <w:trHeight w:val="36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proofErr w:type="spellStart"/>
            <w:r w:rsidRPr="00622629">
              <w:rPr>
                <w:rFonts w:ascii="Garamond" w:hAnsi="Garamond"/>
              </w:rPr>
              <w:t>Cytometrem</w:t>
            </w:r>
            <w:proofErr w:type="spellEnd"/>
            <w:r w:rsidRPr="00622629">
              <w:rPr>
                <w:rFonts w:ascii="Garamond" w:hAnsi="Garamond"/>
              </w:rPr>
              <w:t xml:space="preserve"> steruje stacja komputerowa o konfiguracji co najmniej:</w:t>
            </w:r>
          </w:p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 xml:space="preserve">Procesor Intel (lub równoważny) 3.4 </w:t>
            </w:r>
            <w:proofErr w:type="spellStart"/>
            <w:r w:rsidRPr="00622629">
              <w:rPr>
                <w:rFonts w:ascii="Garamond" w:hAnsi="Garamond"/>
              </w:rPr>
              <w:t>GHz</w:t>
            </w:r>
            <w:proofErr w:type="spellEnd"/>
            <w:r w:rsidRPr="00622629">
              <w:rPr>
                <w:rFonts w:ascii="Garamond" w:hAnsi="Garamond"/>
              </w:rPr>
              <w:t xml:space="preserve"> </w:t>
            </w:r>
          </w:p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 xml:space="preserve">RAM 8 GB </w:t>
            </w:r>
          </w:p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 xml:space="preserve">Grafika AMD </w:t>
            </w:r>
            <w:proofErr w:type="spellStart"/>
            <w:r w:rsidRPr="00622629">
              <w:rPr>
                <w:rFonts w:ascii="Garamond" w:hAnsi="Garamond"/>
              </w:rPr>
              <w:t>FirePro</w:t>
            </w:r>
            <w:proofErr w:type="spellEnd"/>
            <w:r w:rsidRPr="00622629">
              <w:rPr>
                <w:rFonts w:ascii="Garamond" w:hAnsi="Garamond"/>
              </w:rPr>
              <w:t xml:space="preserve"> V3900 1GB lub równoważna</w:t>
            </w:r>
          </w:p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2 dyski twarde HP 500 GB SATA 7200</w:t>
            </w:r>
          </w:p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 xml:space="preserve">2 karty sieciowe </w:t>
            </w:r>
          </w:p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 xml:space="preserve">nagrywarka  DVD-RW </w:t>
            </w:r>
            <w:proofErr w:type="spellStart"/>
            <w:r w:rsidRPr="00622629">
              <w:rPr>
                <w:rFonts w:ascii="Garamond" w:hAnsi="Garamond"/>
              </w:rPr>
              <w:t>SuperMulti</w:t>
            </w:r>
            <w:proofErr w:type="spellEnd"/>
            <w:r w:rsidRPr="00622629">
              <w:rPr>
                <w:rFonts w:ascii="Garamond" w:hAnsi="Garamond"/>
              </w:rPr>
              <w:t xml:space="preserve"> SATA</w:t>
            </w:r>
          </w:p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mysz optyczna,</w:t>
            </w:r>
          </w:p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klawiatura USB</w:t>
            </w:r>
          </w:p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 xml:space="preserve">monitor LCD  29” </w:t>
            </w:r>
          </w:p>
          <w:p w:rsidR="00CD2D41" w:rsidRPr="00622629" w:rsidRDefault="00122C80" w:rsidP="00CD2D41">
            <w:pPr>
              <w:spacing w:after="0"/>
              <w:ind w:left="771" w:hanging="771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 xml:space="preserve">kolorowa drukarka laserowa klasy HP </w:t>
            </w:r>
            <w:proofErr w:type="spellStart"/>
            <w:r w:rsidRPr="00622629">
              <w:rPr>
                <w:rFonts w:ascii="Garamond" w:hAnsi="Garamond"/>
              </w:rPr>
              <w:t>Laserjet</w:t>
            </w:r>
            <w:proofErr w:type="spellEnd"/>
            <w:r w:rsidRPr="00622629">
              <w:rPr>
                <w:rFonts w:ascii="Garamond" w:hAnsi="Garamond"/>
              </w:rPr>
              <w:t xml:space="preserve"> </w:t>
            </w:r>
            <w:proofErr w:type="spellStart"/>
            <w:r w:rsidRPr="00622629">
              <w:rPr>
                <w:rFonts w:ascii="Garamond" w:hAnsi="Garamond"/>
              </w:rPr>
              <w:t>Color</w:t>
            </w:r>
            <w:proofErr w:type="spellEnd"/>
            <w:r w:rsidRPr="00622629">
              <w:rPr>
                <w:rFonts w:ascii="Garamond" w:hAnsi="Garamond"/>
              </w:rPr>
              <w:t xml:space="preserve"> M25 lub równoważna</w:t>
            </w:r>
          </w:p>
          <w:p w:rsidR="00122C80" w:rsidRPr="00622629" w:rsidRDefault="00CD2D41" w:rsidP="00CD2D41">
            <w:pPr>
              <w:spacing w:after="0"/>
              <w:ind w:left="771" w:hanging="771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</w:r>
            <w:r w:rsidR="00122C80" w:rsidRPr="00622629">
              <w:rPr>
                <w:rFonts w:ascii="Garamond" w:hAnsi="Garamond"/>
              </w:rPr>
              <w:t>System operacyjny co najmniej Windows 7 Pro 64 bit lub równoważny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22C80" w:rsidRPr="00622629" w:rsidTr="00122C80">
        <w:trPr>
          <w:gridBefore w:val="1"/>
          <w:wBefore w:w="62" w:type="dxa"/>
          <w:trHeight w:val="36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 xml:space="preserve">Wraz z </w:t>
            </w:r>
            <w:proofErr w:type="spellStart"/>
            <w:r w:rsidRPr="00622629">
              <w:rPr>
                <w:rFonts w:ascii="Garamond" w:hAnsi="Garamond"/>
              </w:rPr>
              <w:t>cytometrem</w:t>
            </w:r>
            <w:proofErr w:type="spellEnd"/>
            <w:r w:rsidRPr="00622629">
              <w:rPr>
                <w:rFonts w:ascii="Garamond" w:hAnsi="Garamond"/>
              </w:rPr>
              <w:t xml:space="preserve"> dostarczany jest pakiet odczynników startowych do instalacji </w:t>
            </w:r>
            <w:proofErr w:type="spellStart"/>
            <w:r w:rsidRPr="00622629">
              <w:rPr>
                <w:rFonts w:ascii="Garamond" w:hAnsi="Garamond"/>
              </w:rPr>
              <w:t>cytometru</w:t>
            </w:r>
            <w:proofErr w:type="spellEnd"/>
            <w:r w:rsidRPr="00622629">
              <w:rPr>
                <w:rFonts w:ascii="Garamond" w:hAnsi="Garamond"/>
              </w:rPr>
              <w:t xml:space="preserve"> i szkolenia operatorskiego.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22C80" w:rsidRPr="00622629" w:rsidTr="00122C80">
        <w:trPr>
          <w:gridBefore w:val="1"/>
          <w:wBefore w:w="62" w:type="dxa"/>
          <w:trHeight w:val="36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Możliwość rozbudowy  do pomiaru jednocześnie 12 fluorescencji na jednej komórce.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TAK – 5 pkt</w:t>
            </w:r>
          </w:p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Nie - 0 pkt</w:t>
            </w:r>
          </w:p>
        </w:tc>
      </w:tr>
      <w:tr w:rsidR="00122C80" w:rsidRPr="00622629" w:rsidTr="00122C80">
        <w:trPr>
          <w:gridBefore w:val="1"/>
          <w:wBefore w:w="62" w:type="dxa"/>
          <w:trHeight w:val="36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Możliwość jednoczesnego obniżenia prędkości przepływu próbki przez wiązki laserowe oraz obniżenia prędkości przepływu buforu roboczego przez komorę przepływową, co pozwala na dłuższy czas pomiaru (tryb podwyższonej czułości).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122C80">
            <w:pPr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Tak - 10 pkt</w:t>
            </w:r>
          </w:p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Nie - 0 pkt</w:t>
            </w:r>
          </w:p>
        </w:tc>
      </w:tr>
      <w:tr w:rsidR="00122C80" w:rsidRPr="00622629" w:rsidTr="00122C80">
        <w:trPr>
          <w:gridBefore w:val="1"/>
          <w:wBefore w:w="62" w:type="dxa"/>
          <w:trHeight w:val="36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Możliwość ręcznego podawania probówek z całkowitym ominięciem podajnika.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122C80">
            <w:pPr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TAK - 10 pkt</w:t>
            </w:r>
          </w:p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NIE - 0 pkt</w:t>
            </w:r>
          </w:p>
        </w:tc>
      </w:tr>
      <w:tr w:rsidR="00122C80" w:rsidRPr="00622629" w:rsidTr="00122C80">
        <w:trPr>
          <w:gridBefore w:val="1"/>
          <w:wBefore w:w="62" w:type="dxa"/>
          <w:trHeight w:val="36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Układ przepływowy posiada temperaturowe sprzężenie zwrotne stabilizujące przepływ pomimo zmian temperatury otoczenia.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122C80">
            <w:pPr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Tak – 10 pkt</w:t>
            </w:r>
          </w:p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Nie - 0 pkt</w:t>
            </w:r>
          </w:p>
        </w:tc>
      </w:tr>
      <w:tr w:rsidR="00122C80" w:rsidRPr="00622629" w:rsidTr="00122C80">
        <w:trPr>
          <w:gridBefore w:val="1"/>
          <w:wBefore w:w="62" w:type="dxa"/>
          <w:trHeight w:val="36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ind w:left="33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 xml:space="preserve">Brak konieczności codziennego i każdorazowego ustawiania parametrów pracy dla eksperymentów – </w:t>
            </w:r>
            <w:proofErr w:type="spellStart"/>
            <w:r w:rsidRPr="00622629">
              <w:rPr>
                <w:rFonts w:ascii="Garamond" w:hAnsi="Garamond"/>
              </w:rPr>
              <w:t>cytometr</w:t>
            </w:r>
            <w:proofErr w:type="spellEnd"/>
            <w:r w:rsidRPr="00622629">
              <w:rPr>
                <w:rFonts w:ascii="Garamond" w:hAnsi="Garamond"/>
              </w:rPr>
              <w:t xml:space="preserve"> posiada ustawienia uniwersalne wykonywane raz na 60 dni.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122C80">
            <w:pPr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ind w:left="33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Tak – 20 pkt</w:t>
            </w:r>
          </w:p>
          <w:p w:rsidR="00122C80" w:rsidRPr="00622629" w:rsidRDefault="00122C80" w:rsidP="00E87668">
            <w:pPr>
              <w:spacing w:after="0"/>
              <w:ind w:left="33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Nie – 0 pkt</w:t>
            </w:r>
          </w:p>
        </w:tc>
      </w:tr>
      <w:tr w:rsidR="00122C80" w:rsidRPr="00622629" w:rsidTr="00122C8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14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2C80" w:rsidRPr="00622629" w:rsidRDefault="00CD2D41" w:rsidP="00E87668">
            <w:pPr>
              <w:suppressAutoHyphens/>
              <w:spacing w:after="0"/>
              <w:rPr>
                <w:rFonts w:ascii="Garamond" w:eastAsia="Times New Roman" w:hAnsi="Garamond"/>
                <w:b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lang w:eastAsia="ar-SA"/>
              </w:rPr>
              <w:t xml:space="preserve">Warunki energetyczne </w:t>
            </w:r>
            <w:r w:rsidR="00122C80" w:rsidRPr="00622629">
              <w:rPr>
                <w:rFonts w:ascii="Garamond" w:eastAsia="Times New Roman" w:hAnsi="Garamond"/>
                <w:b/>
                <w:lang w:eastAsia="ar-SA"/>
              </w:rPr>
              <w:t>urządzenia</w:t>
            </w:r>
          </w:p>
        </w:tc>
      </w:tr>
      <w:tr w:rsidR="00122C80" w:rsidRPr="00622629" w:rsidTr="00122C8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2C80" w:rsidRPr="00622629" w:rsidRDefault="00122C80" w:rsidP="00C11317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tryb niskiego poboru mocy [kW/h]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2C80" w:rsidRPr="00622629" w:rsidRDefault="00122C80" w:rsidP="00122C80">
            <w:pPr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122C80" w:rsidRPr="00622629" w:rsidTr="00122C8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2C80" w:rsidRPr="00622629" w:rsidRDefault="00122C80" w:rsidP="00E87668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2C80" w:rsidRPr="00622629" w:rsidRDefault="00122C80" w:rsidP="00122C80">
            <w:pPr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122C80" w:rsidRPr="00622629" w:rsidTr="00122C8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2C80" w:rsidRPr="00622629" w:rsidRDefault="00122C80" w:rsidP="00E87668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2C80" w:rsidRPr="00622629" w:rsidRDefault="00122C80" w:rsidP="00122C80">
            <w:pPr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122C80" w:rsidRPr="00622629" w:rsidTr="00122C8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2C80" w:rsidRPr="00622629" w:rsidRDefault="00122C80" w:rsidP="00E87668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2C80" w:rsidRPr="00622629" w:rsidRDefault="00122C80" w:rsidP="00122C80">
            <w:pPr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122C80" w:rsidRPr="00622629" w:rsidTr="00122C8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2C80" w:rsidRPr="00622629" w:rsidRDefault="00122C80" w:rsidP="00E87668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2C80" w:rsidRPr="00622629" w:rsidRDefault="00122C80" w:rsidP="00122C80">
            <w:pPr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122C80" w:rsidRPr="00622629" w:rsidTr="00122C8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2C80" w:rsidRPr="00622629" w:rsidRDefault="00122C80" w:rsidP="00E87668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2C80" w:rsidRPr="00622629" w:rsidRDefault="00122C80" w:rsidP="00122C80">
            <w:pPr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</w:tbl>
    <w:p w:rsidR="00E87668" w:rsidRPr="00622629" w:rsidRDefault="00E87668" w:rsidP="00E87668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</w:p>
    <w:tbl>
      <w:tblPr>
        <w:tblpPr w:leftFromText="141" w:rightFromText="141" w:bottomFromText="200" w:vertAnchor="text" w:tblpX="11216" w:tblpY="-20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</w:tblGrid>
      <w:tr w:rsidR="00AA792B" w:rsidRPr="00622629" w:rsidTr="00AA792B">
        <w:trPr>
          <w:trHeight w:val="19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2B" w:rsidRPr="00622629" w:rsidRDefault="00AA792B" w:rsidP="00E87668">
            <w:pPr>
              <w:suppressAutoHyphens/>
              <w:spacing w:after="0"/>
              <w:rPr>
                <w:rFonts w:ascii="Garamond" w:eastAsia="Times New Roman" w:hAnsi="Garamond"/>
                <w:b/>
                <w:lang w:eastAsia="ar-SA"/>
              </w:rPr>
            </w:pPr>
          </w:p>
        </w:tc>
      </w:tr>
    </w:tbl>
    <w:p w:rsidR="00AA792B" w:rsidRPr="00622629" w:rsidRDefault="00AA792B" w:rsidP="00122C80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  <w:r w:rsidRPr="00622629">
        <w:rPr>
          <w:rFonts w:ascii="Garamond" w:eastAsia="Times New Roman" w:hAnsi="Garamond"/>
          <w:b/>
          <w:lang w:eastAsia="ar-SA"/>
        </w:rPr>
        <w:t>WARUNKI GWARANCJI I SERWISU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6"/>
        <w:gridCol w:w="2409"/>
        <w:gridCol w:w="2410"/>
        <w:gridCol w:w="2268"/>
      </w:tblGrid>
      <w:tr w:rsidR="00AA792B" w:rsidRPr="00622629" w:rsidTr="00122C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92B" w:rsidRPr="00622629" w:rsidRDefault="00AA792B" w:rsidP="00122C80">
            <w:pPr>
              <w:suppressAutoHyphens/>
              <w:snapToGrid w:val="0"/>
              <w:spacing w:after="0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92B" w:rsidRPr="00622629" w:rsidRDefault="00AA792B" w:rsidP="00E87668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92B" w:rsidRPr="00622629" w:rsidRDefault="00AA792B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92B" w:rsidRPr="00622629" w:rsidRDefault="00AA792B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92B" w:rsidRPr="00622629" w:rsidRDefault="00AA792B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AA792B" w:rsidRPr="00622629" w:rsidTr="00122C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92B" w:rsidRPr="00622629" w:rsidRDefault="00AA792B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92B" w:rsidRPr="00622629" w:rsidRDefault="00AA792B" w:rsidP="00122C80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Okres gwarancji [miesiące]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92B" w:rsidRPr="00622629" w:rsidRDefault="00AA792B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&gt;=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92B" w:rsidRPr="00622629" w:rsidRDefault="00AA792B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92B" w:rsidRPr="00622629" w:rsidRDefault="00AA792B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12 miesiące – 0 pkt.</w:t>
            </w:r>
          </w:p>
          <w:p w:rsidR="00AA792B" w:rsidRPr="00622629" w:rsidRDefault="00AA792B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13 i więcej – 5 pkt.</w:t>
            </w:r>
          </w:p>
        </w:tc>
      </w:tr>
      <w:tr w:rsidR="00122C80" w:rsidRPr="00622629" w:rsidTr="00122C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Gwarancja produkcji części zamiennych minimum 10 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122C80" w:rsidRPr="00622629" w:rsidTr="00122C8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tabs>
                <w:tab w:val="left" w:pos="426"/>
              </w:tabs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 xml:space="preserve">Przyjazd serwisu po zgłoszeniu awarii w okresie gwarancji do 3 dni (dotyczy dni roboczych rozumianych jako </w:t>
            </w:r>
            <w:r w:rsidRPr="00622629">
              <w:rPr>
                <w:rFonts w:ascii="Garamond" w:eastAsia="Times New Roman" w:hAnsi="Garamond"/>
                <w:bCs/>
                <w:lang w:eastAsia="ar-SA"/>
              </w:rPr>
              <w:t xml:space="preserve">dni od poniedziałku do piątku, </w:t>
            </w:r>
            <w:r w:rsidRPr="00622629">
              <w:rPr>
                <w:rFonts w:ascii="Garamond" w:eastAsia="Times New Roman" w:hAnsi="Garamond"/>
                <w:lang w:eastAsia="ar-SA"/>
              </w:rPr>
              <w:t xml:space="preserve">z wyjątkiem świąt i </w:t>
            </w:r>
            <w:r w:rsidRPr="00622629">
              <w:rPr>
                <w:rFonts w:ascii="Garamond" w:eastAsia="Times New Roman" w:hAnsi="Garamond"/>
                <w:bCs/>
                <w:lang w:eastAsia="ar-SA"/>
              </w:rPr>
              <w:t>dni</w:t>
            </w:r>
            <w:r w:rsidRPr="00622629">
              <w:rPr>
                <w:rFonts w:ascii="Garamond" w:eastAsia="Times New Roman" w:hAnsi="Garamond"/>
                <w:b/>
                <w:lang w:eastAsia="ar-SA"/>
              </w:rPr>
              <w:t xml:space="preserve"> </w:t>
            </w:r>
            <w:r w:rsidRPr="00622629">
              <w:rPr>
                <w:rFonts w:ascii="Garamond" w:eastAsia="Times New Roman" w:hAnsi="Garamond"/>
                <w:lang w:eastAsia="ar-SA"/>
              </w:rPr>
              <w:t>ustawowo wolnych od pracy, w godzinach od 8.00 do 15.00)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&lt;=3 dni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3 dni – 0 pkt;</w:t>
            </w:r>
          </w:p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1 dzień – 5 pkt, 2 dni – 3 pkt</w:t>
            </w:r>
          </w:p>
        </w:tc>
      </w:tr>
      <w:tr w:rsidR="00122C80" w:rsidRPr="00622629" w:rsidTr="00122C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122C80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Czas na naprawę usterki – do 7 dni, a w przypadku potrzeby sprowadzenia części zamiennych do - 14 dni (dotyczy dni roboczych)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80" w:rsidRPr="00622629" w:rsidRDefault="00122C80" w:rsidP="00E87668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8E5AB1" w:rsidRPr="008E5AB1" w:rsidTr="00122C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8E5AB1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strike/>
                <w:color w:val="FF0000"/>
                <w:lang w:eastAsia="ar-SA"/>
              </w:rPr>
            </w:pPr>
            <w:bookmarkStart w:id="0" w:name="_GoBack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8E5AB1" w:rsidRDefault="00122C80" w:rsidP="00BF36C0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  <w:r w:rsidRPr="008E5AB1">
              <w:rPr>
                <w:rFonts w:ascii="Garamond" w:eastAsia="Times New Roman" w:hAnsi="Garamond"/>
                <w:strike/>
                <w:color w:val="FF0000"/>
                <w:lang w:eastAsia="ar-SA"/>
              </w:rPr>
              <w:t>Urządzenie zastępcze w przypadku niewykonania</w:t>
            </w:r>
            <w:r w:rsidR="00BF36C0" w:rsidRPr="008E5AB1">
              <w:rPr>
                <w:rFonts w:ascii="Garamond" w:eastAsia="Times New Roman" w:hAnsi="Garamond"/>
                <w:strike/>
                <w:color w:val="FF0000"/>
                <w:lang w:eastAsia="ar-SA"/>
              </w:rPr>
              <w:t xml:space="preserve"> </w:t>
            </w:r>
            <w:r w:rsidRPr="008E5AB1">
              <w:rPr>
                <w:rFonts w:ascii="Garamond" w:eastAsia="Times New Roman" w:hAnsi="Garamond"/>
                <w:strike/>
                <w:color w:val="FF0000"/>
                <w:lang w:eastAsia="ar-SA"/>
              </w:rPr>
              <w:t xml:space="preserve">naprawy </w:t>
            </w:r>
            <w:r w:rsidR="00BF36C0" w:rsidRPr="008E5AB1">
              <w:rPr>
                <w:rFonts w:ascii="Garamond" w:eastAsia="Times New Roman" w:hAnsi="Garamond"/>
                <w:strike/>
                <w:color w:val="FF0000"/>
                <w:lang w:eastAsia="ar-SA"/>
              </w:rPr>
              <w:t xml:space="preserve">odpowiednio </w:t>
            </w:r>
            <w:r w:rsidRPr="008E5AB1">
              <w:rPr>
                <w:rFonts w:ascii="Garamond" w:eastAsia="Times New Roman" w:hAnsi="Garamond"/>
                <w:strike/>
                <w:color w:val="FF0000"/>
                <w:lang w:eastAsia="ar-SA"/>
              </w:rPr>
              <w:t xml:space="preserve">w ciągu </w:t>
            </w:r>
            <w:r w:rsidR="00BF36C0" w:rsidRPr="008E5AB1">
              <w:rPr>
                <w:rFonts w:ascii="Garamond" w:eastAsia="Times New Roman" w:hAnsi="Garamond"/>
                <w:strike/>
                <w:color w:val="FF0000"/>
                <w:lang w:eastAsia="ar-SA"/>
              </w:rPr>
              <w:t xml:space="preserve">7 lub </w:t>
            </w:r>
            <w:r w:rsidRPr="008E5AB1">
              <w:rPr>
                <w:rFonts w:ascii="Garamond" w:eastAsia="Times New Roman" w:hAnsi="Garamond"/>
                <w:strike/>
                <w:color w:val="FF0000"/>
                <w:lang w:eastAsia="ar-SA"/>
              </w:rPr>
              <w:t>14 dni od zgłoszenia awarii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8E5AB1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  <w:r w:rsidRPr="008E5AB1">
              <w:rPr>
                <w:rFonts w:ascii="Garamond" w:eastAsia="Times New Roman" w:hAnsi="Garamond"/>
                <w:strike/>
                <w:color w:val="FF000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80" w:rsidRPr="008E5AB1" w:rsidRDefault="00122C80" w:rsidP="00E87668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C80" w:rsidRPr="008E5AB1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  <w:r w:rsidRPr="008E5AB1">
              <w:rPr>
                <w:rFonts w:ascii="Garamond" w:eastAsia="Times New Roman" w:hAnsi="Garamond"/>
                <w:strike/>
                <w:color w:val="FF0000"/>
                <w:lang w:eastAsia="ar-SA"/>
              </w:rPr>
              <w:t>---</w:t>
            </w:r>
          </w:p>
        </w:tc>
      </w:tr>
      <w:bookmarkEnd w:id="0"/>
      <w:tr w:rsidR="00122C80" w:rsidRPr="00622629" w:rsidTr="00122C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 xml:space="preserve">Autoryzowany serwis gwarancyjny i pogwarancyjny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122C80" w:rsidRPr="00622629" w:rsidTr="00122C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tak, podać 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122C80" w:rsidRPr="00622629" w:rsidTr="00122C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jeden – 5 pkt, więcej – 0 pkt</w:t>
            </w:r>
          </w:p>
        </w:tc>
      </w:tr>
      <w:tr w:rsidR="008E5AB1" w:rsidRPr="008E5AB1" w:rsidTr="00122C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8E5AB1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strike/>
                <w:color w:val="FF0000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8E5AB1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  <w:r w:rsidRPr="008E5AB1">
              <w:rPr>
                <w:rFonts w:ascii="Garamond" w:eastAsia="Times New Roman" w:hAnsi="Garamond"/>
                <w:strike/>
                <w:color w:val="FF0000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8E5AB1" w:rsidRDefault="00CD2D41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  <w:r w:rsidRPr="008E5AB1">
              <w:rPr>
                <w:rFonts w:ascii="Garamond" w:eastAsia="Times New Roman" w:hAnsi="Garamond"/>
                <w:strike/>
                <w:color w:val="FF0000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C80" w:rsidRPr="008E5AB1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C80" w:rsidRPr="008E5AB1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  <w:r w:rsidRPr="008E5AB1">
              <w:rPr>
                <w:rFonts w:ascii="Garamond" w:eastAsia="Times New Roman" w:hAnsi="Garamond"/>
                <w:strike/>
                <w:color w:val="FF0000"/>
                <w:lang w:eastAsia="ar-SA"/>
              </w:rPr>
              <w:t>Tak – 3 pkt.</w:t>
            </w:r>
          </w:p>
          <w:p w:rsidR="00122C80" w:rsidRPr="008E5AB1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  <w:r w:rsidRPr="008E5AB1">
              <w:rPr>
                <w:rFonts w:ascii="Garamond" w:eastAsia="Times New Roman" w:hAnsi="Garamond"/>
                <w:strike/>
                <w:color w:val="FF0000"/>
                <w:lang w:eastAsia="ar-SA"/>
              </w:rPr>
              <w:t>Nie – 0 pkt.</w:t>
            </w:r>
          </w:p>
        </w:tc>
      </w:tr>
      <w:tr w:rsidR="00122C80" w:rsidRPr="00622629" w:rsidTr="00122C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122C80" w:rsidRPr="00622629" w:rsidTr="00122C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</w:tbl>
    <w:p w:rsidR="00E87668" w:rsidRPr="00622629" w:rsidRDefault="00E87668" w:rsidP="00CD2D41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</w:p>
    <w:p w:rsidR="00AA792B" w:rsidRPr="00622629" w:rsidRDefault="00AA792B" w:rsidP="00CD2D41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  <w:r w:rsidRPr="00622629">
        <w:rPr>
          <w:rFonts w:ascii="Garamond" w:eastAsia="Times New Roman" w:hAnsi="Garamond"/>
          <w:b/>
          <w:lang w:eastAsia="ar-SA"/>
        </w:rPr>
        <w:t>POZOSTAŁE WYMAGANIA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6"/>
        <w:gridCol w:w="2409"/>
        <w:gridCol w:w="2410"/>
        <w:gridCol w:w="2268"/>
      </w:tblGrid>
      <w:tr w:rsidR="00AA792B" w:rsidRPr="00622629" w:rsidTr="00CD2D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92B" w:rsidRPr="00622629" w:rsidRDefault="00AA792B" w:rsidP="00CD2D41">
            <w:pPr>
              <w:suppressAutoHyphens/>
              <w:snapToGrid w:val="0"/>
              <w:spacing w:after="0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92B" w:rsidRPr="00622629" w:rsidRDefault="00AA792B" w:rsidP="00E87668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92B" w:rsidRPr="00622629" w:rsidRDefault="00AA792B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92B" w:rsidRPr="00622629" w:rsidRDefault="00AA792B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92B" w:rsidRPr="00622629" w:rsidRDefault="00AA792B" w:rsidP="00E87668">
            <w:pPr>
              <w:spacing w:after="0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CD2D41" w:rsidRPr="00622629" w:rsidTr="00CD2D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41" w:rsidRPr="00622629" w:rsidRDefault="00CD2D41" w:rsidP="00CD2D41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41" w:rsidRPr="008E5AB1" w:rsidRDefault="00CD2D41" w:rsidP="0022120F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  <w:r w:rsidRPr="008E5AB1">
              <w:rPr>
                <w:rFonts w:ascii="Garamond" w:eastAsia="Times New Roman" w:hAnsi="Garamond"/>
                <w:lang w:eastAsia="ar-SA"/>
              </w:rPr>
              <w:t>Instrukcja obsługi w języku polskim</w:t>
            </w:r>
            <w:r w:rsidR="0022120F" w:rsidRPr="008E5AB1">
              <w:t xml:space="preserve"> </w:t>
            </w:r>
            <w:r w:rsidR="0022120F" w:rsidRPr="008E5AB1">
              <w:rPr>
                <w:rFonts w:ascii="Garamond" w:eastAsia="Times New Roman" w:hAnsi="Garamond"/>
                <w:color w:val="FF0000"/>
                <w:lang w:eastAsia="ar-SA"/>
              </w:rPr>
              <w:t>lub angielskim</w:t>
            </w:r>
            <w:r w:rsidRPr="008E5AB1">
              <w:rPr>
                <w:rFonts w:ascii="Garamond" w:eastAsia="Times New Roman" w:hAnsi="Garamond"/>
                <w:color w:val="FF0000"/>
                <w:lang w:eastAsia="ar-SA"/>
              </w:rPr>
              <w:t xml:space="preserve"> </w:t>
            </w:r>
            <w:r w:rsidRPr="008E5AB1">
              <w:rPr>
                <w:rFonts w:ascii="Garamond" w:eastAsia="Times New Roman" w:hAnsi="Garamond"/>
                <w:lang w:eastAsia="ar-SA"/>
              </w:rPr>
              <w:t>w formie drukowanej i elektronicznej (</w:t>
            </w:r>
            <w:proofErr w:type="spellStart"/>
            <w:r w:rsidRPr="008E5AB1">
              <w:rPr>
                <w:rFonts w:ascii="Garamond" w:eastAsia="Times New Roman" w:hAnsi="Garamond"/>
                <w:lang w:eastAsia="ar-SA"/>
              </w:rPr>
              <w:t>pendrive</w:t>
            </w:r>
            <w:proofErr w:type="spellEnd"/>
            <w:r w:rsidRPr="008E5AB1">
              <w:rPr>
                <w:rFonts w:ascii="Garamond" w:eastAsia="Times New Roman" w:hAnsi="Garamond"/>
                <w:lang w:eastAsia="ar-SA"/>
              </w:rPr>
              <w:t xml:space="preserve"> lub płyta CD)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41" w:rsidRPr="008E5AB1" w:rsidRDefault="00CD2D41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8E5AB1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41" w:rsidRPr="008E5AB1" w:rsidRDefault="00CD2D41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2D41" w:rsidRPr="00622629" w:rsidRDefault="00CD2D41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8E5AB1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CD2D41" w:rsidRPr="00622629" w:rsidTr="00CD2D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41" w:rsidRPr="00622629" w:rsidRDefault="00CD2D41" w:rsidP="00CD2D41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41" w:rsidRPr="00622629" w:rsidRDefault="00CD2D41" w:rsidP="00E87668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41" w:rsidRPr="00622629" w:rsidRDefault="00CD2D41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41" w:rsidRPr="00622629" w:rsidRDefault="00CD2D41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D41" w:rsidRPr="00622629" w:rsidRDefault="00CD2D41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CD2D41" w:rsidRPr="00622629" w:rsidTr="00CD2D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41" w:rsidRPr="00622629" w:rsidRDefault="00CD2D41" w:rsidP="00CD2D41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41" w:rsidRPr="00622629" w:rsidRDefault="00CD2D41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Szkolenie dla personelu medycznego (2 osób) i technicznego   ( 1 osoby) Dodatkowe szkolenie dla personelu medycznego w przypadku wyrażenia takiej potrzeby przez personel medyczny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41" w:rsidRPr="00622629" w:rsidRDefault="00CD2D41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41" w:rsidRPr="00622629" w:rsidRDefault="00CD2D41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D41" w:rsidRPr="00622629" w:rsidRDefault="00CD2D41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CD2D41" w:rsidRPr="00622629" w:rsidTr="00CD2D41">
        <w:trPr>
          <w:trHeight w:val="8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41" w:rsidRPr="00622629" w:rsidRDefault="00CD2D41" w:rsidP="00CD2D41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41" w:rsidRPr="00622629" w:rsidRDefault="00CD2D41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41" w:rsidRPr="00622629" w:rsidRDefault="00CD2D41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41" w:rsidRPr="00622629" w:rsidRDefault="00CD2D41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D41" w:rsidRPr="00622629" w:rsidRDefault="00CD2D41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CD2D41" w:rsidRPr="00622629" w:rsidTr="00CD2D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41" w:rsidRPr="00622629" w:rsidRDefault="00CD2D41" w:rsidP="00CD2D41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41" w:rsidRPr="00622629" w:rsidRDefault="00CD2D41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41" w:rsidRPr="00622629" w:rsidRDefault="00CD2D41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41" w:rsidRPr="00622629" w:rsidRDefault="00CD2D41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D2D41" w:rsidRPr="00622629" w:rsidRDefault="00CD2D41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AA792B" w:rsidRPr="00622629" w:rsidTr="00CD2D41">
        <w:trPr>
          <w:gridBefore w:val="4"/>
          <w:wBefore w:w="12333" w:type="dxa"/>
          <w:trHeight w:val="1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92B" w:rsidRPr="00622629" w:rsidRDefault="00AA792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AA792B" w:rsidRPr="00622629" w:rsidRDefault="00AA792B" w:rsidP="00E87668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sectPr w:rsidR="00AA792B" w:rsidRPr="00622629" w:rsidSect="00033A7E">
      <w:headerReference w:type="default" r:id="rId9"/>
      <w:footerReference w:type="default" r:id="rId10"/>
      <w:pgSz w:w="16838" w:h="11906" w:orient="landscape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04" w:rsidRDefault="003D4504" w:rsidP="00E87668">
      <w:pPr>
        <w:spacing w:after="0" w:line="240" w:lineRule="auto"/>
      </w:pPr>
      <w:r>
        <w:separator/>
      </w:r>
    </w:p>
  </w:endnote>
  <w:endnote w:type="continuationSeparator" w:id="0">
    <w:p w:rsidR="003D4504" w:rsidRDefault="003D4504" w:rsidP="00E8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726473"/>
      <w:docPartObj>
        <w:docPartGallery w:val="Page Numbers (Bottom of Page)"/>
        <w:docPartUnique/>
      </w:docPartObj>
    </w:sdtPr>
    <w:sdtEndPr/>
    <w:sdtContent>
      <w:p w:rsidR="00E87668" w:rsidRDefault="00E87668" w:rsidP="00E8766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AB1">
          <w:rPr>
            <w:noProof/>
          </w:rPr>
          <w:t>6</w:t>
        </w:r>
        <w:r>
          <w:fldChar w:fldCharType="end"/>
        </w:r>
        <w:r w:rsidRPr="00E87668">
          <w:rPr>
            <w:rFonts w:ascii="Garamond" w:hAnsi="Garamond"/>
            <w:lang w:eastAsia="pl-PL"/>
          </w:rPr>
          <w:t xml:space="preserve"> </w:t>
        </w:r>
        <w:r>
          <w:rPr>
            <w:rFonts w:ascii="Garamond" w:hAnsi="Garamond"/>
            <w:lang w:eastAsia="pl-PL"/>
          </w:rPr>
          <w:tab/>
        </w:r>
        <w:r>
          <w:rPr>
            <w:rFonts w:ascii="Garamond" w:hAnsi="Garamond"/>
            <w:lang w:eastAsia="pl-PL"/>
          </w:rPr>
          <w:tab/>
          <w:t xml:space="preserve">                                            </w:t>
        </w:r>
        <w:r w:rsidRPr="00A352C6">
          <w:rPr>
            <w:rFonts w:ascii="Garamond" w:hAnsi="Garamond"/>
            <w:lang w:eastAsia="pl-PL"/>
          </w:rPr>
          <w:t>podpis i pieczęć osoby (osób) upoważnionej do reprezentowania wykonawcy</w:t>
        </w:r>
      </w:p>
      <w:p w:rsidR="00E87668" w:rsidRDefault="003D4504" w:rsidP="00E87668">
        <w:pPr>
          <w:pStyle w:val="Stopka"/>
        </w:pPr>
      </w:p>
    </w:sdtContent>
  </w:sdt>
  <w:p w:rsidR="00E87668" w:rsidRDefault="00E876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04" w:rsidRDefault="003D4504" w:rsidP="00E87668">
      <w:pPr>
        <w:spacing w:after="0" w:line="240" w:lineRule="auto"/>
      </w:pPr>
      <w:r>
        <w:separator/>
      </w:r>
    </w:p>
  </w:footnote>
  <w:footnote w:type="continuationSeparator" w:id="0">
    <w:p w:rsidR="003D4504" w:rsidRDefault="003D4504" w:rsidP="00E8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B3" w:rsidRPr="000931ED" w:rsidRDefault="008D63B3" w:rsidP="008D63B3">
    <w:pPr>
      <w:pStyle w:val="Nagwek"/>
      <w:tabs>
        <w:tab w:val="clear" w:pos="9072"/>
      </w:tabs>
      <w:rPr>
        <w:rFonts w:ascii="Garamond" w:hAnsi="Garamond"/>
        <w:color w:val="000000"/>
      </w:rPr>
    </w:pPr>
    <w:r w:rsidRPr="006A1115">
      <w:rPr>
        <w:rFonts w:ascii="Garamond" w:hAnsi="Garamond"/>
        <w:color w:val="000000"/>
      </w:rPr>
      <w:t>DFP.271.179.2018.LS</w:t>
    </w:r>
  </w:p>
  <w:p w:rsidR="00E87668" w:rsidRDefault="00E87668" w:rsidP="00E87668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/>
        <w:lang w:eastAsia="pl-PL"/>
      </w:rPr>
    </w:pPr>
    <w:r w:rsidRPr="00A352C6">
      <w:rPr>
        <w:rFonts w:ascii="Garamond" w:eastAsia="Times New Roman" w:hAnsi="Garamond"/>
        <w:lang w:eastAsia="pl-PL"/>
      </w:rPr>
      <w:t>Załącznik nr 1a do specyfikacji</w:t>
    </w:r>
  </w:p>
  <w:p w:rsidR="00E87668" w:rsidRDefault="00122C80" w:rsidP="00E87668">
    <w:pPr>
      <w:pStyle w:val="Nagwek"/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>Załącznik nr ……</w:t>
    </w:r>
    <w:r w:rsidR="00E87668">
      <w:rPr>
        <w:rFonts w:ascii="Garamond" w:eastAsia="Times New Roman" w:hAnsi="Garamond"/>
        <w:lang w:eastAsia="pl-PL"/>
      </w:rPr>
      <w:t xml:space="preserve"> do umowy</w:t>
    </w:r>
  </w:p>
  <w:p w:rsidR="00122C80" w:rsidRDefault="00122C80" w:rsidP="00122C80">
    <w:pPr>
      <w:pStyle w:val="Nagwek"/>
      <w:jc w:val="center"/>
    </w:pPr>
    <w:r>
      <w:rPr>
        <w:rFonts w:ascii="Garamond" w:eastAsia="Times New Roman" w:hAnsi="Garamond"/>
        <w:lang w:eastAsia="pl-PL"/>
      </w:rPr>
      <w:t>Część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DD358B"/>
    <w:multiLevelType w:val="hybridMultilevel"/>
    <w:tmpl w:val="C12C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5880"/>
    <w:multiLevelType w:val="hybridMultilevel"/>
    <w:tmpl w:val="2BC8E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80B29"/>
    <w:multiLevelType w:val="hybridMultilevel"/>
    <w:tmpl w:val="DF5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>
    <w:nsid w:val="492A22EE"/>
    <w:multiLevelType w:val="hybridMultilevel"/>
    <w:tmpl w:val="25B86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450AF"/>
    <w:multiLevelType w:val="hybridMultilevel"/>
    <w:tmpl w:val="0FFEC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F1E23"/>
    <w:multiLevelType w:val="hybridMultilevel"/>
    <w:tmpl w:val="B54E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2B"/>
    <w:rsid w:val="00033A7E"/>
    <w:rsid w:val="000B2FFC"/>
    <w:rsid w:val="000D51FC"/>
    <w:rsid w:val="00122C80"/>
    <w:rsid w:val="001B3DE5"/>
    <w:rsid w:val="001D2B4D"/>
    <w:rsid w:val="0022120F"/>
    <w:rsid w:val="00260098"/>
    <w:rsid w:val="00271071"/>
    <w:rsid w:val="002C2AD5"/>
    <w:rsid w:val="002E5011"/>
    <w:rsid w:val="00320FF2"/>
    <w:rsid w:val="00326580"/>
    <w:rsid w:val="003D4504"/>
    <w:rsid w:val="003D7C64"/>
    <w:rsid w:val="00403F55"/>
    <w:rsid w:val="00492027"/>
    <w:rsid w:val="004B2C56"/>
    <w:rsid w:val="005B02A7"/>
    <w:rsid w:val="005B5713"/>
    <w:rsid w:val="00622629"/>
    <w:rsid w:val="006F0FC2"/>
    <w:rsid w:val="008B2829"/>
    <w:rsid w:val="008D63B3"/>
    <w:rsid w:val="008E5AB1"/>
    <w:rsid w:val="00AA792B"/>
    <w:rsid w:val="00AE2C6E"/>
    <w:rsid w:val="00B27178"/>
    <w:rsid w:val="00BA0FDE"/>
    <w:rsid w:val="00BF36C0"/>
    <w:rsid w:val="00C11317"/>
    <w:rsid w:val="00C51D9F"/>
    <w:rsid w:val="00CD2D41"/>
    <w:rsid w:val="00D55B81"/>
    <w:rsid w:val="00D82D54"/>
    <w:rsid w:val="00E8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92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A792B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A792B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92B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A792B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A792B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792B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A792B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A792B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A792B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A792B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AA792B"/>
    <w:pPr>
      <w:ind w:left="720"/>
      <w:contextualSpacing/>
    </w:pPr>
    <w:rPr>
      <w:rFonts w:eastAsia="Times New Roman"/>
      <w:lang w:eastAsia="zh-CN"/>
    </w:rPr>
  </w:style>
  <w:style w:type="paragraph" w:customStyle="1" w:styleId="Standard">
    <w:name w:val="Standard"/>
    <w:rsid w:val="00AA792B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AA792B"/>
    <w:pPr>
      <w:numPr>
        <w:numId w:val="2"/>
      </w:numPr>
    </w:pPr>
  </w:style>
  <w:style w:type="paragraph" w:styleId="Nagwek">
    <w:name w:val="header"/>
    <w:basedOn w:val="Normalny"/>
    <w:link w:val="NagwekZnak"/>
    <w:unhideWhenUsed/>
    <w:rsid w:val="00E8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6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8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668"/>
    <w:rPr>
      <w:rFonts w:ascii="Calibri" w:eastAsia="Calibri" w:hAnsi="Calibri" w:cs="Times New Roman"/>
    </w:rPr>
  </w:style>
  <w:style w:type="paragraph" w:styleId="Tytu">
    <w:name w:val="Title"/>
    <w:basedOn w:val="Standard"/>
    <w:next w:val="Podtytu"/>
    <w:link w:val="TytuZnak"/>
    <w:qFormat/>
    <w:rsid w:val="00E87668"/>
    <w:pPr>
      <w:jc w:val="center"/>
      <w:textAlignment w:val="baseline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E8766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7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7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92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A792B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A792B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92B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A792B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A792B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792B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A792B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A792B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A792B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A792B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AA792B"/>
    <w:pPr>
      <w:ind w:left="720"/>
      <w:contextualSpacing/>
    </w:pPr>
    <w:rPr>
      <w:rFonts w:eastAsia="Times New Roman"/>
      <w:lang w:eastAsia="zh-CN"/>
    </w:rPr>
  </w:style>
  <w:style w:type="paragraph" w:customStyle="1" w:styleId="Standard">
    <w:name w:val="Standard"/>
    <w:rsid w:val="00AA792B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AA792B"/>
    <w:pPr>
      <w:numPr>
        <w:numId w:val="2"/>
      </w:numPr>
    </w:pPr>
  </w:style>
  <w:style w:type="paragraph" w:styleId="Nagwek">
    <w:name w:val="header"/>
    <w:basedOn w:val="Normalny"/>
    <w:link w:val="NagwekZnak"/>
    <w:unhideWhenUsed/>
    <w:rsid w:val="00E8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6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8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668"/>
    <w:rPr>
      <w:rFonts w:ascii="Calibri" w:eastAsia="Calibri" w:hAnsi="Calibri" w:cs="Times New Roman"/>
    </w:rPr>
  </w:style>
  <w:style w:type="paragraph" w:styleId="Tytu">
    <w:name w:val="Title"/>
    <w:basedOn w:val="Standard"/>
    <w:next w:val="Podtytu"/>
    <w:link w:val="TytuZnak"/>
    <w:qFormat/>
    <w:rsid w:val="00E87668"/>
    <w:pPr>
      <w:jc w:val="center"/>
      <w:textAlignment w:val="baseline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E8766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7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7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D90E-3C8C-4E66-82AF-CDE809C2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1621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4</cp:revision>
  <dcterms:created xsi:type="dcterms:W3CDTF">2018-10-08T11:31:00Z</dcterms:created>
  <dcterms:modified xsi:type="dcterms:W3CDTF">2018-10-09T06:24:00Z</dcterms:modified>
</cp:coreProperties>
</file>