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8B" w:rsidRPr="00BB3392" w:rsidRDefault="00926E8B" w:rsidP="00926E8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BB3392">
        <w:rPr>
          <w:rFonts w:ascii="Garamond" w:eastAsia="Times New Roman" w:hAnsi="Garamond" w:cs="Times New Roman"/>
          <w:b/>
          <w:lang w:eastAsia="ar-SA"/>
        </w:rPr>
        <w:t xml:space="preserve">OPIS PRZEDMIOTU ZAMÓWIENIA </w:t>
      </w:r>
    </w:p>
    <w:p w:rsidR="00BB3392" w:rsidRPr="00BB3392" w:rsidRDefault="00BB3392" w:rsidP="00926E8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:rsidR="00926E8B" w:rsidRPr="00BB3392" w:rsidRDefault="00BB3392" w:rsidP="00926E8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BB3392">
        <w:rPr>
          <w:rFonts w:ascii="Garamond" w:eastAsia="Times New Roman" w:hAnsi="Garamond" w:cs="Times New Roman"/>
          <w:b/>
          <w:lang w:eastAsia="ar-SA"/>
        </w:rPr>
        <w:t>Część 12</w:t>
      </w:r>
      <w:r w:rsidR="00926E8B" w:rsidRPr="00BB3392">
        <w:rPr>
          <w:rFonts w:ascii="Garamond" w:eastAsia="Times New Roman" w:hAnsi="Garamond" w:cs="Times New Roman"/>
          <w:b/>
          <w:lang w:eastAsia="ar-SA"/>
        </w:rPr>
        <w:t xml:space="preserve"> – Komora Laminarna </w:t>
      </w:r>
      <w:r w:rsidRPr="00BB3392">
        <w:rPr>
          <w:rFonts w:ascii="Garamond" w:eastAsia="Times New Roman" w:hAnsi="Garamond" w:cs="Times New Roman"/>
          <w:b/>
          <w:lang w:eastAsia="ar-SA"/>
        </w:rPr>
        <w:t>(1 sztuka)</w:t>
      </w:r>
    </w:p>
    <w:p w:rsidR="00BB3392" w:rsidRPr="00BB3392" w:rsidRDefault="00BB3392" w:rsidP="00926E8B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b/>
          <w:kern w:val="3"/>
          <w:lang w:eastAsia="zh-CN" w:bidi="hi-IN"/>
        </w:rPr>
      </w:pPr>
    </w:p>
    <w:p w:rsidR="00926E8B" w:rsidRPr="00BB3392" w:rsidRDefault="00926E8B" w:rsidP="00926E8B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BB3392">
        <w:rPr>
          <w:rFonts w:ascii="Garamond" w:eastAsia="Lucida Sans Unicode" w:hAnsi="Garamond" w:cs="Times New Roman"/>
          <w:kern w:val="3"/>
          <w:lang w:eastAsia="zh-CN" w:bidi="hi-IN"/>
        </w:rPr>
        <w:t>Uwagi i objaśnienia:</w:t>
      </w:r>
    </w:p>
    <w:p w:rsidR="00926E8B" w:rsidRPr="00BB3392" w:rsidRDefault="00926E8B" w:rsidP="00926E8B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BB3392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26E8B" w:rsidRPr="00BB3392" w:rsidRDefault="00926E8B" w:rsidP="00926E8B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val="en-US" w:eastAsia="zh-CN" w:bidi="hi-IN"/>
        </w:rPr>
      </w:pPr>
      <w:r w:rsidRPr="00BB3392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926E8B" w:rsidRPr="00BB3392" w:rsidRDefault="00926E8B" w:rsidP="00926E8B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BB3392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:rsidR="00926E8B" w:rsidRPr="00BB3392" w:rsidRDefault="00926E8B" w:rsidP="00926E8B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BB3392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BB3392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BB3392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:rsidR="00926E8B" w:rsidRPr="00BB3392" w:rsidRDefault="00926E8B" w:rsidP="00926E8B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926E8B" w:rsidRPr="00BB3392" w:rsidRDefault="00926E8B" w:rsidP="00926E8B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BB3392">
        <w:rPr>
          <w:rFonts w:ascii="Garamond" w:eastAsia="Lucida Sans Unicode" w:hAnsi="Garamond" w:cs="Times New Roman"/>
          <w:kern w:val="3"/>
          <w:lang w:eastAsia="zh-CN" w:bidi="hi-IN"/>
        </w:rPr>
        <w:t>Nazwa i typ: .............................................................</w:t>
      </w:r>
    </w:p>
    <w:p w:rsidR="00926E8B" w:rsidRPr="00BB3392" w:rsidRDefault="00926E8B" w:rsidP="00926E8B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926E8B" w:rsidRPr="00BB3392" w:rsidRDefault="00926E8B" w:rsidP="00926E8B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BB3392">
        <w:rPr>
          <w:rFonts w:ascii="Garamond" w:eastAsia="Lucida Sans Unicode" w:hAnsi="Garamond" w:cs="Times New Roman"/>
          <w:kern w:val="3"/>
          <w:lang w:eastAsia="zh-CN" w:bidi="hi-IN"/>
        </w:rPr>
        <w:t>Producent / kraj produkcji: ........................................................</w:t>
      </w:r>
    </w:p>
    <w:p w:rsidR="00926E8B" w:rsidRPr="00BB3392" w:rsidRDefault="00926E8B" w:rsidP="00926E8B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926E8B" w:rsidRPr="00BB3392" w:rsidRDefault="00926E8B" w:rsidP="00926E8B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BB3392">
        <w:rPr>
          <w:rFonts w:ascii="Garamond" w:eastAsia="Lucida Sans Unicode" w:hAnsi="Garamond" w:cs="Times New Roman"/>
          <w:kern w:val="3"/>
          <w:lang w:eastAsia="zh-CN" w:bidi="hi-IN"/>
        </w:rPr>
        <w:t>Rok produkcji (min. 2018): …..............</w:t>
      </w:r>
    </w:p>
    <w:p w:rsidR="00926E8B" w:rsidRPr="00BB3392" w:rsidRDefault="00926E8B" w:rsidP="00926E8B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tbl>
      <w:tblPr>
        <w:tblW w:w="4276" w:type="pct"/>
        <w:jc w:val="center"/>
        <w:tblInd w:w="-8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9"/>
        <w:gridCol w:w="7499"/>
        <w:gridCol w:w="3397"/>
      </w:tblGrid>
      <w:tr w:rsidR="00BB3392" w:rsidRPr="00A10F13" w:rsidTr="003B4AB1">
        <w:trPr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392" w:rsidRPr="00A10F13" w:rsidRDefault="00BB339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Pozycja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392" w:rsidRPr="00A10F13" w:rsidRDefault="00BB339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Przedmiot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3392" w:rsidRPr="00A10F13" w:rsidRDefault="00BB339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Cena brutto</w:t>
            </w:r>
          </w:p>
          <w:p w:rsidR="00BB3392" w:rsidRPr="00A10F13" w:rsidRDefault="00BB3392" w:rsidP="003B4A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</w:p>
        </w:tc>
      </w:tr>
      <w:tr w:rsidR="00BB3392" w:rsidRPr="00A10F13" w:rsidTr="003B4AB1">
        <w:trPr>
          <w:trHeight w:val="70"/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3392" w:rsidRPr="00A10F13" w:rsidRDefault="00BB339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B3392" w:rsidRPr="00A10F13" w:rsidRDefault="00BB339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3392" w:rsidRPr="00A10F13" w:rsidRDefault="00BB339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3</w:t>
            </w:r>
          </w:p>
        </w:tc>
      </w:tr>
      <w:tr w:rsidR="00BB3392" w:rsidRPr="00A10F13" w:rsidTr="003B4AB1">
        <w:trPr>
          <w:trHeight w:val="62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92" w:rsidRPr="00A10F13" w:rsidRDefault="00BB3392" w:rsidP="003B4AB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A10F13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92" w:rsidRPr="00A10F13" w:rsidRDefault="00BB3392" w:rsidP="003B4AB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BB3392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Komora Laminarna (1 sztuka)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3392" w:rsidRPr="00A10F13" w:rsidRDefault="00BB339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BB3392" w:rsidRPr="00A10F13" w:rsidTr="003B4AB1">
        <w:trPr>
          <w:trHeight w:val="527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92" w:rsidRPr="00A10F13" w:rsidRDefault="00BB3392" w:rsidP="003B4AB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A10F13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92" w:rsidRPr="00A10F13" w:rsidRDefault="00BB3392" w:rsidP="003B4AB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</w:pPr>
            <w:r w:rsidRPr="00A10F13"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  <w:t>Dostawa, montaż, uruchomienie i szkolenia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3392" w:rsidRPr="00A10F13" w:rsidRDefault="00BB339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BB3392" w:rsidRPr="00A10F13" w:rsidTr="003B4AB1">
        <w:trPr>
          <w:trHeight w:val="527"/>
          <w:jc w:val="center"/>
        </w:trPr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92" w:rsidRPr="00A10F13" w:rsidRDefault="00BB3392" w:rsidP="003B4AB1">
            <w:pPr>
              <w:suppressAutoHyphens/>
              <w:autoSpaceDN w:val="0"/>
              <w:snapToGrid w:val="0"/>
              <w:spacing w:after="0" w:line="240" w:lineRule="auto"/>
              <w:ind w:right="56"/>
              <w:jc w:val="right"/>
              <w:textAlignment w:val="baseline"/>
              <w:rPr>
                <w:rFonts w:ascii="Garamond" w:eastAsia="Times New Roman" w:hAnsi="Garamond" w:cs="Times New Roman"/>
                <w:b/>
                <w:bCs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kern w:val="3"/>
                <w:lang w:eastAsia="zh-CN"/>
              </w:rPr>
              <w:t xml:space="preserve">Cena brutto oferty (poz. 1+2):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3392" w:rsidRPr="00A10F13" w:rsidRDefault="00BB339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</w:tbl>
    <w:p w:rsidR="00BB3392" w:rsidRDefault="00BB3392">
      <w:pPr>
        <w:rPr>
          <w:rFonts w:ascii="Garamond" w:eastAsia="Lucida Sans Unicode" w:hAnsi="Garamond" w:cs="Mangal"/>
          <w:kern w:val="3"/>
          <w:lang w:eastAsia="zh-CN" w:bidi="hi-IN"/>
        </w:rPr>
      </w:pPr>
      <w:r>
        <w:rPr>
          <w:rFonts w:ascii="Garamond" w:eastAsia="Lucida Sans Unicode" w:hAnsi="Garamond" w:cs="Mangal"/>
          <w:kern w:val="3"/>
          <w:lang w:eastAsia="zh-CN" w:bidi="hi-IN"/>
        </w:rPr>
        <w:br w:type="page"/>
      </w:r>
    </w:p>
    <w:p w:rsidR="00926E8B" w:rsidRPr="00BB3392" w:rsidRDefault="00926E8B" w:rsidP="00BB3392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BB3392">
        <w:rPr>
          <w:rFonts w:ascii="Garamond" w:eastAsia="Times New Roman" w:hAnsi="Garamond" w:cs="Times New Roman"/>
          <w:b/>
          <w:lang w:eastAsia="ar-SA"/>
        </w:rPr>
        <w:lastRenderedPageBreak/>
        <w:t>PARAMETRY TECHNICZNE I EKSPLOATACYJNE</w:t>
      </w:r>
    </w:p>
    <w:p w:rsidR="00926E8B" w:rsidRPr="00BB3392" w:rsidRDefault="00926E8B" w:rsidP="00926E8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59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6943"/>
        <w:gridCol w:w="2410"/>
        <w:gridCol w:w="2410"/>
        <w:gridCol w:w="2264"/>
      </w:tblGrid>
      <w:tr w:rsidR="00926E8B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6E8B" w:rsidRPr="00BB3392" w:rsidRDefault="00926E8B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6E8B" w:rsidRPr="00BB3392" w:rsidRDefault="00926E8B" w:rsidP="00926E8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6E8B" w:rsidRPr="00BB3392" w:rsidRDefault="00926E8B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E8B" w:rsidRPr="00BB3392" w:rsidRDefault="00926E8B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E8B" w:rsidRPr="00BB3392" w:rsidRDefault="00926E8B" w:rsidP="00926E8B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keepNext/>
              <w:widowControl w:val="0"/>
              <w:numPr>
                <w:ilvl w:val="2"/>
                <w:numId w:val="0"/>
              </w:numPr>
              <w:shd w:val="clear" w:color="auto" w:fill="FFFFFF"/>
              <w:tabs>
                <w:tab w:val="num" w:pos="0"/>
              </w:tabs>
              <w:suppressAutoHyphens/>
              <w:spacing w:after="0"/>
              <w:ind w:right="140"/>
              <w:outlineLvl w:val="2"/>
              <w:rPr>
                <w:rFonts w:ascii="Garamond" w:eastAsia="Times New Roman" w:hAnsi="Garamond" w:cs="Times New Roman"/>
                <w:bCs/>
                <w:spacing w:val="-3"/>
                <w:kern w:val="2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bCs/>
                <w:lang w:eastAsia="ar-SA"/>
              </w:rPr>
              <w:t>Komora wolnostojąca z podstawą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392" w:rsidRPr="00BB3392" w:rsidRDefault="00BB3392" w:rsidP="003B4AB1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3B4AB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392" w:rsidRPr="00BB3392" w:rsidRDefault="00BB3392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Przepływ powietrza- Laminarny, pionowy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Klasa bezpieczeństwa- II klasa bezpieczeństwa (BIOHAZARD) zgodna z PN-EN 12469 lub równoważne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bookmarkStart w:id="0" w:name="_GoBack"/>
            <w:r w:rsidRPr="00BB3392">
              <w:rPr>
                <w:rFonts w:ascii="Garamond" w:eastAsia="Calibri" w:hAnsi="Garamond" w:cs="Times New Roman"/>
              </w:rPr>
              <w:t>Wymiary zewnętrzne</w:t>
            </w:r>
            <w:r w:rsidR="00167838">
              <w:rPr>
                <w:rFonts w:ascii="Garamond" w:eastAsia="Calibri" w:hAnsi="Garamond" w:cs="Times New Roman"/>
              </w:rPr>
              <w:t xml:space="preserve"> szer. x wys. x głęb.- max. </w:t>
            </w:r>
            <w:r w:rsidR="00167838" w:rsidRPr="00167838">
              <w:rPr>
                <w:rFonts w:ascii="Garamond" w:eastAsia="Calibri" w:hAnsi="Garamond" w:cs="Times New Roman"/>
                <w:color w:val="FF0000"/>
              </w:rPr>
              <w:t>1305</w:t>
            </w:r>
            <w:r w:rsidRPr="00BB3392">
              <w:rPr>
                <w:rFonts w:ascii="Garamond" w:eastAsia="Calibri" w:hAnsi="Garamond" w:cs="Times New Roman"/>
              </w:rPr>
              <w:t xml:space="preserve"> x 2400 x 800 mm</w:t>
            </w:r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Wymiary wnętrza komory (szer. x gł.)- Min. 1200 x 620 mm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Wysokość blatu roboczego od podłogi- ok. 800 mm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 xml:space="preserve">Głośność-&lt; 60 </w:t>
            </w:r>
            <w:proofErr w:type="spellStart"/>
            <w:r w:rsidRPr="00BB3392">
              <w:rPr>
                <w:rFonts w:ascii="Garamond" w:eastAsia="Calibri" w:hAnsi="Garamond" w:cs="Times New Roman"/>
              </w:rPr>
              <w:t>dB</w:t>
            </w:r>
            <w:proofErr w:type="spellEnd"/>
            <w:r w:rsidRPr="00BB3392">
              <w:rPr>
                <w:rFonts w:ascii="Garamond" w:eastAsia="Calibri" w:hAnsi="Garamond" w:cs="Times New Roman"/>
              </w:rPr>
              <w:t>(A)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Filtry- główny i wylotowy klasy H14 HEPA EN 1822 lub równoważne, skuteczność 99.995% dla najbardziej penetrującego rozmiaru cząstek (MPPS)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Monitorowanie i sterowanie parametrami pracy komory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Szyba frontowa</w:t>
            </w:r>
          </w:p>
          <w:p w:rsidR="00BB3392" w:rsidRPr="00BB3392" w:rsidRDefault="00BB3392" w:rsidP="00926E8B">
            <w:pPr>
              <w:ind w:left="81" w:hanging="142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- monitorowanie i wyświetlanie wartości istotnych parametrów pracy: prędkość przepływu powietrza stopień zużycia filtrów, czas trwania dezynfekcji UV itp.</w:t>
            </w:r>
          </w:p>
          <w:p w:rsidR="00BB3392" w:rsidRPr="00BB3392" w:rsidRDefault="00BB3392" w:rsidP="00926E8B">
            <w:pPr>
              <w:ind w:left="81" w:hanging="142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- sterowanie funkcjami komory bez konieczności przerywania pracy za pomocą pilota, w sposób eliminujący przenoszenie ewentualnych skażeń z i do komory roboczej</w:t>
            </w:r>
          </w:p>
          <w:p w:rsidR="00BB3392" w:rsidRPr="00BB3392" w:rsidRDefault="00BB3392" w:rsidP="00926E8B">
            <w:pPr>
              <w:ind w:left="81" w:hanging="142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 xml:space="preserve">-  panel sterowania umieszczony wewnątrz komory roboczej na tylnej ścianie, na wysokości wzroku </w:t>
            </w:r>
          </w:p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lastRenderedPageBreak/>
              <w:t>- funkcja umożliwiająca zaprogramowanie opóźnionego startu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Szyby boczne- Ze szkła bezpiecznego, chroniące przed promieniowaniem UV.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------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 xml:space="preserve">Blat roboczy- Ze stali nierdzewnej, segmentowy, łatwy do demontażu, </w:t>
            </w:r>
            <w:proofErr w:type="spellStart"/>
            <w:r w:rsidRPr="00BB3392">
              <w:rPr>
                <w:rFonts w:ascii="Garamond" w:eastAsia="Calibri" w:hAnsi="Garamond" w:cs="Times New Roman"/>
              </w:rPr>
              <w:t>autoklawowalny</w:t>
            </w:r>
            <w:proofErr w:type="spellEnd"/>
            <w:r w:rsidRPr="00BB3392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------</w:t>
            </w:r>
          </w:p>
        </w:tc>
      </w:tr>
      <w:tr w:rsidR="00BB3392" w:rsidRPr="00BB3392" w:rsidTr="00BB3392">
        <w:trPr>
          <w:trHeight w:val="36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Ściana tylna- Z materiału odpornego na środki dezynfekujące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Oświetlenie wnętrza- Ok. 850 lx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Alarm- Optyczny i akustyczny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Zasilanie i pobór mocy-230V / 50Hz, maksimum 250W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250W – 0 pkt</w:t>
            </w:r>
          </w:p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Mniejsze – 3 pkt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Zestaw do sterylizacji- Lampy UV w ścianach bocznych, po 2 szt.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Gniazdo elektryczne- Minimum 2 szt. w ścianach bocznych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proofErr w:type="spellStart"/>
            <w:r w:rsidRPr="00BB3392">
              <w:rPr>
                <w:rFonts w:ascii="Garamond" w:eastAsia="Calibri" w:hAnsi="Garamond" w:cs="Times New Roman"/>
              </w:rPr>
              <w:t>Demontowalne</w:t>
            </w:r>
            <w:proofErr w:type="spellEnd"/>
            <w:r w:rsidRPr="00BB3392">
              <w:rPr>
                <w:rFonts w:ascii="Garamond" w:eastAsia="Calibri" w:hAnsi="Garamond" w:cs="Times New Roman"/>
              </w:rPr>
              <w:t xml:space="preserve"> podpórki przedramion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4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b/>
                <w:lang w:eastAsia="ar-SA"/>
              </w:rPr>
              <w:t>Warunki energetyczne urządzenia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tryb niskiego poboru mocy [kW/h]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BB3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BB3392" w:rsidRPr="00BB3392" w:rsidRDefault="00BB3392" w:rsidP="00BB3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BB3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BB3392" w:rsidRPr="00BB3392" w:rsidRDefault="00BB3392" w:rsidP="00BB3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szkolenia dla personelu medycznego i technicznego w zakresie efektywności energetycznej urządzenia(2 medyczne i 1 techniczna)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BB3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BB3392" w:rsidRPr="00BB3392" w:rsidRDefault="00BB3392" w:rsidP="00BB3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BB3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BB3392" w:rsidRPr="00BB3392" w:rsidRDefault="00BB3392" w:rsidP="00BB3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BB3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BB3392" w:rsidRPr="00BB3392" w:rsidRDefault="00BB3392" w:rsidP="00BB3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BB3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BB3392" w:rsidRPr="00BB3392" w:rsidRDefault="00BB3392" w:rsidP="00BB3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</w:tbl>
    <w:p w:rsidR="00926E8B" w:rsidRPr="00BB3392" w:rsidRDefault="00926E8B" w:rsidP="00926E8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926E8B" w:rsidRPr="00BB3392" w:rsidRDefault="00926E8B" w:rsidP="00BB3392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BB3392">
        <w:rPr>
          <w:rFonts w:ascii="Garamond" w:eastAsia="Times New Roman" w:hAnsi="Garamond" w:cs="Times New Roman"/>
          <w:b/>
          <w:lang w:eastAsia="ar-SA"/>
        </w:rPr>
        <w:t>WARUNKI GWARANCJI I SERWISU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6"/>
        <w:gridCol w:w="2409"/>
        <w:gridCol w:w="2410"/>
        <w:gridCol w:w="2268"/>
      </w:tblGrid>
      <w:tr w:rsidR="00926E8B" w:rsidRPr="00BB3392" w:rsidTr="00BB33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6E8B" w:rsidRPr="00BB3392" w:rsidRDefault="00926E8B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6E8B" w:rsidRPr="00BB3392" w:rsidRDefault="00926E8B" w:rsidP="00926E8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6E8B" w:rsidRPr="00BB3392" w:rsidRDefault="00926E8B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6E8B" w:rsidRPr="00BB3392" w:rsidRDefault="00926E8B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E8B" w:rsidRPr="00BB3392" w:rsidRDefault="00926E8B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BB3392" w:rsidRPr="00BB3392" w:rsidTr="00BB33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Okres gwarancji [miesiące]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&gt;=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24 miesiące – 0 pkt.</w:t>
            </w:r>
          </w:p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25 i więcej – 5 pkt.</w:t>
            </w:r>
          </w:p>
        </w:tc>
      </w:tr>
      <w:tr w:rsidR="00BB3392" w:rsidRPr="00BB3392" w:rsidTr="00BB33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Gwarancja produkcji części zamiennych minimum 10 lat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Przyjazd serwisu po zgłoszeniu awarii w okresie gwarancji do 3 dni (dotyczy dni roboczych</w:t>
            </w:r>
            <w:r>
              <w:rPr>
                <w:rFonts w:ascii="Garamond" w:eastAsia="Times New Roman" w:hAnsi="Garamond" w:cs="Times New Roman"/>
                <w:lang w:eastAsia="ar-SA"/>
              </w:rPr>
              <w:t>)</w:t>
            </w:r>
            <w:r w:rsidRPr="00BB3392">
              <w:rPr>
                <w:rFonts w:ascii="Garamond" w:eastAsia="Times New Roman" w:hAnsi="Garamond" w:cs="Times New Roman"/>
                <w:lang w:eastAsia="ar-SA"/>
              </w:rPr>
              <w:t xml:space="preserve"> rozumianych jako </w:t>
            </w:r>
            <w:r w:rsidRPr="00BB3392">
              <w:rPr>
                <w:rFonts w:ascii="Garamond" w:eastAsia="Times New Roman" w:hAnsi="Garamond" w:cs="Times New Roman"/>
                <w:bCs/>
                <w:lang w:eastAsia="ar-SA"/>
              </w:rPr>
              <w:t xml:space="preserve">dni od poniedziałku do piątku, </w:t>
            </w:r>
            <w:r w:rsidRPr="00BB3392">
              <w:rPr>
                <w:rFonts w:ascii="Garamond" w:eastAsia="Times New Roman" w:hAnsi="Garamond" w:cs="Times New Roman"/>
                <w:lang w:eastAsia="ar-SA"/>
              </w:rPr>
              <w:t xml:space="preserve">z wyjątkiem świąt i </w:t>
            </w:r>
            <w:r w:rsidRPr="00BB3392">
              <w:rPr>
                <w:rFonts w:ascii="Garamond" w:eastAsia="Times New Roman" w:hAnsi="Garamond" w:cs="Times New Roman"/>
                <w:bCs/>
                <w:lang w:eastAsia="ar-SA"/>
              </w:rPr>
              <w:t>dni</w:t>
            </w:r>
            <w:r w:rsidRPr="00BB3392">
              <w:rPr>
                <w:rFonts w:ascii="Garamond" w:eastAsia="Times New Roman" w:hAnsi="Garamond" w:cs="Times New Roman"/>
                <w:b/>
                <w:lang w:eastAsia="ar-SA"/>
              </w:rPr>
              <w:t xml:space="preserve"> </w:t>
            </w:r>
            <w:r w:rsidRPr="00BB3392">
              <w:rPr>
                <w:rFonts w:ascii="Garamond" w:eastAsia="Times New Roman" w:hAnsi="Garamond" w:cs="Times New Roman"/>
                <w:lang w:eastAsia="ar-SA"/>
              </w:rPr>
              <w:t>ustawowo wolnych od pracy, w godzinach od 8.00 do 15.00 )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&lt;=3 dni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3 dni – 0 pkt;</w:t>
            </w:r>
          </w:p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1 dzień – 5 pkt, 2 dni – 3 pkt</w:t>
            </w:r>
          </w:p>
        </w:tc>
      </w:tr>
      <w:tr w:rsidR="00BB3392" w:rsidRPr="00BB3392" w:rsidTr="00BB33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BB3392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Czas na naprawę usterki – do 7 dni, a w przypadku potrzeby sprowadzenia części zamiennych do - 14 dni</w:t>
            </w:r>
            <w:r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BB3392">
              <w:rPr>
                <w:rFonts w:ascii="Garamond" w:eastAsia="Times New Roman" w:hAnsi="Garamond" w:cs="Times New Roman"/>
                <w:lang w:eastAsia="ar-SA"/>
              </w:rPr>
              <w:t>(dotyczy dni roboczych)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392" w:rsidRPr="00BB3392" w:rsidRDefault="00BB3392" w:rsidP="00926E8B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855549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Urządzenie zastępcze w przypadku niewykonania</w:t>
            </w:r>
            <w:r w:rsidR="00855549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BB3392">
              <w:rPr>
                <w:rFonts w:ascii="Garamond" w:eastAsia="Times New Roman" w:hAnsi="Garamond" w:cs="Times New Roman"/>
                <w:lang w:eastAsia="ar-SA"/>
              </w:rPr>
              <w:t xml:space="preserve">naprawy </w:t>
            </w:r>
            <w:r w:rsidR="00855549" w:rsidRPr="00855549">
              <w:rPr>
                <w:rFonts w:ascii="Garamond" w:eastAsia="Times New Roman" w:hAnsi="Garamond" w:cs="Times New Roman"/>
                <w:lang w:eastAsia="ar-SA"/>
              </w:rPr>
              <w:t>odpowiednio w ciągu 7 lub 14 dni od zgłoszenia awarii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392" w:rsidRPr="00BB3392" w:rsidRDefault="00BB3392" w:rsidP="00926E8B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 xml:space="preserve">Autoryzowany serwis gwarancyjny i pogwarancyjny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 xml:space="preserve">W ramach ceny: przeglądy w okresie gwarancji (zgodnie z wymogami producenta)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tak, podać ilość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jeden – 5 pkt, więcej – 0 pkt</w:t>
            </w:r>
          </w:p>
        </w:tc>
      </w:tr>
      <w:tr w:rsidR="00BB3392" w:rsidRPr="00BB3392" w:rsidTr="00BB33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 – 3 pkt</w:t>
            </w:r>
          </w:p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</w:tbl>
    <w:p w:rsidR="00926E8B" w:rsidRPr="00BB3392" w:rsidRDefault="00926E8B" w:rsidP="00926E8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926E8B" w:rsidRPr="00BB3392" w:rsidRDefault="00926E8B" w:rsidP="00BB3392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BB3392">
        <w:rPr>
          <w:rFonts w:ascii="Garamond" w:eastAsia="Times New Roman" w:hAnsi="Garamond" w:cs="Times New Roman"/>
          <w:b/>
          <w:lang w:eastAsia="ar-SA"/>
        </w:rPr>
        <w:t>POZOSTAŁE WYMAGANIA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6"/>
        <w:gridCol w:w="2409"/>
        <w:gridCol w:w="2410"/>
        <w:gridCol w:w="2268"/>
      </w:tblGrid>
      <w:tr w:rsidR="00926E8B" w:rsidRPr="00BB3392" w:rsidTr="00BB33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6E8B" w:rsidRPr="00BB3392" w:rsidRDefault="00926E8B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6E8B" w:rsidRPr="00BB3392" w:rsidRDefault="00926E8B" w:rsidP="00926E8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6E8B" w:rsidRPr="00BB3392" w:rsidRDefault="00926E8B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b/>
                <w:bCs/>
                <w:lang w:eastAsia="ar-SA"/>
              </w:rPr>
              <w:t xml:space="preserve">PARAMETR </w:t>
            </w:r>
            <w:r w:rsidRPr="00BB3392">
              <w:rPr>
                <w:rFonts w:ascii="Garamond" w:eastAsia="Times New Roman" w:hAnsi="Garamond" w:cs="Times New Roman"/>
                <w:b/>
                <w:bCs/>
                <w:lang w:eastAsia="ar-SA"/>
              </w:rPr>
              <w:lastRenderedPageBreak/>
              <w:t>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E8B" w:rsidRPr="00BB3392" w:rsidRDefault="00926E8B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b/>
                <w:bCs/>
                <w:lang w:eastAsia="ar-SA"/>
              </w:rPr>
              <w:lastRenderedPageBreak/>
              <w:t xml:space="preserve">PARAMETR </w:t>
            </w:r>
            <w:r w:rsidRPr="00BB3392">
              <w:rPr>
                <w:rFonts w:ascii="Garamond" w:eastAsia="Times New Roman" w:hAnsi="Garamond" w:cs="Times New Roman"/>
                <w:b/>
                <w:bCs/>
                <w:lang w:eastAsia="ar-SA"/>
              </w:rPr>
              <w:lastRenderedPageBreak/>
              <w:t>OFEROWANY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E8B" w:rsidRPr="00BB3392" w:rsidRDefault="00926E8B" w:rsidP="00926E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b/>
                <w:bCs/>
                <w:lang w:eastAsia="ar-SA"/>
              </w:rPr>
              <w:lastRenderedPageBreak/>
              <w:t>SPOSÓB OCENY</w:t>
            </w:r>
          </w:p>
        </w:tc>
      </w:tr>
      <w:tr w:rsidR="00BB3392" w:rsidRPr="00BB3392" w:rsidTr="00BB33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BB3392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Instrukcja obsługi w jęz</w:t>
            </w:r>
            <w:r>
              <w:rPr>
                <w:rFonts w:ascii="Garamond" w:eastAsia="Times New Roman" w:hAnsi="Garamond" w:cs="Times New Roman"/>
                <w:lang w:eastAsia="ar-SA"/>
              </w:rPr>
              <w:t>yku polskim w formie drukowanej</w:t>
            </w:r>
            <w:r w:rsidRPr="00BB3392">
              <w:rPr>
                <w:rFonts w:ascii="Garamond" w:eastAsia="Times New Roman" w:hAnsi="Garamond" w:cs="Times New Roman"/>
                <w:lang w:eastAsia="ar-SA"/>
              </w:rPr>
              <w:t xml:space="preserve"> i elektronicznej (</w:t>
            </w:r>
            <w:proofErr w:type="spellStart"/>
            <w:r w:rsidRPr="00BB3392">
              <w:rPr>
                <w:rFonts w:ascii="Garamond" w:eastAsia="Times New Roman" w:hAnsi="Garamond" w:cs="Times New Roman"/>
                <w:lang w:eastAsia="ar-SA"/>
              </w:rPr>
              <w:t>pendrive</w:t>
            </w:r>
            <w:proofErr w:type="spellEnd"/>
            <w:r w:rsidRPr="00BB3392">
              <w:rPr>
                <w:rFonts w:ascii="Garamond" w:eastAsia="Times New Roman" w:hAnsi="Garamond" w:cs="Times New Roman"/>
                <w:lang w:eastAsia="ar-SA"/>
              </w:rPr>
              <w:t xml:space="preserve"> lub płyta CD)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Szkolenie dla personelu medycznego (2 osób) i technicznego   ( 1 osoby) Dodatkowe szkolenie dla personelu medycznego w przypadku wyrażenia takiej potrzeby przez personel medyczny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rPr>
          <w:trHeight w:val="6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 xml:space="preserve">Zapewnienie producenta lub autoryzowanego dystrybutora o dostępności części zamiennych przez okres minimum 10 lat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 xml:space="preserve">Zapewnienie producenta lub autoryzowanego dystrybutora o zapewnieniu serwisu gwarancyjnego i pogwarancyjnego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26E8B" w:rsidRPr="00BB3392" w:rsidTr="00BB3392">
        <w:trPr>
          <w:gridBefore w:val="4"/>
          <w:wBefore w:w="12333" w:type="dxa"/>
          <w:trHeight w:val="1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E8B" w:rsidRPr="00BB3392" w:rsidRDefault="00926E8B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:rsidR="00552C04" w:rsidRPr="00BB3392" w:rsidRDefault="00552C04">
      <w:pPr>
        <w:rPr>
          <w:rFonts w:ascii="Garamond" w:hAnsi="Garamond"/>
        </w:rPr>
      </w:pPr>
    </w:p>
    <w:sectPr w:rsidR="00552C04" w:rsidRPr="00BB3392" w:rsidSect="00BB3392">
      <w:headerReference w:type="default" r:id="rId8"/>
      <w:footerReference w:type="default" r:id="rId9"/>
      <w:pgSz w:w="16838" w:h="11906" w:orient="landscape"/>
      <w:pgMar w:top="1559" w:right="1417" w:bottom="1417" w:left="1417" w:header="284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67" w:rsidRDefault="007C4A67" w:rsidP="00BB3392">
      <w:pPr>
        <w:spacing w:after="0" w:line="240" w:lineRule="auto"/>
      </w:pPr>
      <w:r>
        <w:separator/>
      </w:r>
    </w:p>
  </w:endnote>
  <w:endnote w:type="continuationSeparator" w:id="0">
    <w:p w:rsidR="007C4A67" w:rsidRDefault="007C4A67" w:rsidP="00BB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</w:rPr>
      <w:id w:val="-1561631987"/>
      <w:docPartObj>
        <w:docPartGallery w:val="Page Numbers (Bottom of Page)"/>
        <w:docPartUnique/>
      </w:docPartObj>
    </w:sdtPr>
    <w:sdtEndPr/>
    <w:sdtContent>
      <w:p w:rsidR="00BB3392" w:rsidRPr="00BB3392" w:rsidRDefault="00BB3392" w:rsidP="00BB3392">
        <w:pPr>
          <w:tabs>
            <w:tab w:val="center" w:pos="4536"/>
            <w:tab w:val="right" w:pos="9072"/>
          </w:tabs>
          <w:spacing w:after="0" w:line="240" w:lineRule="auto"/>
          <w:rPr>
            <w:rFonts w:ascii="Calibri" w:eastAsia="Calibri" w:hAnsi="Calibri" w:cs="Times New Roman"/>
          </w:rPr>
        </w:pPr>
        <w:r w:rsidRPr="00A10F13">
          <w:rPr>
            <w:rFonts w:ascii="Calibri" w:eastAsia="Calibri" w:hAnsi="Calibri" w:cs="Times New Roman"/>
          </w:rPr>
          <w:fldChar w:fldCharType="begin"/>
        </w:r>
        <w:r w:rsidRPr="00A10F13">
          <w:rPr>
            <w:rFonts w:ascii="Calibri" w:eastAsia="Calibri" w:hAnsi="Calibri" w:cs="Times New Roman"/>
          </w:rPr>
          <w:instrText>PAGE   \* MERGEFORMAT</w:instrText>
        </w:r>
        <w:r w:rsidRPr="00A10F13">
          <w:rPr>
            <w:rFonts w:ascii="Calibri" w:eastAsia="Calibri" w:hAnsi="Calibri" w:cs="Times New Roman"/>
          </w:rPr>
          <w:fldChar w:fldCharType="separate"/>
        </w:r>
        <w:r w:rsidR="00167838">
          <w:rPr>
            <w:rFonts w:ascii="Calibri" w:eastAsia="Calibri" w:hAnsi="Calibri" w:cs="Times New Roman"/>
            <w:noProof/>
          </w:rPr>
          <w:t>2</w:t>
        </w:r>
        <w:r w:rsidRPr="00A10F13">
          <w:rPr>
            <w:rFonts w:ascii="Calibri" w:eastAsia="Calibri" w:hAnsi="Calibri" w:cs="Times New Roman"/>
          </w:rPr>
          <w:fldChar w:fldCharType="end"/>
        </w:r>
        <w:r w:rsidRPr="00A10F13">
          <w:rPr>
            <w:rFonts w:ascii="Calibri" w:eastAsia="Calibri" w:hAnsi="Calibri" w:cs="Times New Roman"/>
          </w:rPr>
          <w:t xml:space="preserve"> </w:t>
        </w:r>
        <w:r w:rsidRPr="00A10F13">
          <w:rPr>
            <w:rFonts w:ascii="Calibri" w:eastAsia="Calibri" w:hAnsi="Calibri" w:cs="Times New Roman"/>
          </w:rPr>
          <w:tab/>
        </w:r>
        <w:r w:rsidRPr="00A10F13">
          <w:rPr>
            <w:rFonts w:ascii="Calibri" w:eastAsia="Calibri" w:hAnsi="Calibri" w:cs="Times New Roman"/>
          </w:rPr>
          <w:tab/>
          <w:t xml:space="preserve">                                       </w:t>
        </w:r>
        <w:r w:rsidRPr="00A10F13">
          <w:rPr>
            <w:rFonts w:ascii="Garamond" w:eastAsia="Calibri" w:hAnsi="Garamond" w:cs="Times New Roman"/>
            <w:lang w:eastAsia="pl-PL"/>
          </w:rPr>
          <w:t>podpis i pieczęć osoby (osób) upoważnionej do reprezentowania wykonawcy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67" w:rsidRDefault="007C4A67" w:rsidP="00BB3392">
      <w:pPr>
        <w:spacing w:after="0" w:line="240" w:lineRule="auto"/>
      </w:pPr>
      <w:r>
        <w:separator/>
      </w:r>
    </w:p>
  </w:footnote>
  <w:footnote w:type="continuationSeparator" w:id="0">
    <w:p w:rsidR="007C4A67" w:rsidRDefault="007C4A67" w:rsidP="00BB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92" w:rsidRPr="00A10F13" w:rsidRDefault="00BB3392" w:rsidP="00BB3392">
    <w:pPr>
      <w:tabs>
        <w:tab w:val="center" w:pos="4536"/>
      </w:tabs>
      <w:spacing w:after="0" w:line="240" w:lineRule="auto"/>
      <w:rPr>
        <w:rFonts w:ascii="Garamond" w:eastAsia="Calibri" w:hAnsi="Garamond" w:cs="Times New Roman"/>
        <w:color w:val="000000"/>
      </w:rPr>
    </w:pPr>
    <w:r w:rsidRPr="00A10F13">
      <w:rPr>
        <w:rFonts w:ascii="Garamond" w:eastAsia="Calibri" w:hAnsi="Garamond" w:cs="Times New Roman"/>
        <w:color w:val="000000"/>
      </w:rPr>
      <w:t>DFP.271.179.2018.LS</w:t>
    </w:r>
  </w:p>
  <w:p w:rsidR="00BB3392" w:rsidRPr="00A10F13" w:rsidRDefault="00BB3392" w:rsidP="00BB3392">
    <w:pPr>
      <w:tabs>
        <w:tab w:val="center" w:pos="4536"/>
        <w:tab w:val="right" w:pos="14040"/>
      </w:tabs>
      <w:spacing w:after="0"/>
      <w:jc w:val="right"/>
      <w:rPr>
        <w:rFonts w:ascii="Garamond" w:eastAsia="Times New Roman" w:hAnsi="Garamond" w:cs="Times New Roman"/>
        <w:lang w:eastAsia="pl-PL"/>
      </w:rPr>
    </w:pPr>
    <w:r w:rsidRPr="00A10F13">
      <w:rPr>
        <w:rFonts w:ascii="Garamond" w:eastAsia="Times New Roman" w:hAnsi="Garamond" w:cs="Times New Roman"/>
        <w:lang w:eastAsia="pl-PL"/>
      </w:rPr>
      <w:t>Załącznik nr 1a do specyfikacji</w:t>
    </w:r>
  </w:p>
  <w:p w:rsidR="00BB3392" w:rsidRPr="00A10F13" w:rsidRDefault="00BB3392" w:rsidP="00BB3392">
    <w:pPr>
      <w:tabs>
        <w:tab w:val="center" w:pos="4536"/>
        <w:tab w:val="right" w:pos="9072"/>
      </w:tabs>
      <w:spacing w:after="0" w:line="240" w:lineRule="auto"/>
      <w:jc w:val="right"/>
      <w:rPr>
        <w:rFonts w:ascii="Garamond" w:eastAsia="Times New Roman" w:hAnsi="Garamond" w:cs="Times New Roman"/>
        <w:lang w:eastAsia="pl-PL"/>
      </w:rPr>
    </w:pPr>
    <w:r w:rsidRPr="00A10F13">
      <w:rPr>
        <w:rFonts w:ascii="Garamond" w:eastAsia="Times New Roman" w:hAnsi="Garamond" w:cs="Times New Roman"/>
        <w:lang w:eastAsia="pl-PL"/>
      </w:rPr>
      <w:t>Załącznik nr …… do umowy</w:t>
    </w:r>
  </w:p>
  <w:p w:rsidR="00BB3392" w:rsidRPr="00BB3392" w:rsidRDefault="00BB3392" w:rsidP="00BB339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Garamond" w:eastAsia="Times New Roman" w:hAnsi="Garamond" w:cs="Times New Roman"/>
        <w:lang w:eastAsia="pl-PL"/>
      </w:rPr>
      <w:t>Część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54EE7"/>
    <w:multiLevelType w:val="hybridMultilevel"/>
    <w:tmpl w:val="5238B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8B"/>
    <w:rsid w:val="00167838"/>
    <w:rsid w:val="00552C04"/>
    <w:rsid w:val="00633D46"/>
    <w:rsid w:val="007A7815"/>
    <w:rsid w:val="007C4A67"/>
    <w:rsid w:val="00855549"/>
    <w:rsid w:val="008A3123"/>
    <w:rsid w:val="00926E8B"/>
    <w:rsid w:val="00933412"/>
    <w:rsid w:val="00BB3392"/>
    <w:rsid w:val="00D64EB2"/>
    <w:rsid w:val="00D7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26E8B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6E8B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26E8B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26E8B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6E8B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6E8B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26E8B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26E8B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26E8B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26E8B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numbering" w:customStyle="1" w:styleId="WW8Num2">
    <w:name w:val="WW8Num2"/>
    <w:rsid w:val="00926E8B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BB3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392"/>
  </w:style>
  <w:style w:type="paragraph" w:styleId="Stopka">
    <w:name w:val="footer"/>
    <w:basedOn w:val="Normalny"/>
    <w:link w:val="StopkaZnak"/>
    <w:uiPriority w:val="99"/>
    <w:unhideWhenUsed/>
    <w:rsid w:val="00BB3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392"/>
  </w:style>
  <w:style w:type="paragraph" w:styleId="Akapitzlist">
    <w:name w:val="List Paragraph"/>
    <w:basedOn w:val="Normalny"/>
    <w:uiPriority w:val="34"/>
    <w:qFormat/>
    <w:rsid w:val="00BB3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26E8B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6E8B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26E8B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26E8B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6E8B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6E8B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26E8B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26E8B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26E8B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26E8B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numbering" w:customStyle="1" w:styleId="WW8Num2">
    <w:name w:val="WW8Num2"/>
    <w:rsid w:val="00926E8B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BB3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392"/>
  </w:style>
  <w:style w:type="paragraph" w:styleId="Stopka">
    <w:name w:val="footer"/>
    <w:basedOn w:val="Normalny"/>
    <w:link w:val="StopkaZnak"/>
    <w:uiPriority w:val="99"/>
    <w:unhideWhenUsed/>
    <w:rsid w:val="00BB3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392"/>
  </w:style>
  <w:style w:type="paragraph" w:styleId="Akapitzlist">
    <w:name w:val="List Paragraph"/>
    <w:basedOn w:val="Normalny"/>
    <w:uiPriority w:val="34"/>
    <w:qFormat/>
    <w:rsid w:val="00BB3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Łukasz Sendo</cp:lastModifiedBy>
  <cp:revision>2</cp:revision>
  <dcterms:created xsi:type="dcterms:W3CDTF">2018-10-08T10:04:00Z</dcterms:created>
  <dcterms:modified xsi:type="dcterms:W3CDTF">2018-10-08T10:04:00Z</dcterms:modified>
</cp:coreProperties>
</file>