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8358B" w14:textId="77777777" w:rsidR="00494003" w:rsidRDefault="00494003" w:rsidP="00494003">
      <w:pPr>
        <w:suppressAutoHyphens/>
        <w:autoSpaceDN w:val="0"/>
        <w:spacing w:after="0" w:line="288" w:lineRule="auto"/>
        <w:rPr>
          <w:rFonts w:ascii="Garamond" w:eastAsia="Times New Roman" w:hAnsi="Garamond" w:cs="Times New Roman"/>
          <w:kern w:val="3"/>
          <w:lang w:eastAsia="zh-CN"/>
        </w:rPr>
      </w:pPr>
      <w:r>
        <w:rPr>
          <w:rFonts w:ascii="Garamond" w:eastAsia="Times New Roman" w:hAnsi="Garamond" w:cs="Times New Roman"/>
          <w:kern w:val="3"/>
          <w:lang w:eastAsia="zh-CN"/>
        </w:rPr>
        <w:t xml:space="preserve">NSSU.DFP.271.31.2019.KK </w:t>
      </w:r>
      <w:r>
        <w:rPr>
          <w:rFonts w:ascii="Garamond" w:eastAsia="Times New Roman" w:hAnsi="Garamond" w:cs="Times New Roman"/>
          <w:kern w:val="3"/>
          <w:lang w:eastAsia="zh-CN"/>
        </w:rPr>
        <w:tab/>
      </w:r>
      <w:r>
        <w:rPr>
          <w:rFonts w:ascii="Garamond" w:eastAsia="Times New Roman" w:hAnsi="Garamond" w:cs="Times New Roman"/>
          <w:kern w:val="3"/>
          <w:lang w:eastAsia="zh-CN"/>
        </w:rPr>
        <w:tab/>
      </w:r>
      <w:r>
        <w:rPr>
          <w:rFonts w:ascii="Garamond" w:eastAsia="Times New Roman" w:hAnsi="Garamond" w:cs="Times New Roman"/>
          <w:kern w:val="3"/>
          <w:lang w:eastAsia="zh-CN"/>
        </w:rPr>
        <w:tab/>
      </w:r>
      <w:r>
        <w:rPr>
          <w:rFonts w:ascii="Garamond" w:eastAsia="Times New Roman" w:hAnsi="Garamond" w:cs="Times New Roman"/>
          <w:kern w:val="3"/>
          <w:lang w:eastAsia="zh-CN"/>
        </w:rPr>
        <w:tab/>
      </w:r>
      <w:r>
        <w:rPr>
          <w:rFonts w:ascii="Garamond" w:eastAsia="Times New Roman" w:hAnsi="Garamond" w:cs="Times New Roman"/>
          <w:kern w:val="3"/>
          <w:lang w:eastAsia="zh-CN"/>
        </w:rPr>
        <w:tab/>
      </w:r>
      <w:r>
        <w:rPr>
          <w:rFonts w:ascii="Garamond" w:eastAsia="Times New Roman" w:hAnsi="Garamond" w:cs="Times New Roman"/>
          <w:kern w:val="3"/>
          <w:lang w:eastAsia="zh-CN"/>
        </w:rPr>
        <w:tab/>
      </w:r>
      <w:r>
        <w:rPr>
          <w:rFonts w:ascii="Garamond" w:eastAsia="Times New Roman" w:hAnsi="Garamond" w:cs="Times New Roman"/>
          <w:kern w:val="3"/>
          <w:lang w:eastAsia="zh-CN"/>
        </w:rPr>
        <w:tab/>
      </w:r>
      <w:r>
        <w:rPr>
          <w:rFonts w:ascii="Garamond" w:eastAsia="Times New Roman" w:hAnsi="Garamond" w:cs="Times New Roman"/>
          <w:kern w:val="3"/>
          <w:lang w:eastAsia="zh-CN"/>
        </w:rPr>
        <w:tab/>
      </w:r>
      <w:r>
        <w:rPr>
          <w:rFonts w:ascii="Garamond" w:eastAsia="Times New Roman" w:hAnsi="Garamond" w:cs="Times New Roman"/>
          <w:kern w:val="3"/>
          <w:lang w:eastAsia="zh-CN"/>
        </w:rPr>
        <w:tab/>
      </w:r>
      <w:r>
        <w:rPr>
          <w:rFonts w:ascii="Garamond" w:eastAsia="Times New Roman" w:hAnsi="Garamond" w:cs="Times New Roman"/>
          <w:kern w:val="3"/>
          <w:lang w:eastAsia="zh-CN"/>
        </w:rPr>
        <w:tab/>
      </w:r>
      <w:r>
        <w:rPr>
          <w:rFonts w:ascii="Garamond" w:eastAsia="Times New Roman" w:hAnsi="Garamond" w:cs="Times New Roman"/>
          <w:kern w:val="3"/>
          <w:lang w:eastAsia="zh-CN"/>
        </w:rPr>
        <w:tab/>
        <w:t xml:space="preserve">                          Załącznik nr 1a do specyfikacji</w:t>
      </w:r>
    </w:p>
    <w:p w14:paraId="015B0C43" w14:textId="77777777" w:rsidR="00494003" w:rsidRDefault="00494003" w:rsidP="00494003">
      <w:pPr>
        <w:suppressAutoHyphens/>
        <w:spacing w:after="0" w:line="240" w:lineRule="auto"/>
        <w:jc w:val="right"/>
        <w:rPr>
          <w:rFonts w:ascii="Garamond" w:eastAsia="Calibri" w:hAnsi="Garamond" w:cs="Times New Roman"/>
        </w:rPr>
      </w:pPr>
      <w:r>
        <w:rPr>
          <w:rFonts w:ascii="Garamond" w:eastAsia="Calibri" w:hAnsi="Garamond" w:cs="Times New Roman"/>
        </w:rPr>
        <w:t>Załącznik nr …… do umowy</w:t>
      </w:r>
    </w:p>
    <w:p w14:paraId="1CF215FF" w14:textId="77777777" w:rsidR="00270E3C" w:rsidRDefault="00270E3C" w:rsidP="00CD043F">
      <w:pPr>
        <w:suppressAutoHyphens/>
        <w:spacing w:after="0" w:line="240" w:lineRule="auto"/>
        <w:jc w:val="center"/>
        <w:rPr>
          <w:rFonts w:ascii="Times New Roman" w:eastAsia="Times New Roman" w:hAnsi="Times New Roman" w:cs="Times New Roman"/>
          <w:b/>
          <w:sz w:val="28"/>
          <w:szCs w:val="28"/>
          <w:lang w:eastAsia="ar-SA"/>
        </w:rPr>
      </w:pPr>
    </w:p>
    <w:p w14:paraId="0E429F33" w14:textId="77777777" w:rsidR="00CD043F" w:rsidRPr="00494003" w:rsidRDefault="00CD043F" w:rsidP="00CD043F">
      <w:pPr>
        <w:suppressAutoHyphens/>
        <w:spacing w:after="0" w:line="240" w:lineRule="auto"/>
        <w:jc w:val="center"/>
        <w:rPr>
          <w:rFonts w:ascii="Garamond" w:eastAsia="Times New Roman" w:hAnsi="Garamond" w:cs="Times New Roman"/>
          <w:b/>
          <w:lang w:eastAsia="ar-SA"/>
        </w:rPr>
      </w:pPr>
      <w:r w:rsidRPr="00494003">
        <w:rPr>
          <w:rFonts w:ascii="Garamond" w:eastAsia="Times New Roman" w:hAnsi="Garamond" w:cs="Times New Roman"/>
          <w:b/>
          <w:lang w:eastAsia="ar-SA"/>
        </w:rPr>
        <w:t>Część 14</w:t>
      </w:r>
    </w:p>
    <w:p w14:paraId="2CE2120D" w14:textId="77777777" w:rsidR="00270E3C" w:rsidRPr="00494003" w:rsidRDefault="00270E3C" w:rsidP="00CD043F">
      <w:pPr>
        <w:suppressAutoHyphens/>
        <w:spacing w:after="0" w:line="240" w:lineRule="auto"/>
        <w:jc w:val="center"/>
        <w:rPr>
          <w:rFonts w:ascii="Garamond" w:eastAsia="Times New Roman" w:hAnsi="Garamond" w:cs="Times New Roman"/>
          <w:b/>
          <w:lang w:eastAsia="ar-SA"/>
        </w:rPr>
      </w:pPr>
    </w:p>
    <w:p w14:paraId="77DB467D" w14:textId="77777777" w:rsidR="00EA303C" w:rsidRPr="00494003" w:rsidRDefault="00EA303C" w:rsidP="00EA303C">
      <w:pPr>
        <w:suppressAutoHyphens/>
        <w:spacing w:after="0" w:line="240" w:lineRule="auto"/>
        <w:jc w:val="center"/>
        <w:rPr>
          <w:rFonts w:ascii="Garamond" w:eastAsia="Times New Roman" w:hAnsi="Garamond" w:cs="Times New Roman"/>
          <w:b/>
          <w:lang w:eastAsia="ar-SA"/>
        </w:rPr>
      </w:pPr>
      <w:r w:rsidRPr="00494003">
        <w:rPr>
          <w:rFonts w:ascii="Garamond" w:eastAsia="Times New Roman" w:hAnsi="Garamond" w:cs="Times New Roman"/>
          <w:b/>
          <w:lang w:eastAsia="ar-SA"/>
        </w:rPr>
        <w:t xml:space="preserve">OPIS PRZEDMIOTU ZAMÓWIENIA </w:t>
      </w:r>
    </w:p>
    <w:p w14:paraId="322C0FBA" w14:textId="77777777" w:rsidR="00EA303C" w:rsidRPr="00494003" w:rsidRDefault="00EA303C" w:rsidP="00EA303C">
      <w:pPr>
        <w:suppressAutoHyphens/>
        <w:spacing w:after="0" w:line="240" w:lineRule="auto"/>
        <w:jc w:val="center"/>
        <w:rPr>
          <w:rFonts w:ascii="Garamond" w:eastAsia="Times New Roman" w:hAnsi="Garamond" w:cs="Times New Roman"/>
          <w:b/>
          <w:lang w:eastAsia="ar-SA"/>
        </w:rPr>
      </w:pPr>
      <w:r w:rsidRPr="00494003">
        <w:rPr>
          <w:rFonts w:ascii="Garamond" w:eastAsia="Times New Roman" w:hAnsi="Garamond" w:cs="Times New Roman"/>
          <w:b/>
          <w:lang w:eastAsia="ar-SA"/>
        </w:rPr>
        <w:t xml:space="preserve"> zakup wraz z dostawą,  instalacją i uruchomieniem urządzeń dla  apteki w Nowej Siedzibie Szpitala Uniwersyteckiego Kraków-Prokocim.</w:t>
      </w:r>
    </w:p>
    <w:p w14:paraId="5F641A6D" w14:textId="77777777" w:rsidR="003D1E28" w:rsidRPr="00494003" w:rsidRDefault="003D1E28" w:rsidP="00EA303C">
      <w:pPr>
        <w:suppressAutoHyphens/>
        <w:spacing w:after="0" w:line="240" w:lineRule="auto"/>
        <w:jc w:val="center"/>
        <w:rPr>
          <w:rFonts w:ascii="Garamond" w:eastAsia="Lucida Sans Unicode" w:hAnsi="Garamond" w:cs="Times New Roman"/>
          <w:kern w:val="3"/>
          <w:lang w:eastAsia="zh-CN" w:bidi="hi-IN"/>
        </w:rPr>
      </w:pPr>
    </w:p>
    <w:p w14:paraId="1E56A8DB" w14:textId="77777777" w:rsidR="00EA303C" w:rsidRPr="00494003" w:rsidRDefault="00EA303C" w:rsidP="00EA303C">
      <w:pPr>
        <w:suppressAutoHyphens/>
        <w:spacing w:after="0" w:line="240" w:lineRule="auto"/>
        <w:jc w:val="center"/>
        <w:rPr>
          <w:rFonts w:ascii="Garamond" w:eastAsia="Lucida Sans Unicode" w:hAnsi="Garamond" w:cs="Times New Roman"/>
          <w:kern w:val="3"/>
          <w:lang w:eastAsia="zh-CN" w:bidi="hi-IN"/>
        </w:rPr>
      </w:pPr>
      <w:r w:rsidRPr="00494003">
        <w:rPr>
          <w:rFonts w:ascii="Garamond" w:eastAsia="Lucida Sans Unicode" w:hAnsi="Garamond" w:cs="Times New Roman"/>
          <w:kern w:val="3"/>
          <w:lang w:eastAsia="zh-CN" w:bidi="hi-IN"/>
        </w:rPr>
        <w:t>Uwagi i objaśnienia:</w:t>
      </w:r>
    </w:p>
    <w:p w14:paraId="7D98AA8D" w14:textId="77777777" w:rsidR="00EA303C" w:rsidRPr="00494003" w:rsidRDefault="00EA303C" w:rsidP="00EA303C">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494003">
        <w:rPr>
          <w:rFonts w:ascii="Garamond" w:eastAsia="Lucida Sans Unicode" w:hAnsi="Garamond"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64D3F0FC" w14:textId="77777777" w:rsidR="00EA303C" w:rsidRPr="00494003" w:rsidRDefault="00EA303C" w:rsidP="00EA303C">
      <w:pPr>
        <w:numPr>
          <w:ilvl w:val="0"/>
          <w:numId w:val="3"/>
        </w:numPr>
        <w:suppressAutoHyphens/>
        <w:autoSpaceDN w:val="0"/>
        <w:spacing w:after="0" w:line="288" w:lineRule="auto"/>
        <w:jc w:val="both"/>
        <w:rPr>
          <w:rFonts w:ascii="Garamond" w:eastAsia="Lucida Sans Unicode" w:hAnsi="Garamond" w:cs="Times New Roman"/>
          <w:kern w:val="3"/>
          <w:lang w:val="en-US" w:eastAsia="zh-CN" w:bidi="hi-IN"/>
        </w:rPr>
      </w:pPr>
      <w:r w:rsidRPr="00494003">
        <w:rPr>
          <w:rFonts w:ascii="Garamond" w:eastAsia="Lucida Sans Unicode" w:hAnsi="Garamond"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31D0E6DD" w14:textId="77777777" w:rsidR="00EA303C" w:rsidRPr="00494003" w:rsidRDefault="00EA303C" w:rsidP="00EA303C">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494003">
        <w:rPr>
          <w:rFonts w:ascii="Garamond" w:eastAsia="Lucida Sans Unicode" w:hAnsi="Garamond" w:cs="Times New Roman"/>
          <w:kern w:val="3"/>
          <w:lang w:eastAsia="zh-CN" w:bidi="hi-IN"/>
        </w:rPr>
        <w:t>Wykonawca zobowiązany jest do podania parametrów w jednostkach wskazanych w niniejszym opisie.</w:t>
      </w:r>
    </w:p>
    <w:p w14:paraId="363574AB" w14:textId="77777777" w:rsidR="00EA303C" w:rsidRPr="00494003" w:rsidRDefault="00EA303C" w:rsidP="00EA303C">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494003">
        <w:rPr>
          <w:rFonts w:ascii="Garamond" w:eastAsia="Lucida Sans Unicode" w:hAnsi="Garamond" w:cs="Times New Roman"/>
          <w:kern w:val="3"/>
          <w:lang w:eastAsia="zh-CN" w:bidi="hi-IN"/>
        </w:rPr>
        <w:t>Wykonawca gwarantuje niniejszym, że sprzęt jest fabrycznie nowy (rok produkcji: nie wcześniej niż 2019),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3BC9896E" w14:textId="77777777" w:rsidR="00EA303C" w:rsidRPr="00494003" w:rsidRDefault="006704DD" w:rsidP="00EA303C">
      <w:pPr>
        <w:suppressAutoHyphens/>
        <w:autoSpaceDN w:val="0"/>
        <w:spacing w:after="0" w:line="288" w:lineRule="auto"/>
        <w:textAlignment w:val="baseline"/>
        <w:rPr>
          <w:rFonts w:ascii="Garamond" w:eastAsia="Lucida Sans Unicode" w:hAnsi="Garamond" w:cs="Times New Roman"/>
          <w:kern w:val="3"/>
          <w:lang w:eastAsia="zh-CN" w:bidi="hi-IN"/>
        </w:rPr>
      </w:pPr>
      <w:r w:rsidRPr="00494003">
        <w:rPr>
          <w:rFonts w:ascii="Garamond" w:eastAsia="Lucida Sans Unicode" w:hAnsi="Garamond" w:cs="Times New Roman"/>
          <w:kern w:val="3"/>
          <w:lang w:eastAsia="zh-CN" w:bidi="hi-IN"/>
        </w:rPr>
        <w:t>-</w:t>
      </w:r>
      <w:r w:rsidRPr="00494003">
        <w:rPr>
          <w:rFonts w:ascii="Garamond" w:eastAsia="Lucida Sans Unicode" w:hAnsi="Garamond"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3DAA1B7A" w14:textId="77777777" w:rsidR="00B60C41" w:rsidRPr="00494003" w:rsidRDefault="00B60C41" w:rsidP="00EA303C">
      <w:pPr>
        <w:suppressAutoHyphens/>
        <w:autoSpaceDN w:val="0"/>
        <w:spacing w:after="0" w:line="288" w:lineRule="auto"/>
        <w:textAlignment w:val="baseline"/>
        <w:rPr>
          <w:rFonts w:ascii="Garamond" w:eastAsia="Lucida Sans Unicode" w:hAnsi="Garamond" w:cs="Times New Roman"/>
          <w:kern w:val="3"/>
          <w:lang w:eastAsia="zh-CN" w:bidi="hi-IN"/>
        </w:rPr>
      </w:pPr>
      <w:r w:rsidRPr="00494003">
        <w:rPr>
          <w:rFonts w:ascii="Garamond" w:eastAsia="Lucida Sans Unicode" w:hAnsi="Garamond" w:cs="Times New Roman"/>
          <w:kern w:val="3"/>
          <w:lang w:eastAsia="zh-CN" w:bidi="hi-IN"/>
        </w:rPr>
        <w:t>-</w:t>
      </w:r>
      <w:r w:rsidRPr="00494003">
        <w:rPr>
          <w:rFonts w:ascii="Garamond" w:eastAsia="Lucida Sans Unicode" w:hAnsi="Garamond" w:cs="Times New Roman"/>
          <w:kern w:val="3"/>
          <w:lang w:eastAsia="zh-CN" w:bidi="hi-IN"/>
        </w:rPr>
        <w:tab/>
        <w:t>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41ECDAFB" w14:textId="77777777" w:rsidR="00EA303C" w:rsidRPr="00494003" w:rsidRDefault="00EA303C" w:rsidP="00EA303C">
      <w:pPr>
        <w:suppressAutoHyphens/>
        <w:autoSpaceDN w:val="0"/>
        <w:spacing w:after="0" w:line="288" w:lineRule="auto"/>
        <w:textAlignment w:val="baseline"/>
        <w:rPr>
          <w:rFonts w:ascii="Garamond" w:eastAsia="Lucida Sans Unicode" w:hAnsi="Garamond" w:cs="Times New Roman"/>
          <w:kern w:val="3"/>
          <w:lang w:eastAsia="zh-CN" w:bidi="hi-IN"/>
        </w:rPr>
      </w:pPr>
    </w:p>
    <w:tbl>
      <w:tblPr>
        <w:tblStyle w:val="Tabela-Siatka1"/>
        <w:tblW w:w="14142" w:type="dxa"/>
        <w:tblLook w:val="04A0" w:firstRow="1" w:lastRow="0" w:firstColumn="1" w:lastColumn="0" w:noHBand="0" w:noVBand="1"/>
      </w:tblPr>
      <w:tblGrid>
        <w:gridCol w:w="574"/>
        <w:gridCol w:w="1195"/>
        <w:gridCol w:w="1384"/>
        <w:gridCol w:w="878"/>
        <w:gridCol w:w="3079"/>
        <w:gridCol w:w="1551"/>
        <w:gridCol w:w="1532"/>
        <w:gridCol w:w="1936"/>
        <w:gridCol w:w="2013"/>
      </w:tblGrid>
      <w:tr w:rsidR="0052453D" w:rsidRPr="00C16D19" w14:paraId="74EC456F" w14:textId="77777777" w:rsidTr="00B32247">
        <w:trPr>
          <w:trHeight w:val="550"/>
        </w:trPr>
        <w:tc>
          <w:tcPr>
            <w:tcW w:w="574" w:type="dxa"/>
            <w:tcBorders>
              <w:bottom w:val="single" w:sz="4" w:space="0" w:color="auto"/>
            </w:tcBorders>
            <w:shd w:val="clear" w:color="auto" w:fill="F2F2F2" w:themeFill="background1" w:themeFillShade="F2"/>
            <w:vAlign w:val="center"/>
          </w:tcPr>
          <w:p w14:paraId="3699A9D9" w14:textId="77777777" w:rsidR="0052453D" w:rsidRPr="00C16D19" w:rsidRDefault="0052453D" w:rsidP="00647688">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t xml:space="preserve">Lp. </w:t>
            </w:r>
          </w:p>
        </w:tc>
        <w:tc>
          <w:tcPr>
            <w:tcW w:w="2579" w:type="dxa"/>
            <w:gridSpan w:val="2"/>
            <w:tcBorders>
              <w:bottom w:val="nil"/>
            </w:tcBorders>
            <w:shd w:val="clear" w:color="auto" w:fill="F2F2F2" w:themeFill="background1" w:themeFillShade="F2"/>
            <w:vAlign w:val="center"/>
          </w:tcPr>
          <w:p w14:paraId="4015BB6E" w14:textId="77777777" w:rsidR="0052453D" w:rsidRPr="00C16D19" w:rsidRDefault="0052453D" w:rsidP="00647688">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t xml:space="preserve">Przedmiot zamówienia </w:t>
            </w:r>
          </w:p>
        </w:tc>
        <w:tc>
          <w:tcPr>
            <w:tcW w:w="878" w:type="dxa"/>
            <w:tcBorders>
              <w:bottom w:val="single" w:sz="4" w:space="0" w:color="auto"/>
              <w:right w:val="single" w:sz="4" w:space="0" w:color="auto"/>
            </w:tcBorders>
            <w:shd w:val="clear" w:color="auto" w:fill="F2F2F2" w:themeFill="background1" w:themeFillShade="F2"/>
            <w:vAlign w:val="center"/>
          </w:tcPr>
          <w:p w14:paraId="1CC43D62" w14:textId="77777777" w:rsidR="0052453D" w:rsidRPr="00C16D19" w:rsidRDefault="0052453D" w:rsidP="00647688">
            <w:pPr>
              <w:jc w:val="center"/>
              <w:rPr>
                <w:rFonts w:ascii="Garamond" w:eastAsia="Times New Roman" w:hAnsi="Garamond" w:cs="Times New Roman"/>
                <w:b/>
                <w:lang w:eastAsia="pl-PL"/>
              </w:rPr>
            </w:pPr>
            <w:r w:rsidRPr="00C16D19">
              <w:rPr>
                <w:rFonts w:ascii="Garamond" w:eastAsia="Times New Roman" w:hAnsi="Garamond" w:cs="Times New Roman"/>
                <w:b/>
                <w:lang w:eastAsia="pl-PL"/>
              </w:rPr>
              <w:t>Liczba sztuk</w:t>
            </w:r>
          </w:p>
        </w:tc>
        <w:tc>
          <w:tcPr>
            <w:tcW w:w="3079" w:type="dxa"/>
            <w:tcBorders>
              <w:bottom w:val="single" w:sz="4" w:space="0" w:color="auto"/>
            </w:tcBorders>
            <w:shd w:val="clear" w:color="auto" w:fill="F2F2F2" w:themeFill="background1" w:themeFillShade="F2"/>
          </w:tcPr>
          <w:p w14:paraId="2F73AAF3" w14:textId="77777777" w:rsidR="0052453D" w:rsidRDefault="0052453D" w:rsidP="00647688">
            <w:pPr>
              <w:jc w:val="center"/>
              <w:rPr>
                <w:rFonts w:ascii="Garamond" w:eastAsia="Times New Roman" w:hAnsi="Garamond" w:cs="Times New Roman"/>
                <w:b/>
                <w:lang w:eastAsia="pl-PL"/>
              </w:rPr>
            </w:pPr>
            <w:r>
              <w:rPr>
                <w:rFonts w:ascii="Garamond" w:eastAsia="Times New Roman" w:hAnsi="Garamond" w:cs="Times New Roman"/>
                <w:b/>
                <w:lang w:eastAsia="pl-PL"/>
              </w:rPr>
              <w:t>Nazwa i </w:t>
            </w:r>
            <w:r w:rsidRPr="00B80F30">
              <w:rPr>
                <w:rFonts w:ascii="Garamond" w:eastAsia="Times New Roman" w:hAnsi="Garamond" w:cs="Times New Roman"/>
                <w:b/>
                <w:lang w:eastAsia="pl-PL"/>
              </w:rPr>
              <w:t>typ/model/</w:t>
            </w:r>
          </w:p>
          <w:p w14:paraId="0371F7A9" w14:textId="77777777" w:rsidR="0052453D" w:rsidRPr="00C16D19" w:rsidRDefault="0052453D" w:rsidP="00647688">
            <w:pPr>
              <w:jc w:val="center"/>
              <w:rPr>
                <w:rFonts w:ascii="Garamond" w:eastAsia="Times New Roman" w:hAnsi="Garamond" w:cs="Times New Roman"/>
                <w:b/>
                <w:lang w:eastAsia="pl-PL"/>
              </w:rPr>
            </w:pPr>
            <w:r w:rsidRPr="00B80F30">
              <w:rPr>
                <w:rFonts w:ascii="Garamond" w:eastAsia="Times New Roman" w:hAnsi="Garamond" w:cs="Times New Roman"/>
                <w:b/>
                <w:lang w:eastAsia="pl-PL"/>
              </w:rPr>
              <w:t>Producent/Kraj produkcji</w:t>
            </w:r>
          </w:p>
        </w:tc>
        <w:tc>
          <w:tcPr>
            <w:tcW w:w="1551" w:type="dxa"/>
            <w:tcBorders>
              <w:bottom w:val="single" w:sz="4" w:space="0" w:color="auto"/>
            </w:tcBorders>
            <w:shd w:val="clear" w:color="auto" w:fill="F2F2F2" w:themeFill="background1" w:themeFillShade="F2"/>
          </w:tcPr>
          <w:p w14:paraId="4636B788" w14:textId="77777777" w:rsidR="0052453D" w:rsidRDefault="0052453D" w:rsidP="00647688">
            <w:pPr>
              <w:jc w:val="center"/>
              <w:rPr>
                <w:rFonts w:ascii="Garamond" w:eastAsia="Times New Roman" w:hAnsi="Garamond" w:cs="Times New Roman"/>
                <w:b/>
                <w:lang w:eastAsia="pl-PL"/>
              </w:rPr>
            </w:pPr>
            <w:r>
              <w:rPr>
                <w:rFonts w:ascii="Garamond" w:eastAsia="Times New Roman" w:hAnsi="Garamond" w:cs="Times New Roman"/>
                <w:b/>
                <w:lang w:eastAsia="pl-PL"/>
              </w:rPr>
              <w:t>Rok produkcji</w:t>
            </w:r>
          </w:p>
          <w:p w14:paraId="3C2BAB88" w14:textId="77777777" w:rsidR="0052453D" w:rsidRDefault="0052453D" w:rsidP="00647688">
            <w:pPr>
              <w:jc w:val="center"/>
              <w:rPr>
                <w:rFonts w:ascii="Garamond" w:eastAsia="Times New Roman" w:hAnsi="Garamond" w:cs="Times New Roman"/>
                <w:b/>
                <w:lang w:eastAsia="pl-PL"/>
              </w:rPr>
            </w:pPr>
            <w:r>
              <w:rPr>
                <w:rFonts w:ascii="Garamond" w:eastAsia="Times New Roman" w:hAnsi="Garamond" w:cs="Times New Roman"/>
                <w:b/>
                <w:lang w:eastAsia="pl-PL"/>
              </w:rPr>
              <w:t xml:space="preserve"> </w:t>
            </w:r>
            <w:r>
              <w:rPr>
                <w:rFonts w:ascii="Garamond" w:eastAsia="Lucida Sans Unicode" w:hAnsi="Garamond"/>
                <w:kern w:val="3"/>
                <w:lang w:eastAsia="zh-CN" w:bidi="hi-IN"/>
              </w:rPr>
              <w:t>(nie wcześniej niż 2019)</w:t>
            </w:r>
          </w:p>
          <w:p w14:paraId="7260530D" w14:textId="77777777" w:rsidR="0052453D" w:rsidRDefault="0052453D" w:rsidP="00647688">
            <w:pPr>
              <w:jc w:val="center"/>
              <w:rPr>
                <w:rFonts w:ascii="Garamond" w:eastAsia="Times New Roman" w:hAnsi="Garamond" w:cs="Times New Roman"/>
                <w:b/>
                <w:lang w:eastAsia="pl-PL"/>
              </w:rPr>
            </w:pPr>
          </w:p>
        </w:tc>
        <w:tc>
          <w:tcPr>
            <w:tcW w:w="1532" w:type="dxa"/>
            <w:tcBorders>
              <w:bottom w:val="single" w:sz="4" w:space="0" w:color="auto"/>
              <w:right w:val="single" w:sz="4" w:space="0" w:color="auto"/>
            </w:tcBorders>
            <w:shd w:val="clear" w:color="auto" w:fill="F2F2F2" w:themeFill="background1" w:themeFillShade="F2"/>
          </w:tcPr>
          <w:p w14:paraId="745F00F9" w14:textId="77777777" w:rsidR="0052453D" w:rsidRPr="00C16D19" w:rsidRDefault="0052453D" w:rsidP="00647688">
            <w:pPr>
              <w:jc w:val="center"/>
              <w:rPr>
                <w:rFonts w:ascii="Garamond" w:eastAsia="Times New Roman" w:hAnsi="Garamond" w:cs="Times New Roman"/>
                <w:b/>
                <w:lang w:eastAsia="pl-PL"/>
              </w:rPr>
            </w:pPr>
            <w:r w:rsidRPr="00B80F30">
              <w:rPr>
                <w:rFonts w:ascii="Garamond" w:eastAsia="Times New Roman" w:hAnsi="Garamond" w:cs="Times New Roman"/>
                <w:b/>
                <w:lang w:eastAsia="pl-PL"/>
              </w:rPr>
              <w:t xml:space="preserve">Klasa wyrobu medycznego </w:t>
            </w:r>
            <w:r>
              <w:rPr>
                <w:rFonts w:ascii="Garamond" w:eastAsia="Times New Roman" w:hAnsi="Garamond" w:cs="Times New Roman"/>
                <w:b/>
                <w:lang w:eastAsia="pl-PL"/>
              </w:rPr>
              <w:t xml:space="preserve"> </w:t>
            </w:r>
            <w:r>
              <w:rPr>
                <w:rFonts w:ascii="Garamond" w:eastAsia="Times New Roman" w:hAnsi="Garamond" w:cs="Times New Roman"/>
                <w:lang w:eastAsia="pl-PL"/>
              </w:rPr>
              <w:t>(jeżeli </w:t>
            </w:r>
            <w:r w:rsidRPr="00B80F30">
              <w:rPr>
                <w:rFonts w:ascii="Garamond" w:eastAsia="Times New Roman" w:hAnsi="Garamond" w:cs="Times New Roman"/>
                <w:lang w:eastAsia="pl-PL"/>
              </w:rPr>
              <w:t>dotyczy):</w:t>
            </w:r>
          </w:p>
        </w:tc>
        <w:tc>
          <w:tcPr>
            <w:tcW w:w="1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B535FB" w14:textId="77777777" w:rsidR="0052453D" w:rsidRPr="00C16D19" w:rsidRDefault="0052453D" w:rsidP="00647688">
            <w:pPr>
              <w:jc w:val="center"/>
              <w:rPr>
                <w:rFonts w:ascii="Garamond" w:eastAsia="Times New Roman" w:hAnsi="Garamond" w:cs="Times New Roman"/>
                <w:b/>
                <w:lang w:eastAsia="pl-PL"/>
              </w:rPr>
            </w:pPr>
            <w:r>
              <w:rPr>
                <w:rFonts w:ascii="Garamond" w:eastAsia="Times New Roman" w:hAnsi="Garamond" w:cs="Times New Roman"/>
                <w:b/>
                <w:lang w:eastAsia="pl-PL"/>
              </w:rPr>
              <w:t>Cena jednostkowa brutto wraz z </w:t>
            </w:r>
            <w:r w:rsidRPr="00C16D19">
              <w:rPr>
                <w:rFonts w:ascii="Garamond" w:eastAsia="Times New Roman" w:hAnsi="Garamond" w:cs="Times New Roman"/>
                <w:b/>
                <w:lang w:eastAsia="pl-PL"/>
              </w:rPr>
              <w:t>dostawą (w zł)</w:t>
            </w:r>
          </w:p>
        </w:tc>
        <w:tc>
          <w:tcPr>
            <w:tcW w:w="20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E4E32E" w14:textId="77777777" w:rsidR="0052453D" w:rsidRPr="00C16D19" w:rsidRDefault="0052453D" w:rsidP="00647688">
            <w:pPr>
              <w:jc w:val="center"/>
              <w:rPr>
                <w:rFonts w:ascii="Garamond" w:eastAsia="Times New Roman" w:hAnsi="Garamond" w:cs="Times New Roman"/>
                <w:b/>
                <w:lang w:eastAsia="pl-PL"/>
              </w:rPr>
            </w:pPr>
            <w:r>
              <w:rPr>
                <w:rFonts w:ascii="Garamond" w:eastAsia="Times New Roman" w:hAnsi="Garamond" w:cs="Times New Roman"/>
                <w:b/>
                <w:lang w:eastAsia="pl-PL"/>
              </w:rPr>
              <w:t>Cena brutto razem (w </w:t>
            </w:r>
            <w:r w:rsidRPr="00C16D19">
              <w:rPr>
                <w:rFonts w:ascii="Garamond" w:eastAsia="Times New Roman" w:hAnsi="Garamond" w:cs="Times New Roman"/>
                <w:b/>
                <w:lang w:eastAsia="pl-PL"/>
              </w:rPr>
              <w:t>zł)</w:t>
            </w:r>
          </w:p>
        </w:tc>
      </w:tr>
      <w:tr w:rsidR="0052453D" w:rsidRPr="00C16D19" w14:paraId="7686D9C5" w14:textId="77777777" w:rsidTr="00B32247">
        <w:trPr>
          <w:trHeight w:val="647"/>
        </w:trPr>
        <w:tc>
          <w:tcPr>
            <w:tcW w:w="574" w:type="dxa"/>
            <w:tcBorders>
              <w:bottom w:val="single" w:sz="4" w:space="0" w:color="auto"/>
            </w:tcBorders>
            <w:shd w:val="clear" w:color="auto" w:fill="F2F2F2" w:themeFill="background1" w:themeFillShade="F2"/>
            <w:vAlign w:val="center"/>
          </w:tcPr>
          <w:p w14:paraId="2730988E" w14:textId="77777777" w:rsidR="0052453D" w:rsidRPr="00C16D19" w:rsidRDefault="0052453D" w:rsidP="00647688">
            <w:pPr>
              <w:jc w:val="center"/>
              <w:rPr>
                <w:rFonts w:ascii="Garamond" w:eastAsia="Times New Roman" w:hAnsi="Garamond" w:cs="Times New Roman"/>
                <w:lang w:eastAsia="pl-PL"/>
              </w:rPr>
            </w:pPr>
            <w:r w:rsidRPr="00C16D19">
              <w:rPr>
                <w:rFonts w:ascii="Garamond" w:eastAsia="Times New Roman" w:hAnsi="Garamond" w:cs="Times New Roman"/>
                <w:lang w:eastAsia="pl-PL"/>
              </w:rPr>
              <w:t>1.</w:t>
            </w:r>
          </w:p>
        </w:tc>
        <w:tc>
          <w:tcPr>
            <w:tcW w:w="2579" w:type="dxa"/>
            <w:gridSpan w:val="2"/>
            <w:tcBorders>
              <w:bottom w:val="single" w:sz="4" w:space="0" w:color="auto"/>
            </w:tcBorders>
            <w:shd w:val="clear" w:color="auto" w:fill="F2F2F2" w:themeFill="background1" w:themeFillShade="F2"/>
            <w:vAlign w:val="center"/>
          </w:tcPr>
          <w:p w14:paraId="0E59425A" w14:textId="77777777" w:rsidR="0052453D" w:rsidRPr="00C16D19" w:rsidRDefault="0052453D" w:rsidP="0052453D">
            <w:pPr>
              <w:rPr>
                <w:rFonts w:ascii="Garamond" w:eastAsia="Times New Roman" w:hAnsi="Garamond" w:cs="Times New Roman"/>
                <w:lang w:eastAsia="pl-PL"/>
              </w:rPr>
            </w:pPr>
            <w:r>
              <w:rPr>
                <w:rFonts w:ascii="Garamond" w:hAnsi="Garamond"/>
                <w:b/>
              </w:rPr>
              <w:t>W</w:t>
            </w:r>
            <w:r w:rsidRPr="00494003">
              <w:rPr>
                <w:rFonts w:ascii="Garamond" w:hAnsi="Garamond"/>
                <w:b/>
              </w:rPr>
              <w:t xml:space="preserve">ózek magazynowy do transportu i przechowywania materiałów aptecznych </w:t>
            </w:r>
            <w:r w:rsidR="00404754">
              <w:rPr>
                <w:rFonts w:ascii="Garamond" w:hAnsi="Garamond"/>
                <w:b/>
              </w:rPr>
              <w:t>(I)</w:t>
            </w:r>
          </w:p>
        </w:tc>
        <w:tc>
          <w:tcPr>
            <w:tcW w:w="878" w:type="dxa"/>
            <w:tcBorders>
              <w:bottom w:val="single" w:sz="4" w:space="0" w:color="auto"/>
              <w:right w:val="single" w:sz="4" w:space="0" w:color="auto"/>
            </w:tcBorders>
            <w:shd w:val="clear" w:color="auto" w:fill="F2F2F2" w:themeFill="background1" w:themeFillShade="F2"/>
            <w:vAlign w:val="center"/>
          </w:tcPr>
          <w:p w14:paraId="1153241B" w14:textId="77777777" w:rsidR="0052453D" w:rsidRPr="00C16D19" w:rsidRDefault="0052453D" w:rsidP="00647688">
            <w:pPr>
              <w:jc w:val="center"/>
              <w:rPr>
                <w:rFonts w:ascii="Garamond" w:eastAsia="Times New Roman" w:hAnsi="Garamond" w:cs="Times New Roman"/>
                <w:lang w:eastAsia="pl-PL"/>
              </w:rPr>
            </w:pPr>
            <w:r>
              <w:rPr>
                <w:rFonts w:ascii="Garamond" w:eastAsia="Times New Roman" w:hAnsi="Garamond" w:cs="Times New Roman"/>
                <w:lang w:eastAsia="pl-PL"/>
              </w:rPr>
              <w:t>1</w:t>
            </w:r>
          </w:p>
        </w:tc>
        <w:tc>
          <w:tcPr>
            <w:tcW w:w="3079" w:type="dxa"/>
            <w:tcBorders>
              <w:bottom w:val="single" w:sz="4" w:space="0" w:color="auto"/>
            </w:tcBorders>
            <w:vAlign w:val="center"/>
          </w:tcPr>
          <w:p w14:paraId="3D9CD622" w14:textId="77777777" w:rsidR="0052453D" w:rsidRPr="00C16D19" w:rsidRDefault="0052453D" w:rsidP="00647688">
            <w:pPr>
              <w:jc w:val="center"/>
              <w:rPr>
                <w:rFonts w:ascii="Garamond" w:eastAsia="Calibri" w:hAnsi="Garamond" w:cs="Times New Roman"/>
              </w:rPr>
            </w:pPr>
          </w:p>
        </w:tc>
        <w:tc>
          <w:tcPr>
            <w:tcW w:w="1551" w:type="dxa"/>
            <w:tcBorders>
              <w:bottom w:val="single" w:sz="4" w:space="0" w:color="auto"/>
            </w:tcBorders>
            <w:vAlign w:val="center"/>
          </w:tcPr>
          <w:p w14:paraId="44CFA447" w14:textId="77777777" w:rsidR="0052453D" w:rsidRPr="00C16D19" w:rsidRDefault="0052453D" w:rsidP="00647688">
            <w:pPr>
              <w:jc w:val="center"/>
              <w:rPr>
                <w:rFonts w:ascii="Garamond" w:eastAsia="Calibri" w:hAnsi="Garamond" w:cs="Times New Roman"/>
              </w:rPr>
            </w:pPr>
          </w:p>
        </w:tc>
        <w:tc>
          <w:tcPr>
            <w:tcW w:w="1532" w:type="dxa"/>
            <w:tcBorders>
              <w:right w:val="single" w:sz="4" w:space="0" w:color="auto"/>
            </w:tcBorders>
            <w:vAlign w:val="center"/>
          </w:tcPr>
          <w:p w14:paraId="6CDE0E08" w14:textId="77777777" w:rsidR="0052453D" w:rsidRPr="00C16D19" w:rsidRDefault="0052453D" w:rsidP="00647688">
            <w:pPr>
              <w:jc w:val="center"/>
              <w:rPr>
                <w:rFonts w:ascii="Garamond" w:eastAsia="Calibri" w:hAnsi="Garamond" w:cs="Times New Roman"/>
              </w:rPr>
            </w:pPr>
          </w:p>
        </w:tc>
        <w:tc>
          <w:tcPr>
            <w:tcW w:w="1936" w:type="dxa"/>
            <w:tcBorders>
              <w:top w:val="single" w:sz="4" w:space="0" w:color="auto"/>
              <w:left w:val="single" w:sz="4" w:space="0" w:color="auto"/>
              <w:bottom w:val="single" w:sz="4" w:space="0" w:color="auto"/>
              <w:right w:val="single" w:sz="4" w:space="0" w:color="auto"/>
            </w:tcBorders>
            <w:vAlign w:val="center"/>
          </w:tcPr>
          <w:p w14:paraId="1DCD4BBC" w14:textId="77777777" w:rsidR="0052453D" w:rsidRPr="00C16D19" w:rsidRDefault="0052453D" w:rsidP="00647688">
            <w:pPr>
              <w:jc w:val="center"/>
              <w:rPr>
                <w:rFonts w:ascii="Garamond" w:eastAsia="Calibri" w:hAnsi="Garamond" w:cs="Times New Roman"/>
              </w:rPr>
            </w:pPr>
          </w:p>
        </w:tc>
        <w:tc>
          <w:tcPr>
            <w:tcW w:w="2013" w:type="dxa"/>
            <w:tcBorders>
              <w:top w:val="single" w:sz="4" w:space="0" w:color="auto"/>
              <w:left w:val="single" w:sz="4" w:space="0" w:color="auto"/>
              <w:bottom w:val="single" w:sz="4" w:space="0" w:color="auto"/>
              <w:right w:val="single" w:sz="4" w:space="0" w:color="auto"/>
            </w:tcBorders>
            <w:vAlign w:val="center"/>
          </w:tcPr>
          <w:p w14:paraId="67DF2477" w14:textId="77777777" w:rsidR="0052453D" w:rsidRPr="00C16D19" w:rsidRDefault="0052453D" w:rsidP="00647688">
            <w:pPr>
              <w:jc w:val="center"/>
              <w:rPr>
                <w:rFonts w:ascii="Garamond" w:eastAsia="Calibri" w:hAnsi="Garamond" w:cs="Times New Roman"/>
              </w:rPr>
            </w:pPr>
          </w:p>
        </w:tc>
      </w:tr>
      <w:tr w:rsidR="0052453D" w:rsidRPr="00C16D19" w14:paraId="776E86E6" w14:textId="77777777" w:rsidTr="00B32247">
        <w:trPr>
          <w:trHeight w:val="858"/>
        </w:trPr>
        <w:tc>
          <w:tcPr>
            <w:tcW w:w="574" w:type="dxa"/>
            <w:tcBorders>
              <w:bottom w:val="single" w:sz="4" w:space="0" w:color="auto"/>
            </w:tcBorders>
            <w:shd w:val="clear" w:color="auto" w:fill="F2F2F2" w:themeFill="background1" w:themeFillShade="F2"/>
            <w:vAlign w:val="center"/>
          </w:tcPr>
          <w:p w14:paraId="2E5D5407" w14:textId="77777777" w:rsidR="0052453D" w:rsidRPr="00C16D19" w:rsidRDefault="0052453D" w:rsidP="00647688">
            <w:pPr>
              <w:jc w:val="center"/>
              <w:rPr>
                <w:rFonts w:ascii="Garamond" w:eastAsia="Times New Roman" w:hAnsi="Garamond" w:cs="Times New Roman"/>
                <w:lang w:eastAsia="pl-PL"/>
              </w:rPr>
            </w:pPr>
            <w:r>
              <w:rPr>
                <w:rFonts w:ascii="Garamond" w:eastAsia="Times New Roman" w:hAnsi="Garamond" w:cs="Times New Roman"/>
                <w:lang w:eastAsia="pl-PL"/>
              </w:rPr>
              <w:lastRenderedPageBreak/>
              <w:t>2</w:t>
            </w:r>
            <w:r w:rsidRPr="00C16D19">
              <w:rPr>
                <w:rFonts w:ascii="Garamond" w:eastAsia="Times New Roman" w:hAnsi="Garamond" w:cs="Times New Roman"/>
                <w:lang w:eastAsia="pl-PL"/>
              </w:rPr>
              <w:t xml:space="preserve">. </w:t>
            </w:r>
          </w:p>
        </w:tc>
        <w:tc>
          <w:tcPr>
            <w:tcW w:w="2579" w:type="dxa"/>
            <w:gridSpan w:val="2"/>
            <w:tcBorders>
              <w:bottom w:val="single" w:sz="4" w:space="0" w:color="auto"/>
            </w:tcBorders>
            <w:shd w:val="clear" w:color="auto" w:fill="F2F2F2" w:themeFill="background1" w:themeFillShade="F2"/>
            <w:vAlign w:val="center"/>
          </w:tcPr>
          <w:p w14:paraId="4D6D54F4" w14:textId="77777777" w:rsidR="0052453D" w:rsidRPr="00C16D19" w:rsidRDefault="005A5D78" w:rsidP="00404754">
            <w:pPr>
              <w:rPr>
                <w:rFonts w:ascii="Garamond" w:hAnsi="Garamond" w:cs="Times New Roman"/>
              </w:rPr>
            </w:pPr>
            <w:r>
              <w:rPr>
                <w:rFonts w:ascii="Garamond" w:hAnsi="Garamond"/>
                <w:b/>
              </w:rPr>
              <w:t>W</w:t>
            </w:r>
            <w:r w:rsidR="00404754" w:rsidRPr="00494003">
              <w:rPr>
                <w:rFonts w:ascii="Garamond" w:hAnsi="Garamond"/>
                <w:b/>
              </w:rPr>
              <w:t xml:space="preserve">ózek magazynowy do transportu i przechowywania materiałów aptecznych </w:t>
            </w:r>
            <w:r w:rsidR="00404754">
              <w:rPr>
                <w:rFonts w:ascii="Garamond" w:hAnsi="Garamond"/>
                <w:b/>
              </w:rPr>
              <w:t>(II)</w:t>
            </w:r>
          </w:p>
        </w:tc>
        <w:tc>
          <w:tcPr>
            <w:tcW w:w="878" w:type="dxa"/>
            <w:tcBorders>
              <w:bottom w:val="single" w:sz="4" w:space="0" w:color="auto"/>
              <w:right w:val="single" w:sz="4" w:space="0" w:color="auto"/>
            </w:tcBorders>
            <w:shd w:val="clear" w:color="auto" w:fill="F2F2F2" w:themeFill="background1" w:themeFillShade="F2"/>
            <w:vAlign w:val="center"/>
          </w:tcPr>
          <w:p w14:paraId="7660E842" w14:textId="77777777" w:rsidR="0052453D" w:rsidRPr="00C16D19" w:rsidRDefault="00404754" w:rsidP="00647688">
            <w:pPr>
              <w:jc w:val="center"/>
              <w:rPr>
                <w:rFonts w:ascii="Garamond" w:eastAsia="Times New Roman" w:hAnsi="Garamond" w:cs="Times New Roman"/>
                <w:lang w:eastAsia="pl-PL"/>
              </w:rPr>
            </w:pPr>
            <w:r>
              <w:rPr>
                <w:rFonts w:ascii="Garamond" w:eastAsia="Times New Roman" w:hAnsi="Garamond" w:cs="Times New Roman"/>
                <w:lang w:eastAsia="pl-PL"/>
              </w:rPr>
              <w:t>1</w:t>
            </w:r>
          </w:p>
        </w:tc>
        <w:tc>
          <w:tcPr>
            <w:tcW w:w="3079" w:type="dxa"/>
            <w:tcBorders>
              <w:bottom w:val="single" w:sz="4" w:space="0" w:color="auto"/>
            </w:tcBorders>
            <w:vAlign w:val="center"/>
          </w:tcPr>
          <w:p w14:paraId="7EBB2116" w14:textId="77777777" w:rsidR="0052453D" w:rsidRPr="00C16D19" w:rsidRDefault="0052453D" w:rsidP="00647688">
            <w:pPr>
              <w:jc w:val="center"/>
              <w:rPr>
                <w:rFonts w:ascii="Garamond" w:eastAsia="Calibri" w:hAnsi="Garamond" w:cs="Times New Roman"/>
              </w:rPr>
            </w:pPr>
          </w:p>
        </w:tc>
        <w:tc>
          <w:tcPr>
            <w:tcW w:w="1551" w:type="dxa"/>
            <w:tcBorders>
              <w:bottom w:val="single" w:sz="4" w:space="0" w:color="auto"/>
            </w:tcBorders>
            <w:vAlign w:val="center"/>
          </w:tcPr>
          <w:p w14:paraId="6BF14598" w14:textId="77777777" w:rsidR="0052453D" w:rsidRPr="00C16D19" w:rsidRDefault="0052453D" w:rsidP="00647688">
            <w:pPr>
              <w:jc w:val="center"/>
              <w:rPr>
                <w:rFonts w:ascii="Garamond" w:eastAsia="Calibri" w:hAnsi="Garamond" w:cs="Times New Roman"/>
              </w:rPr>
            </w:pPr>
          </w:p>
        </w:tc>
        <w:tc>
          <w:tcPr>
            <w:tcW w:w="1532" w:type="dxa"/>
            <w:tcBorders>
              <w:bottom w:val="single" w:sz="4" w:space="0" w:color="auto"/>
              <w:right w:val="single" w:sz="4" w:space="0" w:color="auto"/>
            </w:tcBorders>
            <w:vAlign w:val="center"/>
          </w:tcPr>
          <w:p w14:paraId="2207DB1F" w14:textId="77777777" w:rsidR="0052453D" w:rsidRPr="00C16D19" w:rsidRDefault="0052453D" w:rsidP="00647688">
            <w:pPr>
              <w:jc w:val="center"/>
              <w:rPr>
                <w:rFonts w:ascii="Garamond" w:eastAsia="Calibri" w:hAnsi="Garamond" w:cs="Times New Roman"/>
              </w:rPr>
            </w:pPr>
          </w:p>
        </w:tc>
        <w:tc>
          <w:tcPr>
            <w:tcW w:w="1936" w:type="dxa"/>
            <w:tcBorders>
              <w:top w:val="single" w:sz="4" w:space="0" w:color="auto"/>
              <w:left w:val="single" w:sz="4" w:space="0" w:color="auto"/>
              <w:bottom w:val="single" w:sz="4" w:space="0" w:color="auto"/>
              <w:right w:val="single" w:sz="4" w:space="0" w:color="auto"/>
            </w:tcBorders>
            <w:vAlign w:val="center"/>
          </w:tcPr>
          <w:p w14:paraId="226DF454" w14:textId="77777777" w:rsidR="0052453D" w:rsidRPr="00C16D19" w:rsidRDefault="0052453D" w:rsidP="00647688">
            <w:pPr>
              <w:jc w:val="center"/>
              <w:rPr>
                <w:rFonts w:ascii="Garamond" w:eastAsia="Calibri" w:hAnsi="Garamond" w:cs="Times New Roman"/>
              </w:rPr>
            </w:pPr>
          </w:p>
        </w:tc>
        <w:tc>
          <w:tcPr>
            <w:tcW w:w="2013" w:type="dxa"/>
            <w:tcBorders>
              <w:top w:val="single" w:sz="4" w:space="0" w:color="auto"/>
              <w:left w:val="single" w:sz="4" w:space="0" w:color="auto"/>
              <w:bottom w:val="single" w:sz="4" w:space="0" w:color="auto"/>
              <w:right w:val="single" w:sz="4" w:space="0" w:color="auto"/>
            </w:tcBorders>
            <w:vAlign w:val="center"/>
          </w:tcPr>
          <w:p w14:paraId="6F42F99A" w14:textId="77777777" w:rsidR="0052453D" w:rsidRPr="00C16D19" w:rsidRDefault="0052453D" w:rsidP="00647688">
            <w:pPr>
              <w:jc w:val="center"/>
              <w:rPr>
                <w:rFonts w:ascii="Garamond" w:eastAsia="Calibri" w:hAnsi="Garamond" w:cs="Times New Roman"/>
              </w:rPr>
            </w:pPr>
          </w:p>
        </w:tc>
      </w:tr>
      <w:tr w:rsidR="0052453D" w:rsidRPr="00C16D19" w14:paraId="075278B1" w14:textId="77777777" w:rsidTr="00B32247">
        <w:trPr>
          <w:trHeight w:val="858"/>
        </w:trPr>
        <w:tc>
          <w:tcPr>
            <w:tcW w:w="574" w:type="dxa"/>
            <w:tcBorders>
              <w:bottom w:val="single" w:sz="4" w:space="0" w:color="auto"/>
            </w:tcBorders>
            <w:shd w:val="clear" w:color="auto" w:fill="F2F2F2" w:themeFill="background1" w:themeFillShade="F2"/>
            <w:vAlign w:val="center"/>
          </w:tcPr>
          <w:p w14:paraId="663A0C6E" w14:textId="77777777" w:rsidR="0052453D" w:rsidRDefault="0052453D" w:rsidP="00647688">
            <w:pPr>
              <w:jc w:val="center"/>
              <w:rPr>
                <w:rFonts w:ascii="Garamond" w:eastAsia="Times New Roman" w:hAnsi="Garamond" w:cs="Times New Roman"/>
                <w:lang w:eastAsia="pl-PL"/>
              </w:rPr>
            </w:pPr>
            <w:r>
              <w:rPr>
                <w:rFonts w:ascii="Garamond" w:eastAsia="Times New Roman" w:hAnsi="Garamond" w:cs="Times New Roman"/>
                <w:lang w:eastAsia="pl-PL"/>
              </w:rPr>
              <w:t>3.</w:t>
            </w:r>
          </w:p>
        </w:tc>
        <w:tc>
          <w:tcPr>
            <w:tcW w:w="2579" w:type="dxa"/>
            <w:gridSpan w:val="2"/>
            <w:tcBorders>
              <w:bottom w:val="single" w:sz="4" w:space="0" w:color="auto"/>
            </w:tcBorders>
            <w:shd w:val="clear" w:color="auto" w:fill="F2F2F2" w:themeFill="background1" w:themeFillShade="F2"/>
            <w:vAlign w:val="center"/>
          </w:tcPr>
          <w:p w14:paraId="5BFBC0EF" w14:textId="77777777" w:rsidR="0052453D" w:rsidRPr="003C0F87" w:rsidRDefault="005A5D78" w:rsidP="00647688">
            <w:pPr>
              <w:rPr>
                <w:rFonts w:ascii="Garamond" w:hAnsi="Garamond"/>
                <w:b/>
              </w:rPr>
            </w:pPr>
            <w:r>
              <w:rPr>
                <w:rFonts w:ascii="Garamond" w:hAnsi="Garamond" w:cs="Times New Roman"/>
                <w:b/>
              </w:rPr>
              <w:t>W</w:t>
            </w:r>
            <w:r w:rsidR="00404754" w:rsidRPr="00494003">
              <w:rPr>
                <w:rFonts w:ascii="Garamond" w:hAnsi="Garamond" w:cs="Times New Roman"/>
                <w:b/>
              </w:rPr>
              <w:t>ózki magazynowe do transportu i przechowywania materiałów aptecznych</w:t>
            </w:r>
            <w:r w:rsidR="00404754">
              <w:rPr>
                <w:rFonts w:ascii="Garamond" w:hAnsi="Garamond" w:cs="Times New Roman"/>
                <w:b/>
              </w:rPr>
              <w:t xml:space="preserve"> (III)</w:t>
            </w:r>
          </w:p>
        </w:tc>
        <w:tc>
          <w:tcPr>
            <w:tcW w:w="878" w:type="dxa"/>
            <w:tcBorders>
              <w:bottom w:val="single" w:sz="4" w:space="0" w:color="auto"/>
              <w:right w:val="single" w:sz="4" w:space="0" w:color="auto"/>
            </w:tcBorders>
            <w:shd w:val="clear" w:color="auto" w:fill="F2F2F2" w:themeFill="background1" w:themeFillShade="F2"/>
            <w:vAlign w:val="center"/>
          </w:tcPr>
          <w:p w14:paraId="64257D05" w14:textId="77777777" w:rsidR="0052453D" w:rsidRDefault="00404754" w:rsidP="00647688">
            <w:pPr>
              <w:jc w:val="center"/>
              <w:rPr>
                <w:rFonts w:ascii="Garamond" w:eastAsia="Times New Roman" w:hAnsi="Garamond" w:cs="Times New Roman"/>
                <w:lang w:eastAsia="pl-PL"/>
              </w:rPr>
            </w:pPr>
            <w:r>
              <w:rPr>
                <w:rFonts w:ascii="Garamond" w:eastAsia="Times New Roman" w:hAnsi="Garamond" w:cs="Times New Roman"/>
                <w:lang w:eastAsia="pl-PL"/>
              </w:rPr>
              <w:t>10</w:t>
            </w:r>
          </w:p>
        </w:tc>
        <w:tc>
          <w:tcPr>
            <w:tcW w:w="3079" w:type="dxa"/>
            <w:tcBorders>
              <w:bottom w:val="single" w:sz="4" w:space="0" w:color="auto"/>
            </w:tcBorders>
            <w:vAlign w:val="center"/>
          </w:tcPr>
          <w:p w14:paraId="0D3A0DC0" w14:textId="77777777" w:rsidR="0052453D" w:rsidRPr="00C16D19" w:rsidRDefault="0052453D" w:rsidP="00647688">
            <w:pPr>
              <w:jc w:val="center"/>
              <w:rPr>
                <w:rFonts w:ascii="Garamond" w:eastAsia="Calibri" w:hAnsi="Garamond" w:cs="Times New Roman"/>
              </w:rPr>
            </w:pPr>
          </w:p>
        </w:tc>
        <w:tc>
          <w:tcPr>
            <w:tcW w:w="1551" w:type="dxa"/>
            <w:tcBorders>
              <w:bottom w:val="single" w:sz="4" w:space="0" w:color="auto"/>
            </w:tcBorders>
            <w:vAlign w:val="center"/>
          </w:tcPr>
          <w:p w14:paraId="072E2591" w14:textId="77777777" w:rsidR="0052453D" w:rsidRPr="00C16D19" w:rsidRDefault="0052453D" w:rsidP="00647688">
            <w:pPr>
              <w:jc w:val="center"/>
              <w:rPr>
                <w:rFonts w:ascii="Garamond" w:eastAsia="Calibri" w:hAnsi="Garamond" w:cs="Times New Roman"/>
              </w:rPr>
            </w:pPr>
          </w:p>
        </w:tc>
        <w:tc>
          <w:tcPr>
            <w:tcW w:w="1532" w:type="dxa"/>
            <w:tcBorders>
              <w:bottom w:val="single" w:sz="4" w:space="0" w:color="auto"/>
              <w:right w:val="single" w:sz="4" w:space="0" w:color="auto"/>
            </w:tcBorders>
            <w:vAlign w:val="center"/>
          </w:tcPr>
          <w:p w14:paraId="1063E29A" w14:textId="77777777" w:rsidR="0052453D" w:rsidRPr="00C16D19" w:rsidRDefault="0052453D" w:rsidP="00647688">
            <w:pPr>
              <w:jc w:val="center"/>
              <w:rPr>
                <w:rFonts w:ascii="Garamond" w:eastAsia="Calibri" w:hAnsi="Garamond" w:cs="Times New Roman"/>
              </w:rPr>
            </w:pPr>
          </w:p>
        </w:tc>
        <w:tc>
          <w:tcPr>
            <w:tcW w:w="1936" w:type="dxa"/>
            <w:tcBorders>
              <w:top w:val="single" w:sz="4" w:space="0" w:color="auto"/>
              <w:left w:val="single" w:sz="4" w:space="0" w:color="auto"/>
              <w:bottom w:val="single" w:sz="4" w:space="0" w:color="auto"/>
              <w:right w:val="single" w:sz="4" w:space="0" w:color="auto"/>
            </w:tcBorders>
            <w:vAlign w:val="center"/>
          </w:tcPr>
          <w:p w14:paraId="62F8E6E4" w14:textId="77777777" w:rsidR="0052453D" w:rsidRPr="00C16D19" w:rsidRDefault="0052453D" w:rsidP="00647688">
            <w:pPr>
              <w:jc w:val="center"/>
              <w:rPr>
                <w:rFonts w:ascii="Garamond" w:eastAsia="Calibri" w:hAnsi="Garamond" w:cs="Times New Roman"/>
              </w:rPr>
            </w:pPr>
          </w:p>
        </w:tc>
        <w:tc>
          <w:tcPr>
            <w:tcW w:w="2013" w:type="dxa"/>
            <w:tcBorders>
              <w:top w:val="single" w:sz="4" w:space="0" w:color="auto"/>
              <w:left w:val="single" w:sz="4" w:space="0" w:color="auto"/>
              <w:bottom w:val="single" w:sz="4" w:space="0" w:color="auto"/>
              <w:right w:val="single" w:sz="4" w:space="0" w:color="auto"/>
            </w:tcBorders>
            <w:vAlign w:val="center"/>
          </w:tcPr>
          <w:p w14:paraId="01BE9478" w14:textId="77777777" w:rsidR="0052453D" w:rsidRPr="00C16D19" w:rsidRDefault="0052453D" w:rsidP="00647688">
            <w:pPr>
              <w:jc w:val="center"/>
              <w:rPr>
                <w:rFonts w:ascii="Garamond" w:eastAsia="Calibri" w:hAnsi="Garamond" w:cs="Times New Roman"/>
              </w:rPr>
            </w:pPr>
          </w:p>
        </w:tc>
      </w:tr>
      <w:tr w:rsidR="0052453D" w:rsidRPr="00C16D19" w14:paraId="7E778A89" w14:textId="77777777" w:rsidTr="00B32247">
        <w:trPr>
          <w:trHeight w:val="858"/>
        </w:trPr>
        <w:tc>
          <w:tcPr>
            <w:tcW w:w="574" w:type="dxa"/>
            <w:tcBorders>
              <w:bottom w:val="single" w:sz="4" w:space="0" w:color="auto"/>
            </w:tcBorders>
            <w:shd w:val="clear" w:color="auto" w:fill="F2F2F2" w:themeFill="background1" w:themeFillShade="F2"/>
            <w:vAlign w:val="center"/>
          </w:tcPr>
          <w:p w14:paraId="01ECE185" w14:textId="77777777" w:rsidR="0052453D" w:rsidRDefault="0052453D" w:rsidP="00647688">
            <w:pPr>
              <w:jc w:val="center"/>
              <w:rPr>
                <w:rFonts w:ascii="Garamond" w:eastAsia="Times New Roman" w:hAnsi="Garamond" w:cs="Times New Roman"/>
                <w:lang w:eastAsia="pl-PL"/>
              </w:rPr>
            </w:pPr>
            <w:r>
              <w:rPr>
                <w:rFonts w:ascii="Garamond" w:eastAsia="Times New Roman" w:hAnsi="Garamond" w:cs="Times New Roman"/>
                <w:lang w:eastAsia="pl-PL"/>
              </w:rPr>
              <w:t>4.</w:t>
            </w:r>
          </w:p>
        </w:tc>
        <w:tc>
          <w:tcPr>
            <w:tcW w:w="2579" w:type="dxa"/>
            <w:gridSpan w:val="2"/>
            <w:tcBorders>
              <w:bottom w:val="single" w:sz="4" w:space="0" w:color="auto"/>
            </w:tcBorders>
            <w:shd w:val="clear" w:color="auto" w:fill="F2F2F2" w:themeFill="background1" w:themeFillShade="F2"/>
            <w:vAlign w:val="center"/>
          </w:tcPr>
          <w:p w14:paraId="77944CCC" w14:textId="77777777" w:rsidR="0052453D" w:rsidRPr="003E776D" w:rsidRDefault="005A5D78" w:rsidP="00C14E97">
            <w:pPr>
              <w:rPr>
                <w:rFonts w:ascii="Garamond" w:hAnsi="Garamond" w:cs="Times New Roman"/>
                <w:b/>
              </w:rPr>
            </w:pPr>
            <w:r>
              <w:rPr>
                <w:rFonts w:ascii="Garamond" w:hAnsi="Garamond" w:cs="Times New Roman"/>
                <w:b/>
              </w:rPr>
              <w:t>W</w:t>
            </w:r>
            <w:r w:rsidR="00C14E97" w:rsidRPr="00494003">
              <w:rPr>
                <w:rFonts w:ascii="Garamond" w:hAnsi="Garamond" w:cs="Times New Roman"/>
                <w:b/>
              </w:rPr>
              <w:t xml:space="preserve">ózki magazynowe do transportu i przechowywania materiałów aptecznych </w:t>
            </w:r>
            <w:r w:rsidR="00C14E97">
              <w:rPr>
                <w:rFonts w:ascii="Garamond" w:hAnsi="Garamond" w:cs="Times New Roman"/>
                <w:b/>
              </w:rPr>
              <w:t xml:space="preserve">(IV) </w:t>
            </w:r>
          </w:p>
        </w:tc>
        <w:tc>
          <w:tcPr>
            <w:tcW w:w="878" w:type="dxa"/>
            <w:tcBorders>
              <w:bottom w:val="single" w:sz="4" w:space="0" w:color="auto"/>
              <w:right w:val="single" w:sz="4" w:space="0" w:color="auto"/>
            </w:tcBorders>
            <w:shd w:val="clear" w:color="auto" w:fill="F2F2F2" w:themeFill="background1" w:themeFillShade="F2"/>
            <w:vAlign w:val="center"/>
          </w:tcPr>
          <w:p w14:paraId="0F53267A" w14:textId="77777777" w:rsidR="0052453D" w:rsidRDefault="00C14E97" w:rsidP="00647688">
            <w:pPr>
              <w:jc w:val="center"/>
              <w:rPr>
                <w:rFonts w:ascii="Garamond" w:eastAsia="Times New Roman" w:hAnsi="Garamond" w:cs="Times New Roman"/>
                <w:lang w:eastAsia="pl-PL"/>
              </w:rPr>
            </w:pPr>
            <w:r>
              <w:rPr>
                <w:rFonts w:ascii="Garamond" w:eastAsia="Times New Roman" w:hAnsi="Garamond" w:cs="Times New Roman"/>
                <w:lang w:eastAsia="pl-PL"/>
              </w:rPr>
              <w:t>7</w:t>
            </w:r>
          </w:p>
        </w:tc>
        <w:tc>
          <w:tcPr>
            <w:tcW w:w="3079" w:type="dxa"/>
            <w:tcBorders>
              <w:bottom w:val="single" w:sz="4" w:space="0" w:color="auto"/>
            </w:tcBorders>
            <w:vAlign w:val="center"/>
          </w:tcPr>
          <w:p w14:paraId="03F7DD48" w14:textId="77777777" w:rsidR="0052453D" w:rsidRPr="00C16D19" w:rsidRDefault="0052453D" w:rsidP="00647688">
            <w:pPr>
              <w:jc w:val="center"/>
              <w:rPr>
                <w:rFonts w:ascii="Garamond" w:eastAsia="Calibri" w:hAnsi="Garamond" w:cs="Times New Roman"/>
              </w:rPr>
            </w:pPr>
          </w:p>
        </w:tc>
        <w:tc>
          <w:tcPr>
            <w:tcW w:w="1551" w:type="dxa"/>
            <w:tcBorders>
              <w:bottom w:val="single" w:sz="4" w:space="0" w:color="auto"/>
            </w:tcBorders>
            <w:vAlign w:val="center"/>
          </w:tcPr>
          <w:p w14:paraId="56F0C728" w14:textId="77777777" w:rsidR="0052453D" w:rsidRPr="00C16D19" w:rsidRDefault="0052453D" w:rsidP="00647688">
            <w:pPr>
              <w:jc w:val="center"/>
              <w:rPr>
                <w:rFonts w:ascii="Garamond" w:eastAsia="Calibri" w:hAnsi="Garamond" w:cs="Times New Roman"/>
              </w:rPr>
            </w:pPr>
          </w:p>
        </w:tc>
        <w:tc>
          <w:tcPr>
            <w:tcW w:w="1532" w:type="dxa"/>
            <w:tcBorders>
              <w:bottom w:val="single" w:sz="4" w:space="0" w:color="auto"/>
              <w:right w:val="single" w:sz="4" w:space="0" w:color="auto"/>
            </w:tcBorders>
            <w:vAlign w:val="center"/>
          </w:tcPr>
          <w:p w14:paraId="6E15259E" w14:textId="77777777" w:rsidR="0052453D" w:rsidRPr="00C16D19" w:rsidRDefault="0052453D" w:rsidP="00647688">
            <w:pPr>
              <w:jc w:val="center"/>
              <w:rPr>
                <w:rFonts w:ascii="Garamond" w:eastAsia="Calibri" w:hAnsi="Garamond" w:cs="Times New Roman"/>
              </w:rPr>
            </w:pPr>
          </w:p>
        </w:tc>
        <w:tc>
          <w:tcPr>
            <w:tcW w:w="1936" w:type="dxa"/>
            <w:tcBorders>
              <w:top w:val="single" w:sz="4" w:space="0" w:color="auto"/>
              <w:left w:val="single" w:sz="4" w:space="0" w:color="auto"/>
              <w:bottom w:val="single" w:sz="4" w:space="0" w:color="auto"/>
              <w:right w:val="single" w:sz="4" w:space="0" w:color="auto"/>
            </w:tcBorders>
            <w:vAlign w:val="center"/>
          </w:tcPr>
          <w:p w14:paraId="3C51014E" w14:textId="77777777" w:rsidR="0052453D" w:rsidRPr="00C16D19" w:rsidRDefault="0052453D" w:rsidP="00647688">
            <w:pPr>
              <w:jc w:val="center"/>
              <w:rPr>
                <w:rFonts w:ascii="Garamond" w:eastAsia="Calibri" w:hAnsi="Garamond" w:cs="Times New Roman"/>
              </w:rPr>
            </w:pPr>
          </w:p>
        </w:tc>
        <w:tc>
          <w:tcPr>
            <w:tcW w:w="2013" w:type="dxa"/>
            <w:tcBorders>
              <w:top w:val="single" w:sz="4" w:space="0" w:color="auto"/>
              <w:left w:val="single" w:sz="4" w:space="0" w:color="auto"/>
              <w:bottom w:val="single" w:sz="4" w:space="0" w:color="auto"/>
              <w:right w:val="single" w:sz="4" w:space="0" w:color="auto"/>
            </w:tcBorders>
            <w:vAlign w:val="center"/>
          </w:tcPr>
          <w:p w14:paraId="0AABDE30" w14:textId="77777777" w:rsidR="0052453D" w:rsidRPr="00C16D19" w:rsidRDefault="0052453D" w:rsidP="00647688">
            <w:pPr>
              <w:jc w:val="center"/>
              <w:rPr>
                <w:rFonts w:ascii="Garamond" w:eastAsia="Calibri" w:hAnsi="Garamond" w:cs="Times New Roman"/>
              </w:rPr>
            </w:pPr>
          </w:p>
        </w:tc>
      </w:tr>
      <w:tr w:rsidR="0052453D" w:rsidRPr="00C16D19" w14:paraId="424AC77B" w14:textId="77777777" w:rsidTr="00B32247">
        <w:trPr>
          <w:trHeight w:val="858"/>
        </w:trPr>
        <w:tc>
          <w:tcPr>
            <w:tcW w:w="574" w:type="dxa"/>
            <w:tcBorders>
              <w:bottom w:val="single" w:sz="4" w:space="0" w:color="auto"/>
            </w:tcBorders>
            <w:shd w:val="clear" w:color="auto" w:fill="F2F2F2" w:themeFill="background1" w:themeFillShade="F2"/>
            <w:vAlign w:val="center"/>
          </w:tcPr>
          <w:p w14:paraId="4B0AA553" w14:textId="77777777" w:rsidR="0052453D" w:rsidRDefault="0052453D" w:rsidP="00647688">
            <w:pPr>
              <w:jc w:val="center"/>
              <w:rPr>
                <w:rFonts w:ascii="Garamond" w:eastAsia="Times New Roman" w:hAnsi="Garamond" w:cs="Times New Roman"/>
                <w:lang w:eastAsia="pl-PL"/>
              </w:rPr>
            </w:pPr>
            <w:r>
              <w:rPr>
                <w:rFonts w:ascii="Garamond" w:eastAsia="Times New Roman" w:hAnsi="Garamond" w:cs="Times New Roman"/>
                <w:lang w:eastAsia="pl-PL"/>
              </w:rPr>
              <w:t xml:space="preserve">5. </w:t>
            </w:r>
          </w:p>
        </w:tc>
        <w:tc>
          <w:tcPr>
            <w:tcW w:w="2579" w:type="dxa"/>
            <w:gridSpan w:val="2"/>
            <w:tcBorders>
              <w:bottom w:val="single" w:sz="4" w:space="0" w:color="auto"/>
            </w:tcBorders>
            <w:shd w:val="clear" w:color="auto" w:fill="F2F2F2" w:themeFill="background1" w:themeFillShade="F2"/>
            <w:vAlign w:val="center"/>
          </w:tcPr>
          <w:p w14:paraId="72754F38" w14:textId="77777777" w:rsidR="0052453D" w:rsidRDefault="005A5D78" w:rsidP="00647688">
            <w:pPr>
              <w:rPr>
                <w:rFonts w:ascii="Garamond" w:hAnsi="Garamond" w:cs="Times New Roman"/>
                <w:b/>
              </w:rPr>
            </w:pPr>
            <w:r>
              <w:rPr>
                <w:rFonts w:ascii="Garamond" w:hAnsi="Garamond" w:cs="Times New Roman"/>
                <w:b/>
              </w:rPr>
              <w:t>W</w:t>
            </w:r>
            <w:r w:rsidRPr="00494003">
              <w:rPr>
                <w:rFonts w:ascii="Garamond" w:hAnsi="Garamond" w:cs="Times New Roman"/>
                <w:b/>
              </w:rPr>
              <w:t xml:space="preserve">ózki magazynowe do transportu i przechowywania materiałów aptecznych </w:t>
            </w:r>
            <w:r>
              <w:rPr>
                <w:rFonts w:ascii="Garamond" w:hAnsi="Garamond" w:cs="Times New Roman"/>
                <w:b/>
              </w:rPr>
              <w:t xml:space="preserve">(V) </w:t>
            </w:r>
          </w:p>
        </w:tc>
        <w:tc>
          <w:tcPr>
            <w:tcW w:w="878" w:type="dxa"/>
            <w:tcBorders>
              <w:bottom w:val="single" w:sz="4" w:space="0" w:color="auto"/>
              <w:right w:val="single" w:sz="4" w:space="0" w:color="auto"/>
            </w:tcBorders>
            <w:shd w:val="clear" w:color="auto" w:fill="F2F2F2" w:themeFill="background1" w:themeFillShade="F2"/>
            <w:vAlign w:val="center"/>
          </w:tcPr>
          <w:p w14:paraId="196D1108" w14:textId="77777777" w:rsidR="0052453D" w:rsidRDefault="0052453D" w:rsidP="00647688">
            <w:pPr>
              <w:jc w:val="center"/>
              <w:rPr>
                <w:rFonts w:ascii="Garamond" w:eastAsia="Times New Roman" w:hAnsi="Garamond" w:cs="Times New Roman"/>
                <w:lang w:eastAsia="pl-PL"/>
              </w:rPr>
            </w:pPr>
            <w:r>
              <w:rPr>
                <w:rFonts w:ascii="Garamond" w:eastAsia="Times New Roman" w:hAnsi="Garamond" w:cs="Times New Roman"/>
                <w:lang w:eastAsia="pl-PL"/>
              </w:rPr>
              <w:t>2</w:t>
            </w:r>
          </w:p>
        </w:tc>
        <w:tc>
          <w:tcPr>
            <w:tcW w:w="3079" w:type="dxa"/>
            <w:tcBorders>
              <w:bottom w:val="single" w:sz="4" w:space="0" w:color="auto"/>
            </w:tcBorders>
            <w:vAlign w:val="center"/>
          </w:tcPr>
          <w:p w14:paraId="083312C9" w14:textId="77777777" w:rsidR="0052453D" w:rsidRPr="00C16D19" w:rsidRDefault="0052453D" w:rsidP="00647688">
            <w:pPr>
              <w:jc w:val="center"/>
              <w:rPr>
                <w:rFonts w:ascii="Garamond" w:eastAsia="Calibri" w:hAnsi="Garamond" w:cs="Times New Roman"/>
              </w:rPr>
            </w:pPr>
          </w:p>
        </w:tc>
        <w:tc>
          <w:tcPr>
            <w:tcW w:w="1551" w:type="dxa"/>
            <w:tcBorders>
              <w:bottom w:val="single" w:sz="4" w:space="0" w:color="auto"/>
            </w:tcBorders>
            <w:vAlign w:val="center"/>
          </w:tcPr>
          <w:p w14:paraId="2A64694F" w14:textId="77777777" w:rsidR="0052453D" w:rsidRPr="00C16D19" w:rsidRDefault="0052453D" w:rsidP="00647688">
            <w:pPr>
              <w:jc w:val="center"/>
              <w:rPr>
                <w:rFonts w:ascii="Garamond" w:eastAsia="Calibri" w:hAnsi="Garamond" w:cs="Times New Roman"/>
              </w:rPr>
            </w:pPr>
          </w:p>
        </w:tc>
        <w:tc>
          <w:tcPr>
            <w:tcW w:w="1532" w:type="dxa"/>
            <w:tcBorders>
              <w:bottom w:val="single" w:sz="4" w:space="0" w:color="auto"/>
              <w:right w:val="single" w:sz="4" w:space="0" w:color="auto"/>
            </w:tcBorders>
            <w:vAlign w:val="center"/>
          </w:tcPr>
          <w:p w14:paraId="6928CFB1" w14:textId="77777777" w:rsidR="0052453D" w:rsidRPr="00C16D19" w:rsidRDefault="0052453D" w:rsidP="00647688">
            <w:pPr>
              <w:jc w:val="center"/>
              <w:rPr>
                <w:rFonts w:ascii="Garamond" w:eastAsia="Calibri" w:hAnsi="Garamond" w:cs="Times New Roman"/>
              </w:rPr>
            </w:pPr>
          </w:p>
        </w:tc>
        <w:tc>
          <w:tcPr>
            <w:tcW w:w="1936" w:type="dxa"/>
            <w:tcBorders>
              <w:top w:val="single" w:sz="4" w:space="0" w:color="auto"/>
              <w:left w:val="single" w:sz="4" w:space="0" w:color="auto"/>
              <w:bottom w:val="single" w:sz="4" w:space="0" w:color="auto"/>
              <w:right w:val="single" w:sz="4" w:space="0" w:color="auto"/>
            </w:tcBorders>
            <w:vAlign w:val="center"/>
          </w:tcPr>
          <w:p w14:paraId="5DB4AAE4" w14:textId="77777777" w:rsidR="0052453D" w:rsidRPr="00C16D19" w:rsidRDefault="0052453D" w:rsidP="00647688">
            <w:pPr>
              <w:jc w:val="center"/>
              <w:rPr>
                <w:rFonts w:ascii="Garamond" w:eastAsia="Calibri" w:hAnsi="Garamond" w:cs="Times New Roman"/>
              </w:rPr>
            </w:pPr>
          </w:p>
        </w:tc>
        <w:tc>
          <w:tcPr>
            <w:tcW w:w="2013" w:type="dxa"/>
            <w:tcBorders>
              <w:top w:val="single" w:sz="4" w:space="0" w:color="auto"/>
              <w:left w:val="single" w:sz="4" w:space="0" w:color="auto"/>
              <w:bottom w:val="single" w:sz="4" w:space="0" w:color="auto"/>
              <w:right w:val="single" w:sz="4" w:space="0" w:color="auto"/>
            </w:tcBorders>
            <w:vAlign w:val="center"/>
          </w:tcPr>
          <w:p w14:paraId="770CD4C0" w14:textId="77777777" w:rsidR="0052453D" w:rsidRPr="00C16D19" w:rsidRDefault="0052453D" w:rsidP="00647688">
            <w:pPr>
              <w:jc w:val="center"/>
              <w:rPr>
                <w:rFonts w:ascii="Garamond" w:eastAsia="Calibri" w:hAnsi="Garamond" w:cs="Times New Roman"/>
              </w:rPr>
            </w:pPr>
          </w:p>
        </w:tc>
      </w:tr>
      <w:tr w:rsidR="0052453D" w:rsidRPr="00C16D19" w14:paraId="7E6F2097" w14:textId="77777777" w:rsidTr="00B32247">
        <w:trPr>
          <w:trHeight w:val="858"/>
        </w:trPr>
        <w:tc>
          <w:tcPr>
            <w:tcW w:w="574" w:type="dxa"/>
            <w:tcBorders>
              <w:bottom w:val="single" w:sz="4" w:space="0" w:color="auto"/>
            </w:tcBorders>
            <w:shd w:val="clear" w:color="auto" w:fill="F2F2F2" w:themeFill="background1" w:themeFillShade="F2"/>
            <w:vAlign w:val="center"/>
          </w:tcPr>
          <w:p w14:paraId="49D38BBB" w14:textId="77777777" w:rsidR="0052453D" w:rsidRDefault="0052453D" w:rsidP="00647688">
            <w:pPr>
              <w:jc w:val="center"/>
              <w:rPr>
                <w:rFonts w:ascii="Garamond" w:eastAsia="Times New Roman" w:hAnsi="Garamond" w:cs="Times New Roman"/>
                <w:lang w:eastAsia="pl-PL"/>
              </w:rPr>
            </w:pPr>
            <w:r>
              <w:rPr>
                <w:rFonts w:ascii="Garamond" w:eastAsia="Times New Roman" w:hAnsi="Garamond" w:cs="Times New Roman"/>
                <w:lang w:eastAsia="pl-PL"/>
              </w:rPr>
              <w:t>6.</w:t>
            </w:r>
          </w:p>
        </w:tc>
        <w:tc>
          <w:tcPr>
            <w:tcW w:w="2579" w:type="dxa"/>
            <w:gridSpan w:val="2"/>
            <w:tcBorders>
              <w:bottom w:val="single" w:sz="4" w:space="0" w:color="auto"/>
            </w:tcBorders>
            <w:shd w:val="clear" w:color="auto" w:fill="F2F2F2" w:themeFill="background1" w:themeFillShade="F2"/>
            <w:vAlign w:val="center"/>
          </w:tcPr>
          <w:p w14:paraId="53A45ACD" w14:textId="77777777" w:rsidR="0052453D" w:rsidRPr="003E776D" w:rsidRDefault="005A5D78" w:rsidP="005A5D78">
            <w:pPr>
              <w:rPr>
                <w:rFonts w:ascii="Garamond" w:hAnsi="Garamond" w:cs="Times New Roman"/>
                <w:b/>
              </w:rPr>
            </w:pPr>
            <w:r>
              <w:rPr>
                <w:rFonts w:ascii="Garamond" w:hAnsi="Garamond" w:cs="Times New Roman"/>
                <w:b/>
                <w:color w:val="000000"/>
              </w:rPr>
              <w:t>Wózki magazynowe</w:t>
            </w:r>
            <w:r w:rsidRPr="00494003">
              <w:rPr>
                <w:rFonts w:ascii="Garamond" w:hAnsi="Garamond" w:cs="Times New Roman"/>
                <w:b/>
                <w:color w:val="000000"/>
              </w:rPr>
              <w:t xml:space="preserve"> do transportu i przechowywania mater</w:t>
            </w:r>
            <w:r>
              <w:rPr>
                <w:rFonts w:ascii="Garamond" w:hAnsi="Garamond" w:cs="Times New Roman"/>
                <w:b/>
                <w:color w:val="000000"/>
              </w:rPr>
              <w:t>iałów aptecznych, wielofunkcyjne metalowe</w:t>
            </w:r>
            <w:r w:rsidRPr="00494003">
              <w:rPr>
                <w:rFonts w:ascii="Garamond" w:hAnsi="Garamond" w:cs="Times New Roman"/>
                <w:b/>
                <w:color w:val="000000"/>
              </w:rPr>
              <w:t xml:space="preserve"> </w:t>
            </w:r>
          </w:p>
        </w:tc>
        <w:tc>
          <w:tcPr>
            <w:tcW w:w="878" w:type="dxa"/>
            <w:tcBorders>
              <w:bottom w:val="single" w:sz="4" w:space="0" w:color="auto"/>
              <w:right w:val="single" w:sz="4" w:space="0" w:color="auto"/>
            </w:tcBorders>
            <w:shd w:val="clear" w:color="auto" w:fill="F2F2F2" w:themeFill="background1" w:themeFillShade="F2"/>
            <w:vAlign w:val="center"/>
          </w:tcPr>
          <w:p w14:paraId="633C4A74" w14:textId="77777777" w:rsidR="0052453D" w:rsidRDefault="005A5D78" w:rsidP="00647688">
            <w:pPr>
              <w:jc w:val="center"/>
              <w:rPr>
                <w:rFonts w:ascii="Garamond" w:eastAsia="Times New Roman" w:hAnsi="Garamond" w:cs="Times New Roman"/>
                <w:lang w:eastAsia="pl-PL"/>
              </w:rPr>
            </w:pPr>
            <w:r>
              <w:rPr>
                <w:rFonts w:ascii="Garamond" w:eastAsia="Times New Roman" w:hAnsi="Garamond" w:cs="Times New Roman"/>
                <w:lang w:eastAsia="pl-PL"/>
              </w:rPr>
              <w:t>5</w:t>
            </w:r>
          </w:p>
        </w:tc>
        <w:tc>
          <w:tcPr>
            <w:tcW w:w="3079" w:type="dxa"/>
            <w:tcBorders>
              <w:bottom w:val="single" w:sz="4" w:space="0" w:color="auto"/>
            </w:tcBorders>
            <w:vAlign w:val="center"/>
          </w:tcPr>
          <w:p w14:paraId="1B013822" w14:textId="77777777" w:rsidR="0052453D" w:rsidRPr="00C16D19" w:rsidRDefault="0052453D" w:rsidP="00647688">
            <w:pPr>
              <w:jc w:val="center"/>
              <w:rPr>
                <w:rFonts w:ascii="Garamond" w:eastAsia="Calibri" w:hAnsi="Garamond" w:cs="Times New Roman"/>
              </w:rPr>
            </w:pPr>
          </w:p>
        </w:tc>
        <w:tc>
          <w:tcPr>
            <w:tcW w:w="1551" w:type="dxa"/>
            <w:tcBorders>
              <w:bottom w:val="single" w:sz="4" w:space="0" w:color="auto"/>
            </w:tcBorders>
            <w:vAlign w:val="center"/>
          </w:tcPr>
          <w:p w14:paraId="18D32AB9" w14:textId="77777777" w:rsidR="0052453D" w:rsidRPr="00C16D19" w:rsidRDefault="0052453D" w:rsidP="00647688">
            <w:pPr>
              <w:jc w:val="center"/>
              <w:rPr>
                <w:rFonts w:ascii="Garamond" w:eastAsia="Calibri" w:hAnsi="Garamond" w:cs="Times New Roman"/>
              </w:rPr>
            </w:pPr>
          </w:p>
        </w:tc>
        <w:tc>
          <w:tcPr>
            <w:tcW w:w="1532" w:type="dxa"/>
            <w:tcBorders>
              <w:bottom w:val="single" w:sz="4" w:space="0" w:color="auto"/>
              <w:right w:val="single" w:sz="4" w:space="0" w:color="auto"/>
            </w:tcBorders>
            <w:vAlign w:val="center"/>
          </w:tcPr>
          <w:p w14:paraId="781AC1C9" w14:textId="77777777" w:rsidR="0052453D" w:rsidRPr="00C16D19" w:rsidRDefault="0052453D" w:rsidP="00647688">
            <w:pPr>
              <w:jc w:val="center"/>
              <w:rPr>
                <w:rFonts w:ascii="Garamond" w:eastAsia="Calibri" w:hAnsi="Garamond" w:cs="Times New Roman"/>
              </w:rPr>
            </w:pPr>
          </w:p>
        </w:tc>
        <w:tc>
          <w:tcPr>
            <w:tcW w:w="1936" w:type="dxa"/>
            <w:tcBorders>
              <w:top w:val="single" w:sz="4" w:space="0" w:color="auto"/>
              <w:left w:val="single" w:sz="4" w:space="0" w:color="auto"/>
              <w:bottom w:val="single" w:sz="4" w:space="0" w:color="auto"/>
              <w:right w:val="single" w:sz="4" w:space="0" w:color="auto"/>
            </w:tcBorders>
            <w:vAlign w:val="center"/>
          </w:tcPr>
          <w:p w14:paraId="35894045" w14:textId="77777777" w:rsidR="0052453D" w:rsidRPr="00C16D19" w:rsidRDefault="0052453D" w:rsidP="00647688">
            <w:pPr>
              <w:jc w:val="center"/>
              <w:rPr>
                <w:rFonts w:ascii="Garamond" w:eastAsia="Calibri" w:hAnsi="Garamond" w:cs="Times New Roman"/>
              </w:rPr>
            </w:pPr>
          </w:p>
        </w:tc>
        <w:tc>
          <w:tcPr>
            <w:tcW w:w="2013" w:type="dxa"/>
            <w:tcBorders>
              <w:top w:val="single" w:sz="4" w:space="0" w:color="auto"/>
              <w:left w:val="single" w:sz="4" w:space="0" w:color="auto"/>
              <w:bottom w:val="single" w:sz="4" w:space="0" w:color="auto"/>
              <w:right w:val="single" w:sz="4" w:space="0" w:color="auto"/>
            </w:tcBorders>
            <w:vAlign w:val="center"/>
          </w:tcPr>
          <w:p w14:paraId="6D736178" w14:textId="77777777" w:rsidR="0052453D" w:rsidRPr="00C16D19" w:rsidRDefault="0052453D" w:rsidP="00647688">
            <w:pPr>
              <w:jc w:val="center"/>
              <w:rPr>
                <w:rFonts w:ascii="Garamond" w:eastAsia="Calibri" w:hAnsi="Garamond" w:cs="Times New Roman"/>
              </w:rPr>
            </w:pPr>
          </w:p>
        </w:tc>
      </w:tr>
      <w:tr w:rsidR="005A5D78" w:rsidRPr="00C16D19" w14:paraId="07736578" w14:textId="77777777" w:rsidTr="00B32247">
        <w:trPr>
          <w:trHeight w:val="858"/>
        </w:trPr>
        <w:tc>
          <w:tcPr>
            <w:tcW w:w="574" w:type="dxa"/>
            <w:tcBorders>
              <w:bottom w:val="single" w:sz="4" w:space="0" w:color="auto"/>
            </w:tcBorders>
            <w:shd w:val="clear" w:color="auto" w:fill="F2F2F2" w:themeFill="background1" w:themeFillShade="F2"/>
            <w:vAlign w:val="center"/>
          </w:tcPr>
          <w:p w14:paraId="0842458F" w14:textId="77777777" w:rsidR="005A5D78" w:rsidRDefault="005A5D78" w:rsidP="00647688">
            <w:pPr>
              <w:jc w:val="center"/>
              <w:rPr>
                <w:rFonts w:ascii="Garamond" w:eastAsia="Times New Roman" w:hAnsi="Garamond" w:cs="Times New Roman"/>
                <w:lang w:eastAsia="pl-PL"/>
              </w:rPr>
            </w:pPr>
            <w:r>
              <w:rPr>
                <w:rFonts w:ascii="Garamond" w:eastAsia="Times New Roman" w:hAnsi="Garamond" w:cs="Times New Roman"/>
                <w:lang w:eastAsia="pl-PL"/>
              </w:rPr>
              <w:t>7.</w:t>
            </w:r>
          </w:p>
        </w:tc>
        <w:tc>
          <w:tcPr>
            <w:tcW w:w="2579" w:type="dxa"/>
            <w:gridSpan w:val="2"/>
            <w:tcBorders>
              <w:bottom w:val="single" w:sz="4" w:space="0" w:color="auto"/>
            </w:tcBorders>
            <w:shd w:val="clear" w:color="auto" w:fill="F2F2F2" w:themeFill="background1" w:themeFillShade="F2"/>
            <w:vAlign w:val="center"/>
          </w:tcPr>
          <w:p w14:paraId="7173266F" w14:textId="77777777" w:rsidR="005A5D78" w:rsidRDefault="00B32247" w:rsidP="00B32247">
            <w:pPr>
              <w:rPr>
                <w:rFonts w:ascii="Garamond" w:hAnsi="Garamond" w:cs="Times New Roman"/>
                <w:b/>
                <w:color w:val="000000"/>
              </w:rPr>
            </w:pPr>
            <w:r>
              <w:rPr>
                <w:rFonts w:ascii="Garamond" w:hAnsi="Garamond" w:cs="Times New Roman"/>
                <w:b/>
                <w:color w:val="000000"/>
              </w:rPr>
              <w:t>W</w:t>
            </w:r>
            <w:r w:rsidRPr="00B32247">
              <w:rPr>
                <w:rFonts w:ascii="Garamond" w:hAnsi="Garamond" w:cs="Times New Roman"/>
                <w:b/>
                <w:color w:val="000000"/>
              </w:rPr>
              <w:t xml:space="preserve">ózki transportowe </w:t>
            </w:r>
          </w:p>
        </w:tc>
        <w:tc>
          <w:tcPr>
            <w:tcW w:w="878" w:type="dxa"/>
            <w:tcBorders>
              <w:bottom w:val="single" w:sz="4" w:space="0" w:color="auto"/>
              <w:right w:val="single" w:sz="4" w:space="0" w:color="auto"/>
            </w:tcBorders>
            <w:shd w:val="clear" w:color="auto" w:fill="F2F2F2" w:themeFill="background1" w:themeFillShade="F2"/>
            <w:vAlign w:val="center"/>
          </w:tcPr>
          <w:p w14:paraId="699665F6" w14:textId="77777777" w:rsidR="005A5D78" w:rsidRDefault="00B32247" w:rsidP="00647688">
            <w:pPr>
              <w:jc w:val="center"/>
              <w:rPr>
                <w:rFonts w:ascii="Garamond" w:eastAsia="Times New Roman" w:hAnsi="Garamond" w:cs="Times New Roman"/>
                <w:lang w:eastAsia="pl-PL"/>
              </w:rPr>
            </w:pPr>
            <w:r>
              <w:rPr>
                <w:rFonts w:ascii="Garamond" w:eastAsia="Times New Roman" w:hAnsi="Garamond" w:cs="Times New Roman"/>
                <w:lang w:eastAsia="pl-PL"/>
              </w:rPr>
              <w:t>3</w:t>
            </w:r>
          </w:p>
        </w:tc>
        <w:tc>
          <w:tcPr>
            <w:tcW w:w="3079" w:type="dxa"/>
            <w:tcBorders>
              <w:bottom w:val="single" w:sz="4" w:space="0" w:color="auto"/>
            </w:tcBorders>
            <w:vAlign w:val="center"/>
          </w:tcPr>
          <w:p w14:paraId="49D26F19" w14:textId="77777777" w:rsidR="005A5D78" w:rsidRPr="00C16D19" w:rsidRDefault="005A5D78" w:rsidP="00647688">
            <w:pPr>
              <w:jc w:val="center"/>
              <w:rPr>
                <w:rFonts w:ascii="Garamond" w:eastAsia="Calibri" w:hAnsi="Garamond" w:cs="Times New Roman"/>
              </w:rPr>
            </w:pPr>
          </w:p>
        </w:tc>
        <w:tc>
          <w:tcPr>
            <w:tcW w:w="1551" w:type="dxa"/>
            <w:tcBorders>
              <w:bottom w:val="single" w:sz="4" w:space="0" w:color="auto"/>
            </w:tcBorders>
            <w:vAlign w:val="center"/>
          </w:tcPr>
          <w:p w14:paraId="28FCFF08" w14:textId="77777777" w:rsidR="005A5D78" w:rsidRPr="00C16D19" w:rsidRDefault="005A5D78" w:rsidP="00647688">
            <w:pPr>
              <w:jc w:val="center"/>
              <w:rPr>
                <w:rFonts w:ascii="Garamond" w:eastAsia="Calibri" w:hAnsi="Garamond" w:cs="Times New Roman"/>
              </w:rPr>
            </w:pPr>
          </w:p>
        </w:tc>
        <w:tc>
          <w:tcPr>
            <w:tcW w:w="1532" w:type="dxa"/>
            <w:tcBorders>
              <w:bottom w:val="single" w:sz="4" w:space="0" w:color="auto"/>
              <w:right w:val="single" w:sz="4" w:space="0" w:color="auto"/>
            </w:tcBorders>
            <w:vAlign w:val="center"/>
          </w:tcPr>
          <w:p w14:paraId="0CD08D6E" w14:textId="77777777" w:rsidR="005A5D78" w:rsidRPr="00C16D19" w:rsidRDefault="005A5D78" w:rsidP="00647688">
            <w:pPr>
              <w:jc w:val="center"/>
              <w:rPr>
                <w:rFonts w:ascii="Garamond" w:eastAsia="Calibri" w:hAnsi="Garamond" w:cs="Times New Roman"/>
              </w:rPr>
            </w:pPr>
          </w:p>
        </w:tc>
        <w:tc>
          <w:tcPr>
            <w:tcW w:w="1936" w:type="dxa"/>
            <w:tcBorders>
              <w:top w:val="single" w:sz="4" w:space="0" w:color="auto"/>
              <w:left w:val="single" w:sz="4" w:space="0" w:color="auto"/>
              <w:bottom w:val="single" w:sz="4" w:space="0" w:color="auto"/>
              <w:right w:val="single" w:sz="4" w:space="0" w:color="auto"/>
            </w:tcBorders>
            <w:vAlign w:val="center"/>
          </w:tcPr>
          <w:p w14:paraId="37CE7F4A" w14:textId="77777777" w:rsidR="005A5D78" w:rsidRPr="00C16D19" w:rsidRDefault="005A5D78" w:rsidP="00647688">
            <w:pPr>
              <w:jc w:val="center"/>
              <w:rPr>
                <w:rFonts w:ascii="Garamond" w:eastAsia="Calibri" w:hAnsi="Garamond" w:cs="Times New Roman"/>
              </w:rPr>
            </w:pPr>
          </w:p>
        </w:tc>
        <w:tc>
          <w:tcPr>
            <w:tcW w:w="2013" w:type="dxa"/>
            <w:tcBorders>
              <w:top w:val="single" w:sz="4" w:space="0" w:color="auto"/>
              <w:left w:val="single" w:sz="4" w:space="0" w:color="auto"/>
              <w:bottom w:val="single" w:sz="4" w:space="0" w:color="auto"/>
              <w:right w:val="single" w:sz="4" w:space="0" w:color="auto"/>
            </w:tcBorders>
            <w:vAlign w:val="center"/>
          </w:tcPr>
          <w:p w14:paraId="07F61AEB" w14:textId="77777777" w:rsidR="005A5D78" w:rsidRPr="00C16D19" w:rsidRDefault="005A5D78" w:rsidP="00647688">
            <w:pPr>
              <w:jc w:val="center"/>
              <w:rPr>
                <w:rFonts w:ascii="Garamond" w:eastAsia="Calibri" w:hAnsi="Garamond" w:cs="Times New Roman"/>
              </w:rPr>
            </w:pPr>
          </w:p>
        </w:tc>
      </w:tr>
      <w:tr w:rsidR="0052453D" w:rsidRPr="00C16D19" w14:paraId="6261E589" w14:textId="77777777" w:rsidTr="00B32247">
        <w:tc>
          <w:tcPr>
            <w:tcW w:w="574" w:type="dxa"/>
            <w:tcBorders>
              <w:top w:val="single" w:sz="4" w:space="0" w:color="auto"/>
              <w:left w:val="nil"/>
              <w:bottom w:val="nil"/>
              <w:right w:val="nil"/>
            </w:tcBorders>
          </w:tcPr>
          <w:p w14:paraId="710853A1" w14:textId="77777777" w:rsidR="0052453D" w:rsidRPr="00C16D19" w:rsidRDefault="0052453D" w:rsidP="00647688">
            <w:pPr>
              <w:rPr>
                <w:rFonts w:ascii="Garamond" w:eastAsia="Calibri" w:hAnsi="Garamond" w:cs="Times New Roman"/>
              </w:rPr>
            </w:pPr>
          </w:p>
        </w:tc>
        <w:tc>
          <w:tcPr>
            <w:tcW w:w="3457" w:type="dxa"/>
            <w:gridSpan w:val="3"/>
            <w:tcBorders>
              <w:top w:val="single" w:sz="4" w:space="0" w:color="auto"/>
              <w:left w:val="nil"/>
              <w:bottom w:val="nil"/>
              <w:right w:val="nil"/>
            </w:tcBorders>
            <w:vAlign w:val="center"/>
          </w:tcPr>
          <w:p w14:paraId="677D39AD" w14:textId="77777777" w:rsidR="0052453D" w:rsidRPr="00C16D19" w:rsidRDefault="0052453D" w:rsidP="00647688">
            <w:pPr>
              <w:rPr>
                <w:rFonts w:ascii="Garamond" w:eastAsia="Calibri" w:hAnsi="Garamond" w:cs="Times New Roman"/>
                <w:b/>
              </w:rPr>
            </w:pPr>
          </w:p>
        </w:tc>
        <w:tc>
          <w:tcPr>
            <w:tcW w:w="3079" w:type="dxa"/>
            <w:tcBorders>
              <w:top w:val="single" w:sz="4" w:space="0" w:color="auto"/>
              <w:left w:val="nil"/>
              <w:bottom w:val="nil"/>
              <w:right w:val="nil"/>
            </w:tcBorders>
          </w:tcPr>
          <w:p w14:paraId="4A1A9B28" w14:textId="77777777" w:rsidR="0052453D" w:rsidRPr="00C16D19" w:rsidRDefault="0052453D" w:rsidP="00647688">
            <w:pPr>
              <w:rPr>
                <w:rFonts w:ascii="Garamond" w:eastAsia="Calibri" w:hAnsi="Garamond" w:cs="Times New Roman"/>
              </w:rPr>
            </w:pPr>
          </w:p>
        </w:tc>
        <w:tc>
          <w:tcPr>
            <w:tcW w:w="1551" w:type="dxa"/>
            <w:tcBorders>
              <w:top w:val="single" w:sz="4" w:space="0" w:color="auto"/>
              <w:left w:val="nil"/>
              <w:bottom w:val="nil"/>
              <w:right w:val="nil"/>
            </w:tcBorders>
          </w:tcPr>
          <w:p w14:paraId="79BF2A4A" w14:textId="77777777" w:rsidR="0052453D" w:rsidRPr="00C16D19" w:rsidRDefault="0052453D" w:rsidP="00647688">
            <w:pPr>
              <w:rPr>
                <w:rFonts w:ascii="Garamond" w:eastAsia="Calibri" w:hAnsi="Garamond" w:cs="Times New Roman"/>
              </w:rPr>
            </w:pPr>
          </w:p>
        </w:tc>
        <w:tc>
          <w:tcPr>
            <w:tcW w:w="1532" w:type="dxa"/>
            <w:tcBorders>
              <w:top w:val="single" w:sz="4" w:space="0" w:color="auto"/>
              <w:left w:val="nil"/>
              <w:bottom w:val="nil"/>
              <w:right w:val="nil"/>
            </w:tcBorders>
          </w:tcPr>
          <w:p w14:paraId="35C65424" w14:textId="77777777" w:rsidR="0052453D" w:rsidRPr="00C16D19" w:rsidRDefault="0052453D" w:rsidP="00647688">
            <w:pPr>
              <w:rPr>
                <w:rFonts w:ascii="Garamond" w:eastAsia="Calibri" w:hAnsi="Garamond" w:cs="Times New Roman"/>
              </w:rPr>
            </w:pPr>
          </w:p>
        </w:tc>
        <w:tc>
          <w:tcPr>
            <w:tcW w:w="1936" w:type="dxa"/>
            <w:tcBorders>
              <w:top w:val="single" w:sz="4" w:space="0" w:color="auto"/>
              <w:left w:val="nil"/>
              <w:bottom w:val="nil"/>
              <w:right w:val="nil"/>
            </w:tcBorders>
          </w:tcPr>
          <w:p w14:paraId="1496BB47" w14:textId="77777777" w:rsidR="0052453D" w:rsidRPr="00C16D19" w:rsidRDefault="0052453D" w:rsidP="00647688">
            <w:pPr>
              <w:rPr>
                <w:rFonts w:ascii="Garamond" w:eastAsia="Calibri" w:hAnsi="Garamond" w:cs="Times New Roman"/>
              </w:rPr>
            </w:pPr>
          </w:p>
        </w:tc>
        <w:tc>
          <w:tcPr>
            <w:tcW w:w="2013" w:type="dxa"/>
            <w:tcBorders>
              <w:top w:val="single" w:sz="4" w:space="0" w:color="auto"/>
              <w:left w:val="nil"/>
              <w:bottom w:val="nil"/>
              <w:right w:val="nil"/>
            </w:tcBorders>
          </w:tcPr>
          <w:p w14:paraId="759B503B" w14:textId="77777777" w:rsidR="0052453D" w:rsidRPr="00C16D19" w:rsidRDefault="0052453D" w:rsidP="00647688">
            <w:pPr>
              <w:rPr>
                <w:rFonts w:ascii="Garamond" w:eastAsia="Calibri" w:hAnsi="Garamond" w:cs="Times New Roman"/>
              </w:rPr>
            </w:pPr>
          </w:p>
        </w:tc>
      </w:tr>
      <w:tr w:rsidR="0052453D" w:rsidRPr="00C16D19" w14:paraId="616755BE" w14:textId="77777777" w:rsidTr="00B32247">
        <w:trPr>
          <w:trHeight w:val="566"/>
        </w:trPr>
        <w:tc>
          <w:tcPr>
            <w:tcW w:w="574" w:type="dxa"/>
            <w:tcBorders>
              <w:top w:val="nil"/>
              <w:left w:val="nil"/>
              <w:bottom w:val="nil"/>
              <w:right w:val="nil"/>
            </w:tcBorders>
          </w:tcPr>
          <w:p w14:paraId="60AFAD95" w14:textId="77777777" w:rsidR="0052453D" w:rsidRPr="00C16D19" w:rsidRDefault="0052453D" w:rsidP="00647688">
            <w:pPr>
              <w:rPr>
                <w:rFonts w:ascii="Garamond" w:eastAsia="Calibri" w:hAnsi="Garamond" w:cs="Times New Roman"/>
              </w:rPr>
            </w:pPr>
          </w:p>
        </w:tc>
        <w:tc>
          <w:tcPr>
            <w:tcW w:w="1195" w:type="dxa"/>
            <w:tcBorders>
              <w:top w:val="nil"/>
              <w:left w:val="nil"/>
              <w:bottom w:val="nil"/>
              <w:right w:val="nil"/>
            </w:tcBorders>
            <w:shd w:val="clear" w:color="auto" w:fill="FFFFFF" w:themeFill="background1"/>
          </w:tcPr>
          <w:p w14:paraId="4EA30DC9" w14:textId="77777777" w:rsidR="0052453D" w:rsidRPr="00C16D19" w:rsidRDefault="0052453D" w:rsidP="00647688">
            <w:pPr>
              <w:rPr>
                <w:rFonts w:ascii="Garamond" w:eastAsia="Calibri" w:hAnsi="Garamond" w:cs="Times New Roman"/>
                <w:b/>
              </w:rPr>
            </w:pPr>
          </w:p>
        </w:tc>
        <w:tc>
          <w:tcPr>
            <w:tcW w:w="2262" w:type="dxa"/>
            <w:gridSpan w:val="2"/>
            <w:tcBorders>
              <w:top w:val="nil"/>
              <w:left w:val="nil"/>
              <w:bottom w:val="nil"/>
              <w:right w:val="single" w:sz="4" w:space="0" w:color="auto"/>
            </w:tcBorders>
            <w:shd w:val="clear" w:color="auto" w:fill="FFFFFF" w:themeFill="background1"/>
          </w:tcPr>
          <w:p w14:paraId="6054BDFF" w14:textId="77777777" w:rsidR="0052453D" w:rsidRPr="00C16D19" w:rsidRDefault="0052453D" w:rsidP="00647688">
            <w:pPr>
              <w:rPr>
                <w:rFonts w:ascii="Garamond" w:eastAsia="Calibri" w:hAnsi="Garamond" w:cs="Times New Roman"/>
                <w:b/>
              </w:rPr>
            </w:pPr>
          </w:p>
        </w:tc>
        <w:tc>
          <w:tcPr>
            <w:tcW w:w="8098" w:type="dxa"/>
            <w:gridSpan w:val="4"/>
            <w:tcBorders>
              <w:top w:val="single" w:sz="4" w:space="0" w:color="auto"/>
              <w:left w:val="single" w:sz="4" w:space="0" w:color="auto"/>
            </w:tcBorders>
            <w:shd w:val="clear" w:color="auto" w:fill="F2F2F2" w:themeFill="background1" w:themeFillShade="F2"/>
            <w:vAlign w:val="center"/>
          </w:tcPr>
          <w:p w14:paraId="2E09C1A5" w14:textId="77777777" w:rsidR="0052453D" w:rsidRPr="00C16D19" w:rsidRDefault="0052453D" w:rsidP="00647688">
            <w:pPr>
              <w:rPr>
                <w:rFonts w:ascii="Garamond" w:eastAsia="Calibri" w:hAnsi="Garamond" w:cs="Times New Roman"/>
                <w:b/>
              </w:rPr>
            </w:pPr>
            <w:r w:rsidRPr="00C16D19">
              <w:rPr>
                <w:rFonts w:ascii="Garamond" w:eastAsia="Calibri" w:hAnsi="Garamond" w:cs="Times New Roman"/>
                <w:b/>
              </w:rPr>
              <w:t>A: Cen</w:t>
            </w:r>
            <w:r>
              <w:rPr>
                <w:rFonts w:ascii="Garamond" w:eastAsia="Calibri" w:hAnsi="Garamond" w:cs="Times New Roman"/>
                <w:b/>
              </w:rPr>
              <w:t xml:space="preserve">a brutto sprzętu </w:t>
            </w:r>
            <w:r w:rsidRPr="00C16D19">
              <w:rPr>
                <w:rFonts w:ascii="Garamond" w:eastAsia="Calibri" w:hAnsi="Garamond" w:cs="Times New Roman"/>
                <w:b/>
              </w:rPr>
              <w:t>wraz z dostawą (w zł)</w:t>
            </w:r>
          </w:p>
        </w:tc>
        <w:tc>
          <w:tcPr>
            <w:tcW w:w="2013" w:type="dxa"/>
            <w:tcBorders>
              <w:top w:val="single" w:sz="4" w:space="0" w:color="auto"/>
            </w:tcBorders>
            <w:vAlign w:val="center"/>
          </w:tcPr>
          <w:p w14:paraId="4756A0E5" w14:textId="77777777" w:rsidR="0052453D" w:rsidRPr="00C16D19" w:rsidRDefault="0052453D" w:rsidP="00647688">
            <w:pPr>
              <w:jc w:val="center"/>
              <w:rPr>
                <w:rFonts w:ascii="Garamond" w:eastAsia="Calibri" w:hAnsi="Garamond" w:cs="Times New Roman"/>
              </w:rPr>
            </w:pPr>
          </w:p>
        </w:tc>
      </w:tr>
      <w:tr w:rsidR="0052453D" w:rsidRPr="00C16D19" w14:paraId="37A4F1DB" w14:textId="77777777" w:rsidTr="00B32247">
        <w:trPr>
          <w:trHeight w:val="560"/>
        </w:trPr>
        <w:tc>
          <w:tcPr>
            <w:tcW w:w="574" w:type="dxa"/>
            <w:tcBorders>
              <w:top w:val="nil"/>
              <w:left w:val="nil"/>
              <w:bottom w:val="nil"/>
              <w:right w:val="nil"/>
            </w:tcBorders>
          </w:tcPr>
          <w:p w14:paraId="54515115" w14:textId="77777777" w:rsidR="0052453D" w:rsidRPr="00C16D19" w:rsidRDefault="0052453D" w:rsidP="00647688">
            <w:pPr>
              <w:rPr>
                <w:rFonts w:ascii="Garamond" w:eastAsia="Calibri" w:hAnsi="Garamond" w:cs="Times New Roman"/>
              </w:rPr>
            </w:pPr>
          </w:p>
        </w:tc>
        <w:tc>
          <w:tcPr>
            <w:tcW w:w="1195" w:type="dxa"/>
            <w:tcBorders>
              <w:top w:val="nil"/>
              <w:left w:val="nil"/>
              <w:bottom w:val="nil"/>
              <w:right w:val="nil"/>
            </w:tcBorders>
            <w:shd w:val="clear" w:color="auto" w:fill="FFFFFF" w:themeFill="background1"/>
          </w:tcPr>
          <w:p w14:paraId="4EA08485" w14:textId="77777777" w:rsidR="0052453D" w:rsidRPr="00C16D19" w:rsidRDefault="0052453D" w:rsidP="00647688">
            <w:pPr>
              <w:rPr>
                <w:rFonts w:ascii="Garamond" w:eastAsia="Calibri" w:hAnsi="Garamond" w:cs="Times New Roman"/>
                <w:b/>
              </w:rPr>
            </w:pPr>
          </w:p>
        </w:tc>
        <w:tc>
          <w:tcPr>
            <w:tcW w:w="2262" w:type="dxa"/>
            <w:gridSpan w:val="2"/>
            <w:tcBorders>
              <w:top w:val="nil"/>
              <w:left w:val="nil"/>
              <w:bottom w:val="nil"/>
              <w:right w:val="single" w:sz="4" w:space="0" w:color="auto"/>
            </w:tcBorders>
            <w:shd w:val="clear" w:color="auto" w:fill="FFFFFF" w:themeFill="background1"/>
          </w:tcPr>
          <w:p w14:paraId="7F08BFC0" w14:textId="77777777" w:rsidR="0052453D" w:rsidRPr="00C16D19" w:rsidRDefault="0052453D" w:rsidP="00647688">
            <w:pPr>
              <w:rPr>
                <w:rFonts w:ascii="Garamond" w:eastAsia="Calibri" w:hAnsi="Garamond" w:cs="Times New Roman"/>
                <w:b/>
              </w:rPr>
            </w:pPr>
          </w:p>
        </w:tc>
        <w:tc>
          <w:tcPr>
            <w:tcW w:w="8098" w:type="dxa"/>
            <w:gridSpan w:val="4"/>
            <w:tcBorders>
              <w:left w:val="single" w:sz="4" w:space="0" w:color="auto"/>
            </w:tcBorders>
            <w:shd w:val="clear" w:color="auto" w:fill="F2F2F2" w:themeFill="background1" w:themeFillShade="F2"/>
            <w:vAlign w:val="center"/>
          </w:tcPr>
          <w:p w14:paraId="0DB11600" w14:textId="77777777" w:rsidR="0052453D" w:rsidRPr="00C16D19" w:rsidRDefault="0052453D" w:rsidP="00647688">
            <w:pPr>
              <w:rPr>
                <w:rFonts w:ascii="Garamond" w:eastAsia="Calibri" w:hAnsi="Garamond" w:cs="Times New Roman"/>
                <w:b/>
              </w:rPr>
            </w:pPr>
            <w:r w:rsidRPr="00C16D19">
              <w:rPr>
                <w:rFonts w:ascii="Garamond" w:eastAsia="Calibri" w:hAnsi="Garamond" w:cs="Times New Roman"/>
                <w:b/>
              </w:rPr>
              <w:t xml:space="preserve">B: </w:t>
            </w:r>
            <w:r w:rsidRPr="00C16D19">
              <w:rPr>
                <w:rFonts w:ascii="Garamond" w:eastAsia="Calibri" w:hAnsi="Garamond" w:cs="Times New Roman"/>
                <w:b/>
                <w:bCs/>
              </w:rPr>
              <w:t xml:space="preserve">Cena brutto instalacji i uruchomienia sprzętu </w:t>
            </w:r>
            <w:r w:rsidRPr="00C16D19">
              <w:rPr>
                <w:rFonts w:ascii="Garamond" w:eastAsia="Calibri" w:hAnsi="Garamond" w:cs="Times New Roman"/>
                <w:b/>
              </w:rPr>
              <w:t>(w zł):</w:t>
            </w:r>
          </w:p>
        </w:tc>
        <w:tc>
          <w:tcPr>
            <w:tcW w:w="2013" w:type="dxa"/>
            <w:vAlign w:val="center"/>
          </w:tcPr>
          <w:p w14:paraId="5DA5AB2E" w14:textId="77777777" w:rsidR="0052453D" w:rsidRPr="00C16D19" w:rsidRDefault="0052453D" w:rsidP="00647688">
            <w:pPr>
              <w:jc w:val="center"/>
              <w:rPr>
                <w:rFonts w:ascii="Garamond" w:eastAsia="Calibri" w:hAnsi="Garamond" w:cs="Times New Roman"/>
              </w:rPr>
            </w:pPr>
          </w:p>
        </w:tc>
      </w:tr>
      <w:tr w:rsidR="0052453D" w:rsidRPr="00C16D19" w14:paraId="502D649D" w14:textId="77777777" w:rsidTr="00B32247">
        <w:trPr>
          <w:trHeight w:val="443"/>
        </w:trPr>
        <w:tc>
          <w:tcPr>
            <w:tcW w:w="574" w:type="dxa"/>
            <w:tcBorders>
              <w:top w:val="nil"/>
              <w:left w:val="nil"/>
              <w:bottom w:val="nil"/>
              <w:right w:val="nil"/>
            </w:tcBorders>
          </w:tcPr>
          <w:p w14:paraId="4DDF38D9" w14:textId="77777777" w:rsidR="0052453D" w:rsidRPr="00C16D19" w:rsidRDefault="0052453D" w:rsidP="00647688">
            <w:pPr>
              <w:rPr>
                <w:rFonts w:ascii="Garamond" w:eastAsia="Calibri" w:hAnsi="Garamond" w:cs="Times New Roman"/>
              </w:rPr>
            </w:pPr>
          </w:p>
        </w:tc>
        <w:tc>
          <w:tcPr>
            <w:tcW w:w="1195" w:type="dxa"/>
            <w:tcBorders>
              <w:top w:val="nil"/>
              <w:left w:val="nil"/>
              <w:bottom w:val="nil"/>
              <w:right w:val="nil"/>
            </w:tcBorders>
            <w:shd w:val="clear" w:color="auto" w:fill="FFFFFF" w:themeFill="background1"/>
          </w:tcPr>
          <w:p w14:paraId="0794B1F4" w14:textId="77777777" w:rsidR="0052453D" w:rsidRPr="00C16D19" w:rsidRDefault="0052453D" w:rsidP="00647688">
            <w:pPr>
              <w:rPr>
                <w:rFonts w:ascii="Garamond" w:eastAsia="Calibri" w:hAnsi="Garamond" w:cs="Times New Roman"/>
                <w:b/>
              </w:rPr>
            </w:pPr>
          </w:p>
        </w:tc>
        <w:tc>
          <w:tcPr>
            <w:tcW w:w="2262" w:type="dxa"/>
            <w:gridSpan w:val="2"/>
            <w:tcBorders>
              <w:top w:val="nil"/>
              <w:left w:val="nil"/>
              <w:bottom w:val="nil"/>
              <w:right w:val="single" w:sz="4" w:space="0" w:color="auto"/>
            </w:tcBorders>
            <w:shd w:val="clear" w:color="auto" w:fill="FFFFFF" w:themeFill="background1"/>
          </w:tcPr>
          <w:p w14:paraId="6E7B9E4D" w14:textId="77777777" w:rsidR="0052453D" w:rsidRPr="00C16D19" w:rsidRDefault="0052453D" w:rsidP="00647688">
            <w:pPr>
              <w:rPr>
                <w:rFonts w:ascii="Garamond" w:eastAsia="Calibri" w:hAnsi="Garamond" w:cs="Times New Roman"/>
                <w:b/>
              </w:rPr>
            </w:pPr>
          </w:p>
        </w:tc>
        <w:tc>
          <w:tcPr>
            <w:tcW w:w="8098" w:type="dxa"/>
            <w:gridSpan w:val="4"/>
            <w:tcBorders>
              <w:left w:val="single" w:sz="4" w:space="0" w:color="auto"/>
            </w:tcBorders>
            <w:shd w:val="clear" w:color="auto" w:fill="F2F2F2" w:themeFill="background1" w:themeFillShade="F2"/>
            <w:vAlign w:val="center"/>
          </w:tcPr>
          <w:p w14:paraId="1774E6D0" w14:textId="77777777" w:rsidR="0052453D" w:rsidRPr="00C16D19" w:rsidRDefault="0052453D" w:rsidP="00647688">
            <w:pPr>
              <w:rPr>
                <w:rFonts w:ascii="Garamond" w:eastAsia="Calibri" w:hAnsi="Garamond" w:cs="Times New Roman"/>
                <w:b/>
              </w:rPr>
            </w:pPr>
            <w:r w:rsidRPr="00C16D19">
              <w:rPr>
                <w:rFonts w:ascii="Garamond" w:eastAsia="Calibri" w:hAnsi="Garamond" w:cs="Times New Roman"/>
                <w:b/>
              </w:rPr>
              <w:t xml:space="preserve">C: </w:t>
            </w:r>
            <w:r w:rsidRPr="00C16D19">
              <w:rPr>
                <w:rFonts w:ascii="Garamond" w:hAnsi="Garamond" w:cs="Times New Roman"/>
                <w:b/>
                <w:bCs/>
              </w:rPr>
              <w:t>Cena brutto szkoleń</w:t>
            </w:r>
            <w:r w:rsidRPr="00C16D19">
              <w:rPr>
                <w:rFonts w:ascii="Garamond" w:eastAsia="Calibri" w:hAnsi="Garamond" w:cs="Times New Roman"/>
                <w:b/>
              </w:rPr>
              <w:t xml:space="preserve"> (w zł):</w:t>
            </w:r>
          </w:p>
        </w:tc>
        <w:tc>
          <w:tcPr>
            <w:tcW w:w="2013" w:type="dxa"/>
            <w:vAlign w:val="center"/>
          </w:tcPr>
          <w:p w14:paraId="7AC77055" w14:textId="77777777" w:rsidR="0052453D" w:rsidRPr="00C16D19" w:rsidRDefault="0052453D" w:rsidP="00647688">
            <w:pPr>
              <w:jc w:val="center"/>
              <w:rPr>
                <w:rFonts w:ascii="Garamond" w:eastAsia="Calibri" w:hAnsi="Garamond" w:cs="Times New Roman"/>
              </w:rPr>
            </w:pPr>
          </w:p>
        </w:tc>
      </w:tr>
    </w:tbl>
    <w:p w14:paraId="7879BF10" w14:textId="77777777" w:rsidR="0052453D" w:rsidRPr="00C16D19" w:rsidRDefault="0052453D" w:rsidP="0052453D">
      <w:pPr>
        <w:tabs>
          <w:tab w:val="left" w:pos="8985"/>
        </w:tabs>
        <w:spacing w:after="0" w:line="240" w:lineRule="auto"/>
        <w:rPr>
          <w:rFonts w:ascii="Garamond" w:eastAsia="Calibri" w:hAnsi="Garamond" w:cs="Times New Roman"/>
        </w:rPr>
      </w:pPr>
    </w:p>
    <w:tbl>
      <w:tblPr>
        <w:tblW w:w="2315" w:type="pct"/>
        <w:tblInd w:w="7523" w:type="dxa"/>
        <w:tblCellMar>
          <w:left w:w="10" w:type="dxa"/>
          <w:right w:w="10" w:type="dxa"/>
        </w:tblCellMar>
        <w:tblLook w:val="04A0" w:firstRow="1" w:lastRow="0" w:firstColumn="1" w:lastColumn="0" w:noHBand="0" w:noVBand="1"/>
      </w:tblPr>
      <w:tblGrid>
        <w:gridCol w:w="4535"/>
        <w:gridCol w:w="1986"/>
      </w:tblGrid>
      <w:tr w:rsidR="0052453D" w:rsidRPr="00C16D19" w14:paraId="1B0D1F5F" w14:textId="77777777" w:rsidTr="00B32247">
        <w:trPr>
          <w:trHeight w:val="830"/>
        </w:trPr>
        <w:tc>
          <w:tcPr>
            <w:tcW w:w="34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A3B575" w14:textId="77777777" w:rsidR="0052453D" w:rsidRPr="00C16D19" w:rsidRDefault="0052453D" w:rsidP="00647688">
            <w:pPr>
              <w:widowControl w:val="0"/>
              <w:suppressAutoHyphens/>
              <w:snapToGrid w:val="0"/>
              <w:spacing w:after="0"/>
              <w:jc w:val="right"/>
              <w:rPr>
                <w:rFonts w:ascii="Garamond" w:eastAsia="Andale Sans UI" w:hAnsi="Garamond" w:cs="Times New Roman"/>
                <w:b/>
                <w:bCs/>
                <w:kern w:val="2"/>
              </w:rPr>
            </w:pPr>
            <w:r w:rsidRPr="00C16D19">
              <w:rPr>
                <w:rFonts w:ascii="Garamond" w:eastAsia="Andale Sans UI" w:hAnsi="Garamond" w:cs="Times New Roman"/>
                <w:b/>
                <w:bCs/>
                <w:kern w:val="2"/>
              </w:rPr>
              <w:t xml:space="preserve">A+ B + C: Cena brutto oferty </w:t>
            </w:r>
            <w:r w:rsidRPr="00C16D19">
              <w:rPr>
                <w:rFonts w:ascii="Garamond" w:eastAsia="Times New Roman" w:hAnsi="Garamond" w:cs="Times New Roman"/>
                <w:b/>
                <w:kern w:val="2"/>
              </w:rPr>
              <w:t>(w zł)</w:t>
            </w:r>
          </w:p>
        </w:tc>
        <w:tc>
          <w:tcPr>
            <w:tcW w:w="152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30753208" w14:textId="77777777" w:rsidR="0052453D" w:rsidRPr="00C16D19" w:rsidRDefault="0052453D" w:rsidP="00647688">
            <w:pPr>
              <w:widowControl w:val="0"/>
              <w:suppressAutoHyphens/>
              <w:snapToGrid w:val="0"/>
              <w:spacing w:after="0"/>
              <w:jc w:val="center"/>
              <w:rPr>
                <w:rFonts w:ascii="Garamond" w:eastAsia="Andale Sans UI" w:hAnsi="Garamond" w:cs="Times New Roman"/>
                <w:b/>
                <w:bCs/>
                <w:kern w:val="2"/>
              </w:rPr>
            </w:pPr>
          </w:p>
        </w:tc>
      </w:tr>
    </w:tbl>
    <w:p w14:paraId="61793768" w14:textId="77777777" w:rsidR="00BC771B" w:rsidRPr="00494003" w:rsidRDefault="00BC771B" w:rsidP="00D15F1D">
      <w:pPr>
        <w:pStyle w:val="Standard"/>
        <w:spacing w:line="288" w:lineRule="auto"/>
        <w:rPr>
          <w:rFonts w:ascii="Garamond" w:hAnsi="Garamond"/>
          <w:sz w:val="22"/>
          <w:szCs w:val="22"/>
        </w:rPr>
      </w:pPr>
    </w:p>
    <w:p w14:paraId="024F7DF5" w14:textId="77777777" w:rsidR="003D1E28" w:rsidRPr="00494003" w:rsidRDefault="003D1E28" w:rsidP="00BC771B">
      <w:pPr>
        <w:suppressAutoHyphens/>
        <w:spacing w:after="0" w:line="240" w:lineRule="auto"/>
        <w:jc w:val="center"/>
        <w:rPr>
          <w:rFonts w:ascii="Garamond" w:eastAsia="Times New Roman" w:hAnsi="Garamond" w:cs="Times New Roman"/>
          <w:b/>
          <w:lang w:eastAsia="ar-SA"/>
        </w:rPr>
      </w:pPr>
    </w:p>
    <w:p w14:paraId="3E9FC611" w14:textId="77777777" w:rsidR="00BC771B" w:rsidRPr="00494003" w:rsidRDefault="00BC771B" w:rsidP="00BC771B">
      <w:pPr>
        <w:suppressAutoHyphens/>
        <w:spacing w:after="0" w:line="240" w:lineRule="auto"/>
        <w:jc w:val="center"/>
        <w:rPr>
          <w:rFonts w:ascii="Garamond" w:eastAsia="Times New Roman" w:hAnsi="Garamond" w:cs="Times New Roman"/>
          <w:b/>
          <w:lang w:eastAsia="ar-SA"/>
        </w:rPr>
      </w:pPr>
      <w:r w:rsidRPr="00494003">
        <w:rPr>
          <w:rFonts w:ascii="Garamond" w:eastAsia="Times New Roman" w:hAnsi="Garamond" w:cs="Times New Roman"/>
          <w:b/>
          <w:lang w:eastAsia="ar-SA"/>
        </w:rPr>
        <w:t>PARAMETRY TECHNICZNE I EKSPLOATACYJNE</w:t>
      </w:r>
      <w:r w:rsidR="00040A84" w:rsidRPr="00494003">
        <w:rPr>
          <w:rFonts w:ascii="Garamond" w:eastAsia="Times New Roman" w:hAnsi="Garamond" w:cs="Times New Roman"/>
          <w:b/>
          <w:lang w:eastAsia="ar-SA"/>
        </w:rPr>
        <w:t xml:space="preserve"> </w:t>
      </w:r>
    </w:p>
    <w:p w14:paraId="127E5E83" w14:textId="77777777" w:rsidR="00BF5889" w:rsidRPr="00494003" w:rsidRDefault="00040A84" w:rsidP="005766FC">
      <w:pPr>
        <w:suppressAutoHyphens/>
        <w:spacing w:after="0" w:line="240" w:lineRule="auto"/>
        <w:jc w:val="center"/>
        <w:rPr>
          <w:rFonts w:ascii="Garamond" w:eastAsia="Times New Roman" w:hAnsi="Garamond" w:cs="Times New Roman"/>
          <w:b/>
          <w:lang w:eastAsia="ar-SA"/>
        </w:rPr>
      </w:pPr>
      <w:r w:rsidRPr="00494003">
        <w:rPr>
          <w:rFonts w:ascii="Garamond" w:eastAsia="Times New Roman" w:hAnsi="Garamond" w:cs="Times New Roman"/>
          <w:b/>
          <w:lang w:eastAsia="ar-SA"/>
        </w:rPr>
        <w:t>Wózki apteczne</w:t>
      </w:r>
    </w:p>
    <w:tbl>
      <w:tblPr>
        <w:tblW w:w="14601" w:type="dxa"/>
        <w:tblInd w:w="-72" w:type="dxa"/>
        <w:tblCellMar>
          <w:left w:w="70" w:type="dxa"/>
          <w:right w:w="70" w:type="dxa"/>
        </w:tblCellMar>
        <w:tblLook w:val="0000" w:firstRow="0" w:lastRow="0" w:firstColumn="0" w:lastColumn="0" w:noHBand="0" w:noVBand="0"/>
      </w:tblPr>
      <w:tblGrid>
        <w:gridCol w:w="567"/>
        <w:gridCol w:w="8361"/>
        <w:gridCol w:w="1534"/>
        <w:gridCol w:w="28"/>
        <w:gridCol w:w="2123"/>
        <w:gridCol w:w="1988"/>
      </w:tblGrid>
      <w:tr w:rsidR="003D1E28" w:rsidRPr="00494003" w14:paraId="167BCE8A" w14:textId="77777777" w:rsidTr="00C6323E">
        <w:tc>
          <w:tcPr>
            <w:tcW w:w="567" w:type="dxa"/>
            <w:tcBorders>
              <w:top w:val="single" w:sz="4" w:space="0" w:color="000000"/>
              <w:left w:val="single" w:sz="4" w:space="0" w:color="000000"/>
              <w:bottom w:val="single" w:sz="4" w:space="0" w:color="000000"/>
            </w:tcBorders>
            <w:shd w:val="clear" w:color="auto" w:fill="auto"/>
            <w:vAlign w:val="center"/>
          </w:tcPr>
          <w:p w14:paraId="14FC7406" w14:textId="77777777" w:rsidR="003D1E28" w:rsidRPr="00494003" w:rsidRDefault="003D1E28" w:rsidP="003D1E28">
            <w:pPr>
              <w:suppressAutoHyphens/>
              <w:snapToGrid w:val="0"/>
              <w:spacing w:after="0" w:line="240" w:lineRule="auto"/>
              <w:jc w:val="center"/>
              <w:rPr>
                <w:rFonts w:ascii="Garamond" w:eastAsia="Times New Roman" w:hAnsi="Garamond" w:cs="Times New Roman"/>
                <w:b/>
                <w:bCs/>
                <w:lang w:eastAsia="ar-SA"/>
              </w:rPr>
            </w:pPr>
            <w:r w:rsidRPr="00494003">
              <w:rPr>
                <w:rFonts w:ascii="Garamond" w:eastAsia="Times New Roman" w:hAnsi="Garamond" w:cs="Times New Roman"/>
                <w:b/>
                <w:bCs/>
                <w:lang w:eastAsia="ar-SA"/>
              </w:rPr>
              <w:t>LP</w:t>
            </w:r>
          </w:p>
        </w:tc>
        <w:tc>
          <w:tcPr>
            <w:tcW w:w="8361" w:type="dxa"/>
            <w:tcBorders>
              <w:top w:val="single" w:sz="4" w:space="0" w:color="000000"/>
              <w:left w:val="single" w:sz="4" w:space="0" w:color="000000"/>
              <w:bottom w:val="single" w:sz="4" w:space="0" w:color="000000"/>
            </w:tcBorders>
            <w:shd w:val="clear" w:color="auto" w:fill="auto"/>
            <w:vAlign w:val="center"/>
          </w:tcPr>
          <w:p w14:paraId="33FBD901" w14:textId="77777777" w:rsidR="003D1E28" w:rsidRPr="00494003" w:rsidRDefault="003D1E28" w:rsidP="003D1E28">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494003">
              <w:rPr>
                <w:rFonts w:ascii="Garamond" w:eastAsia="Times New Roman" w:hAnsi="Garamond" w:cs="Times New Roman"/>
                <w:b/>
                <w:bCs/>
                <w:lang w:eastAsia="ar-SA"/>
              </w:rPr>
              <w:t>PARAMETR</w:t>
            </w:r>
          </w:p>
        </w:tc>
        <w:tc>
          <w:tcPr>
            <w:tcW w:w="1534" w:type="dxa"/>
            <w:tcBorders>
              <w:top w:val="single" w:sz="4" w:space="0" w:color="000000"/>
              <w:left w:val="single" w:sz="4" w:space="0" w:color="000000"/>
              <w:bottom w:val="single" w:sz="4" w:space="0" w:color="000000"/>
              <w:right w:val="single" w:sz="4" w:space="0" w:color="auto"/>
            </w:tcBorders>
            <w:shd w:val="clear" w:color="auto" w:fill="auto"/>
            <w:vAlign w:val="center"/>
          </w:tcPr>
          <w:p w14:paraId="5FC0D87F" w14:textId="77777777" w:rsidR="003D1E28" w:rsidRPr="00494003" w:rsidRDefault="003D1E28" w:rsidP="003D1E28">
            <w:pPr>
              <w:suppressAutoHyphens/>
              <w:snapToGrid w:val="0"/>
              <w:spacing w:after="0" w:line="240" w:lineRule="auto"/>
              <w:jc w:val="center"/>
              <w:rPr>
                <w:rFonts w:ascii="Garamond" w:eastAsia="Times New Roman" w:hAnsi="Garamond" w:cs="Times New Roman"/>
                <w:b/>
                <w:bCs/>
                <w:lang w:eastAsia="ar-SA"/>
              </w:rPr>
            </w:pPr>
            <w:r w:rsidRPr="00494003">
              <w:rPr>
                <w:rFonts w:ascii="Garamond" w:eastAsia="Times New Roman" w:hAnsi="Garamond" w:cs="Times New Roman"/>
                <w:b/>
                <w:bCs/>
                <w:lang w:eastAsia="ar-SA"/>
              </w:rPr>
              <w:t>PARAMETR WYMAGANY</w:t>
            </w:r>
          </w:p>
        </w:tc>
        <w:tc>
          <w:tcPr>
            <w:tcW w:w="2151" w:type="dxa"/>
            <w:gridSpan w:val="2"/>
            <w:tcBorders>
              <w:top w:val="single" w:sz="4" w:space="0" w:color="000000"/>
              <w:left w:val="single" w:sz="4" w:space="0" w:color="auto"/>
              <w:bottom w:val="single" w:sz="4" w:space="0" w:color="000000"/>
            </w:tcBorders>
            <w:shd w:val="clear" w:color="auto" w:fill="auto"/>
            <w:vAlign w:val="center"/>
          </w:tcPr>
          <w:p w14:paraId="043E77E0" w14:textId="77777777" w:rsidR="003D1E28" w:rsidRPr="00494003" w:rsidRDefault="003D1E28" w:rsidP="003D1E28">
            <w:pPr>
              <w:suppressAutoHyphens/>
              <w:snapToGrid w:val="0"/>
              <w:spacing w:after="0" w:line="240" w:lineRule="auto"/>
              <w:jc w:val="center"/>
              <w:rPr>
                <w:rFonts w:ascii="Garamond" w:eastAsia="Times New Roman" w:hAnsi="Garamond" w:cs="Times New Roman"/>
                <w:b/>
                <w:bCs/>
                <w:lang w:eastAsia="ar-SA"/>
              </w:rPr>
            </w:pPr>
            <w:r w:rsidRPr="00494003">
              <w:rPr>
                <w:rFonts w:ascii="Garamond" w:eastAsia="Times New Roman" w:hAnsi="Garamond" w:cs="Times New Roman"/>
                <w:b/>
                <w:bCs/>
                <w:lang w:eastAsia="ar-SA"/>
              </w:rPr>
              <w:t>PARAMETR OFEROWANY</w:t>
            </w:r>
          </w:p>
        </w:tc>
        <w:tc>
          <w:tcPr>
            <w:tcW w:w="1988" w:type="dxa"/>
            <w:tcBorders>
              <w:top w:val="single" w:sz="4" w:space="0" w:color="000000"/>
              <w:left w:val="single" w:sz="4" w:space="0" w:color="000000"/>
              <w:bottom w:val="single" w:sz="4" w:space="0" w:color="000000"/>
              <w:right w:val="single" w:sz="4" w:space="0" w:color="auto"/>
            </w:tcBorders>
            <w:shd w:val="clear" w:color="auto" w:fill="auto"/>
            <w:vAlign w:val="center"/>
          </w:tcPr>
          <w:p w14:paraId="6B8989E4" w14:textId="77777777" w:rsidR="003D1E28" w:rsidRPr="00494003" w:rsidRDefault="003D1E28" w:rsidP="003D1E28">
            <w:pPr>
              <w:suppressAutoHyphens/>
              <w:snapToGrid w:val="0"/>
              <w:spacing w:after="0" w:line="240" w:lineRule="auto"/>
              <w:jc w:val="center"/>
              <w:rPr>
                <w:rFonts w:ascii="Garamond" w:eastAsia="Times New Roman" w:hAnsi="Garamond" w:cs="Times New Roman"/>
                <w:b/>
                <w:bCs/>
                <w:lang w:eastAsia="ar-SA"/>
              </w:rPr>
            </w:pPr>
            <w:r w:rsidRPr="00494003">
              <w:rPr>
                <w:rFonts w:ascii="Garamond" w:eastAsia="Times New Roman" w:hAnsi="Garamond" w:cs="Times New Roman"/>
                <w:b/>
                <w:bCs/>
                <w:lang w:eastAsia="ar-SA"/>
              </w:rPr>
              <w:t>SPOSÓB OCENY</w:t>
            </w:r>
          </w:p>
        </w:tc>
      </w:tr>
      <w:tr w:rsidR="003D1E28" w:rsidRPr="00494003" w14:paraId="2E5F0608" w14:textId="77777777" w:rsidTr="00C6323E">
        <w:trPr>
          <w:trHeight w:val="458"/>
        </w:trPr>
        <w:tc>
          <w:tcPr>
            <w:tcW w:w="14601"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14:paraId="26AF4E63" w14:textId="77777777" w:rsidR="003D1E28" w:rsidRPr="00494003" w:rsidRDefault="003D1E28" w:rsidP="008F2437">
            <w:pPr>
              <w:suppressAutoHyphens/>
              <w:snapToGrid w:val="0"/>
              <w:spacing w:after="0" w:line="240" w:lineRule="auto"/>
              <w:rPr>
                <w:rFonts w:ascii="Garamond" w:eastAsia="Times New Roman" w:hAnsi="Garamond" w:cs="Times New Roman"/>
                <w:lang w:eastAsia="ar-SA"/>
              </w:rPr>
            </w:pPr>
            <w:r w:rsidRPr="00494003">
              <w:rPr>
                <w:rFonts w:ascii="Garamond" w:hAnsi="Garamond"/>
                <w:b/>
              </w:rPr>
              <w:t xml:space="preserve">wózek magazynowy do transportu i przechowywania materiałów aptecznych </w:t>
            </w:r>
            <w:r w:rsidR="00404754">
              <w:rPr>
                <w:rFonts w:ascii="Garamond" w:hAnsi="Garamond"/>
                <w:b/>
              </w:rPr>
              <w:t xml:space="preserve">(I) </w:t>
            </w:r>
            <w:r w:rsidRPr="00494003">
              <w:rPr>
                <w:rFonts w:ascii="Garamond" w:hAnsi="Garamond"/>
                <w:b/>
              </w:rPr>
              <w:t>szt.</w:t>
            </w:r>
            <w:r w:rsidR="00B32247">
              <w:rPr>
                <w:rFonts w:ascii="Garamond" w:hAnsi="Garamond"/>
                <w:b/>
              </w:rPr>
              <w:t xml:space="preserve"> </w:t>
            </w:r>
            <w:r w:rsidRPr="00494003">
              <w:rPr>
                <w:rFonts w:ascii="Garamond" w:hAnsi="Garamond"/>
                <w:b/>
              </w:rPr>
              <w:t>1</w:t>
            </w:r>
          </w:p>
        </w:tc>
      </w:tr>
      <w:tr w:rsidR="003D1E28" w:rsidRPr="00494003" w14:paraId="051BF992" w14:textId="77777777" w:rsidTr="00C6323E">
        <w:tc>
          <w:tcPr>
            <w:tcW w:w="567" w:type="dxa"/>
            <w:tcBorders>
              <w:top w:val="single" w:sz="4" w:space="0" w:color="000000"/>
              <w:left w:val="single" w:sz="4" w:space="0" w:color="000000"/>
              <w:bottom w:val="single" w:sz="4" w:space="0" w:color="000000"/>
            </w:tcBorders>
            <w:shd w:val="clear" w:color="auto" w:fill="auto"/>
          </w:tcPr>
          <w:p w14:paraId="0E772120" w14:textId="77777777" w:rsidR="003D1E28" w:rsidRPr="00494003" w:rsidRDefault="003D1E28" w:rsidP="003D1E28">
            <w:pPr>
              <w:pStyle w:val="Zawartotabeli"/>
              <w:numPr>
                <w:ilvl w:val="0"/>
                <w:numId w:val="19"/>
              </w:numPr>
              <w:snapToGrid w:val="0"/>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0B3E6F4B" w14:textId="77777777" w:rsidR="003D1E28" w:rsidRPr="00494003" w:rsidRDefault="003D1E28" w:rsidP="003D1E28">
            <w:pPr>
              <w:spacing w:before="60" w:after="60" w:line="240" w:lineRule="auto"/>
              <w:rPr>
                <w:rFonts w:ascii="Garamond" w:hAnsi="Garamond"/>
              </w:rPr>
            </w:pPr>
            <w:r w:rsidRPr="00494003">
              <w:rPr>
                <w:rFonts w:ascii="Garamond" w:hAnsi="Garamond"/>
              </w:rPr>
              <w:t>Wózek paletowy ocynkowany</w:t>
            </w:r>
          </w:p>
        </w:tc>
        <w:tc>
          <w:tcPr>
            <w:tcW w:w="1534" w:type="dxa"/>
            <w:tcBorders>
              <w:top w:val="single" w:sz="4" w:space="0" w:color="000000"/>
              <w:left w:val="single" w:sz="4" w:space="0" w:color="000000"/>
              <w:bottom w:val="single" w:sz="4" w:space="0" w:color="000000"/>
              <w:right w:val="single" w:sz="4" w:space="0" w:color="auto"/>
            </w:tcBorders>
            <w:shd w:val="clear" w:color="auto" w:fill="auto"/>
            <w:vAlign w:val="center"/>
          </w:tcPr>
          <w:p w14:paraId="7540393B" w14:textId="77777777" w:rsidR="003D1E28" w:rsidRPr="00494003" w:rsidRDefault="003D1E28" w:rsidP="003D1E28">
            <w:pPr>
              <w:spacing w:after="0"/>
              <w:jc w:val="center"/>
              <w:rPr>
                <w:rFonts w:ascii="Garamond" w:hAnsi="Garamond"/>
              </w:rPr>
            </w:pPr>
            <w:r w:rsidRPr="00494003">
              <w:rPr>
                <w:rFonts w:ascii="Garamond" w:eastAsia="Times New Roman" w:hAnsi="Garamond" w:cs="Times New Roman"/>
                <w:lang w:eastAsia="ar-SA"/>
              </w:rPr>
              <w:t>Tak</w:t>
            </w:r>
          </w:p>
        </w:tc>
        <w:tc>
          <w:tcPr>
            <w:tcW w:w="2151" w:type="dxa"/>
            <w:gridSpan w:val="2"/>
            <w:tcBorders>
              <w:top w:val="single" w:sz="4" w:space="0" w:color="000000"/>
              <w:left w:val="single" w:sz="4" w:space="0" w:color="auto"/>
              <w:bottom w:val="single" w:sz="4" w:space="0" w:color="000000"/>
            </w:tcBorders>
            <w:shd w:val="clear" w:color="auto" w:fill="auto"/>
            <w:vAlign w:val="center"/>
          </w:tcPr>
          <w:p w14:paraId="3BE073FC" w14:textId="77777777" w:rsidR="003D1E28" w:rsidRPr="00494003" w:rsidRDefault="003D1E28" w:rsidP="003D1E28">
            <w:pPr>
              <w:spacing w:before="60" w:after="60" w:line="240" w:lineRule="auto"/>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vAlign w:val="center"/>
          </w:tcPr>
          <w:p w14:paraId="2CCE6596" w14:textId="77777777" w:rsidR="003D1E28" w:rsidRPr="00494003" w:rsidRDefault="003D1E28" w:rsidP="003D1E28">
            <w:pPr>
              <w:spacing w:after="0"/>
              <w:jc w:val="center"/>
              <w:rPr>
                <w:rFonts w:ascii="Garamond" w:hAnsi="Garamond"/>
              </w:rPr>
            </w:pPr>
            <w:r w:rsidRPr="00494003">
              <w:rPr>
                <w:rFonts w:ascii="Garamond" w:eastAsia="Times New Roman" w:hAnsi="Garamond" w:cs="Times New Roman"/>
                <w:lang w:eastAsia="ar-SA"/>
              </w:rPr>
              <w:t>----</w:t>
            </w:r>
          </w:p>
        </w:tc>
      </w:tr>
      <w:tr w:rsidR="003D1E28" w:rsidRPr="00494003" w14:paraId="7553C54B" w14:textId="77777777" w:rsidTr="00C6323E">
        <w:tc>
          <w:tcPr>
            <w:tcW w:w="567" w:type="dxa"/>
            <w:tcBorders>
              <w:top w:val="single" w:sz="4" w:space="0" w:color="000000"/>
              <w:left w:val="single" w:sz="4" w:space="0" w:color="000000"/>
              <w:bottom w:val="single" w:sz="4" w:space="0" w:color="000000"/>
            </w:tcBorders>
            <w:shd w:val="clear" w:color="auto" w:fill="auto"/>
          </w:tcPr>
          <w:p w14:paraId="1D4213DB" w14:textId="77777777" w:rsidR="003D1E28" w:rsidRPr="00494003" w:rsidRDefault="003D1E28" w:rsidP="003D1E28">
            <w:pPr>
              <w:pStyle w:val="Zawartotabeli"/>
              <w:numPr>
                <w:ilvl w:val="0"/>
                <w:numId w:val="19"/>
              </w:numPr>
              <w:snapToGrid w:val="0"/>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0B008CC8" w14:textId="77777777" w:rsidR="003D1E28" w:rsidRPr="00494003" w:rsidRDefault="003D1E28" w:rsidP="003D1E28">
            <w:pPr>
              <w:spacing w:before="60" w:after="60" w:line="240" w:lineRule="auto"/>
              <w:rPr>
                <w:rFonts w:ascii="Garamond" w:hAnsi="Garamond"/>
              </w:rPr>
            </w:pPr>
            <w:r w:rsidRPr="00494003">
              <w:rPr>
                <w:rFonts w:ascii="Garamond" w:hAnsi="Garamond"/>
              </w:rPr>
              <w:t>Udźwig  min . 2300kg.</w:t>
            </w:r>
          </w:p>
        </w:tc>
        <w:tc>
          <w:tcPr>
            <w:tcW w:w="1534" w:type="dxa"/>
            <w:tcBorders>
              <w:top w:val="single" w:sz="4" w:space="0" w:color="000000"/>
              <w:left w:val="single" w:sz="4" w:space="0" w:color="000000"/>
              <w:bottom w:val="single" w:sz="4" w:space="0" w:color="000000"/>
              <w:right w:val="single" w:sz="4" w:space="0" w:color="auto"/>
            </w:tcBorders>
            <w:shd w:val="clear" w:color="auto" w:fill="auto"/>
            <w:vAlign w:val="center"/>
          </w:tcPr>
          <w:p w14:paraId="2F258E6D" w14:textId="77777777" w:rsidR="003D1E28" w:rsidRPr="00494003" w:rsidRDefault="003D1E28" w:rsidP="003D1E28">
            <w:pPr>
              <w:spacing w:after="0"/>
              <w:jc w:val="center"/>
              <w:rPr>
                <w:rFonts w:ascii="Garamond" w:hAnsi="Garamond"/>
              </w:rPr>
            </w:pPr>
            <w:r w:rsidRPr="00494003">
              <w:rPr>
                <w:rFonts w:ascii="Garamond" w:eastAsia="Times New Roman" w:hAnsi="Garamond" w:cs="Times New Roman"/>
                <w:lang w:eastAsia="ar-SA"/>
              </w:rPr>
              <w:t>Tak</w:t>
            </w:r>
          </w:p>
        </w:tc>
        <w:tc>
          <w:tcPr>
            <w:tcW w:w="2151" w:type="dxa"/>
            <w:gridSpan w:val="2"/>
            <w:tcBorders>
              <w:top w:val="single" w:sz="4" w:space="0" w:color="000000"/>
              <w:left w:val="single" w:sz="4" w:space="0" w:color="auto"/>
              <w:bottom w:val="single" w:sz="4" w:space="0" w:color="000000"/>
            </w:tcBorders>
            <w:shd w:val="clear" w:color="auto" w:fill="auto"/>
            <w:vAlign w:val="center"/>
          </w:tcPr>
          <w:p w14:paraId="4ED5C729" w14:textId="77777777" w:rsidR="003D1E28" w:rsidRPr="00494003" w:rsidRDefault="003D1E28" w:rsidP="003D1E28">
            <w:pPr>
              <w:spacing w:before="60" w:after="60" w:line="240" w:lineRule="auto"/>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vAlign w:val="center"/>
          </w:tcPr>
          <w:p w14:paraId="7A464862" w14:textId="77777777" w:rsidR="003D1E28" w:rsidRPr="00494003" w:rsidRDefault="003D1E28" w:rsidP="003D1E28">
            <w:pPr>
              <w:spacing w:after="0"/>
              <w:jc w:val="center"/>
              <w:rPr>
                <w:rFonts w:ascii="Garamond" w:hAnsi="Garamond"/>
              </w:rPr>
            </w:pPr>
            <w:r w:rsidRPr="00494003">
              <w:rPr>
                <w:rFonts w:ascii="Garamond" w:eastAsia="Times New Roman" w:hAnsi="Garamond" w:cs="Times New Roman"/>
                <w:lang w:eastAsia="ar-SA"/>
              </w:rPr>
              <w:t>----</w:t>
            </w:r>
          </w:p>
        </w:tc>
      </w:tr>
      <w:tr w:rsidR="00BF5889" w:rsidRPr="00494003" w14:paraId="0F8EE881" w14:textId="77777777" w:rsidTr="00C6323E">
        <w:tc>
          <w:tcPr>
            <w:tcW w:w="567" w:type="dxa"/>
            <w:tcBorders>
              <w:top w:val="single" w:sz="4" w:space="0" w:color="000000"/>
              <w:left w:val="single" w:sz="4" w:space="0" w:color="000000"/>
              <w:bottom w:val="single" w:sz="4" w:space="0" w:color="000000"/>
            </w:tcBorders>
            <w:shd w:val="clear" w:color="auto" w:fill="auto"/>
          </w:tcPr>
          <w:p w14:paraId="29C4CB74" w14:textId="77777777" w:rsidR="00BF5889" w:rsidRPr="00494003" w:rsidRDefault="00BF5889" w:rsidP="003D1E28">
            <w:pPr>
              <w:pStyle w:val="Zawartotabeli"/>
              <w:numPr>
                <w:ilvl w:val="0"/>
                <w:numId w:val="19"/>
              </w:numPr>
              <w:snapToGrid w:val="0"/>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7DBDE8B2" w14:textId="77777777" w:rsidR="00BF5889" w:rsidRPr="00494003" w:rsidRDefault="00BF5889" w:rsidP="003D1E28">
            <w:pPr>
              <w:spacing w:before="60" w:after="60" w:line="240" w:lineRule="auto"/>
              <w:rPr>
                <w:rFonts w:ascii="Garamond" w:hAnsi="Garamond"/>
              </w:rPr>
            </w:pPr>
            <w:r w:rsidRPr="00494003">
              <w:rPr>
                <w:rFonts w:ascii="Garamond" w:hAnsi="Garamond"/>
              </w:rPr>
              <w:t xml:space="preserve">Promień skrętu  max. 1400 mm. </w:t>
            </w:r>
          </w:p>
        </w:tc>
        <w:tc>
          <w:tcPr>
            <w:tcW w:w="1534" w:type="dxa"/>
            <w:tcBorders>
              <w:top w:val="single" w:sz="4" w:space="0" w:color="000000"/>
              <w:left w:val="single" w:sz="4" w:space="0" w:color="000000"/>
              <w:bottom w:val="single" w:sz="4" w:space="0" w:color="000000"/>
              <w:right w:val="single" w:sz="4" w:space="0" w:color="auto"/>
            </w:tcBorders>
            <w:shd w:val="clear" w:color="auto" w:fill="auto"/>
            <w:vAlign w:val="center"/>
          </w:tcPr>
          <w:p w14:paraId="7994E068" w14:textId="77777777" w:rsidR="00BF5889" w:rsidRPr="00494003" w:rsidRDefault="00BF5889" w:rsidP="003D1E28">
            <w:pPr>
              <w:spacing w:after="0" w:line="240" w:lineRule="auto"/>
              <w:jc w:val="center"/>
              <w:rPr>
                <w:rFonts w:ascii="Garamond" w:hAnsi="Garamond"/>
              </w:rPr>
            </w:pPr>
            <w:r w:rsidRPr="00494003">
              <w:rPr>
                <w:rFonts w:ascii="Garamond" w:eastAsia="Times New Roman" w:hAnsi="Garamond" w:cs="Times New Roman"/>
                <w:lang w:eastAsia="ar-SA"/>
              </w:rPr>
              <w:t>Tak /podać</w:t>
            </w:r>
          </w:p>
        </w:tc>
        <w:tc>
          <w:tcPr>
            <w:tcW w:w="2151" w:type="dxa"/>
            <w:gridSpan w:val="2"/>
            <w:tcBorders>
              <w:top w:val="single" w:sz="4" w:space="0" w:color="000000"/>
              <w:left w:val="single" w:sz="4" w:space="0" w:color="auto"/>
              <w:bottom w:val="single" w:sz="4" w:space="0" w:color="000000"/>
            </w:tcBorders>
            <w:shd w:val="clear" w:color="auto" w:fill="auto"/>
            <w:vAlign w:val="center"/>
          </w:tcPr>
          <w:p w14:paraId="5F71FDC6" w14:textId="77777777" w:rsidR="00BF5889" w:rsidRPr="00494003" w:rsidRDefault="00BF5889" w:rsidP="003D1E28">
            <w:pPr>
              <w:spacing w:before="60" w:after="60" w:line="240" w:lineRule="auto"/>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vAlign w:val="center"/>
          </w:tcPr>
          <w:p w14:paraId="332188D8" w14:textId="77777777" w:rsidR="00BF5889" w:rsidRPr="00494003" w:rsidRDefault="00BF5889" w:rsidP="003D1E28">
            <w:pPr>
              <w:suppressAutoHyphens/>
              <w:snapToGrid w:val="0"/>
              <w:spacing w:after="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Wymagana – 0 pkt.</w:t>
            </w:r>
          </w:p>
          <w:p w14:paraId="288BA03C" w14:textId="77777777" w:rsidR="00BF5889" w:rsidRPr="00494003" w:rsidRDefault="00BF5889" w:rsidP="003D1E28">
            <w:pPr>
              <w:suppressAutoHyphens/>
              <w:snapToGrid w:val="0"/>
              <w:spacing w:after="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 xml:space="preserve">Mniejsza </w:t>
            </w:r>
            <w:r w:rsidR="004C435F" w:rsidRPr="00494003">
              <w:rPr>
                <w:rFonts w:ascii="Garamond" w:eastAsia="Times New Roman" w:hAnsi="Garamond" w:cs="Times New Roman"/>
                <w:lang w:eastAsia="ar-SA"/>
              </w:rPr>
              <w:t xml:space="preserve">- </w:t>
            </w:r>
            <w:r w:rsidRPr="00494003">
              <w:rPr>
                <w:rFonts w:ascii="Garamond" w:eastAsia="Times New Roman" w:hAnsi="Garamond" w:cs="Times New Roman"/>
                <w:lang w:eastAsia="ar-SA"/>
              </w:rPr>
              <w:t>2 pkt</w:t>
            </w:r>
          </w:p>
        </w:tc>
      </w:tr>
      <w:tr w:rsidR="003D1E28" w:rsidRPr="00494003" w14:paraId="4A9F17E8" w14:textId="77777777" w:rsidTr="00C6323E">
        <w:tc>
          <w:tcPr>
            <w:tcW w:w="567" w:type="dxa"/>
            <w:tcBorders>
              <w:top w:val="single" w:sz="4" w:space="0" w:color="000000"/>
              <w:left w:val="single" w:sz="4" w:space="0" w:color="000000"/>
              <w:bottom w:val="single" w:sz="4" w:space="0" w:color="000000"/>
            </w:tcBorders>
            <w:shd w:val="clear" w:color="auto" w:fill="auto"/>
          </w:tcPr>
          <w:p w14:paraId="787A5402" w14:textId="77777777" w:rsidR="003D1E28" w:rsidRPr="00494003" w:rsidRDefault="003D1E28" w:rsidP="003D1E28">
            <w:pPr>
              <w:pStyle w:val="Zawartotabeli"/>
              <w:numPr>
                <w:ilvl w:val="0"/>
                <w:numId w:val="19"/>
              </w:numPr>
              <w:snapToGrid w:val="0"/>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07F5C4F2" w14:textId="77777777" w:rsidR="003D1E28" w:rsidRPr="00C436D7" w:rsidRDefault="003D1E28" w:rsidP="003D1E28">
            <w:pPr>
              <w:spacing w:before="60" w:after="60" w:line="240" w:lineRule="auto"/>
              <w:rPr>
                <w:rFonts w:ascii="Garamond" w:hAnsi="Garamond"/>
                <w:color w:val="000000" w:themeColor="text1"/>
              </w:rPr>
            </w:pPr>
            <w:r w:rsidRPr="00C436D7">
              <w:rPr>
                <w:rFonts w:ascii="Garamond" w:hAnsi="Garamond"/>
                <w:color w:val="000000" w:themeColor="text1"/>
              </w:rPr>
              <w:t>Długość wideł 1150 mm.</w:t>
            </w:r>
          </w:p>
        </w:tc>
        <w:tc>
          <w:tcPr>
            <w:tcW w:w="1534" w:type="dxa"/>
            <w:tcBorders>
              <w:top w:val="single" w:sz="4" w:space="0" w:color="000000"/>
              <w:left w:val="single" w:sz="4" w:space="0" w:color="000000"/>
              <w:bottom w:val="single" w:sz="4" w:space="0" w:color="000000"/>
              <w:right w:val="single" w:sz="4" w:space="0" w:color="auto"/>
            </w:tcBorders>
            <w:shd w:val="clear" w:color="auto" w:fill="auto"/>
            <w:vAlign w:val="center"/>
          </w:tcPr>
          <w:p w14:paraId="7A9120E6" w14:textId="77777777" w:rsidR="003D1E28" w:rsidRPr="00494003" w:rsidRDefault="003D1E28" w:rsidP="00C436D7">
            <w:pPr>
              <w:spacing w:after="0"/>
              <w:jc w:val="center"/>
              <w:rPr>
                <w:rFonts w:ascii="Garamond" w:hAnsi="Garamond"/>
              </w:rPr>
            </w:pPr>
            <w:r w:rsidRPr="00494003">
              <w:rPr>
                <w:rFonts w:ascii="Garamond" w:eastAsia="Times New Roman" w:hAnsi="Garamond" w:cs="Times New Roman"/>
                <w:lang w:eastAsia="ar-SA"/>
              </w:rPr>
              <w:t>Tak</w:t>
            </w:r>
            <w:r w:rsidR="00B32247">
              <w:rPr>
                <w:rFonts w:ascii="Garamond" w:eastAsia="Times New Roman" w:hAnsi="Garamond" w:cs="Times New Roman"/>
                <w:lang w:eastAsia="ar-SA"/>
              </w:rPr>
              <w:t xml:space="preserve"> </w:t>
            </w:r>
          </w:p>
        </w:tc>
        <w:tc>
          <w:tcPr>
            <w:tcW w:w="2151" w:type="dxa"/>
            <w:gridSpan w:val="2"/>
            <w:tcBorders>
              <w:top w:val="single" w:sz="4" w:space="0" w:color="000000"/>
              <w:left w:val="single" w:sz="4" w:space="0" w:color="auto"/>
              <w:bottom w:val="single" w:sz="4" w:space="0" w:color="000000"/>
            </w:tcBorders>
            <w:shd w:val="clear" w:color="auto" w:fill="auto"/>
            <w:vAlign w:val="center"/>
          </w:tcPr>
          <w:p w14:paraId="2CA7FF1B" w14:textId="77777777" w:rsidR="003D1E28" w:rsidRPr="00494003" w:rsidRDefault="003D1E28" w:rsidP="003D1E28">
            <w:pPr>
              <w:spacing w:before="60" w:after="60" w:line="240" w:lineRule="auto"/>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vAlign w:val="center"/>
          </w:tcPr>
          <w:p w14:paraId="43F289D9" w14:textId="77777777" w:rsidR="003D1E28" w:rsidRPr="00494003" w:rsidRDefault="003D1E28" w:rsidP="003D1E28">
            <w:pPr>
              <w:spacing w:after="0"/>
              <w:jc w:val="center"/>
              <w:rPr>
                <w:rFonts w:ascii="Garamond" w:hAnsi="Garamond"/>
              </w:rPr>
            </w:pPr>
            <w:r w:rsidRPr="00494003">
              <w:rPr>
                <w:rFonts w:ascii="Garamond" w:eastAsia="Times New Roman" w:hAnsi="Garamond" w:cs="Times New Roman"/>
                <w:lang w:eastAsia="ar-SA"/>
              </w:rPr>
              <w:t>----</w:t>
            </w:r>
          </w:p>
        </w:tc>
      </w:tr>
      <w:tr w:rsidR="003D1E28" w:rsidRPr="00494003" w14:paraId="5EFB6BDE" w14:textId="77777777" w:rsidTr="00C6323E">
        <w:tc>
          <w:tcPr>
            <w:tcW w:w="567" w:type="dxa"/>
            <w:tcBorders>
              <w:top w:val="single" w:sz="4" w:space="0" w:color="000000"/>
              <w:left w:val="single" w:sz="4" w:space="0" w:color="000000"/>
              <w:bottom w:val="single" w:sz="4" w:space="0" w:color="000000"/>
            </w:tcBorders>
            <w:shd w:val="clear" w:color="auto" w:fill="auto"/>
          </w:tcPr>
          <w:p w14:paraId="54650376" w14:textId="77777777" w:rsidR="003D1E28" w:rsidRPr="00494003" w:rsidRDefault="003D1E28" w:rsidP="003D1E28">
            <w:pPr>
              <w:pStyle w:val="Zawartotabeli"/>
              <w:numPr>
                <w:ilvl w:val="0"/>
                <w:numId w:val="19"/>
              </w:numPr>
              <w:snapToGrid w:val="0"/>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42429A16" w14:textId="77777777" w:rsidR="003D1E28" w:rsidRPr="00C436D7" w:rsidRDefault="003D1E28" w:rsidP="003D1E28">
            <w:pPr>
              <w:spacing w:before="60" w:after="60" w:line="240" w:lineRule="auto"/>
              <w:rPr>
                <w:rFonts w:ascii="Garamond" w:hAnsi="Garamond"/>
                <w:color w:val="000000" w:themeColor="text1"/>
              </w:rPr>
            </w:pPr>
            <w:r w:rsidRPr="00C436D7">
              <w:rPr>
                <w:rFonts w:ascii="Garamond" w:hAnsi="Garamond"/>
                <w:color w:val="000000" w:themeColor="text1"/>
              </w:rPr>
              <w:t>Zakres podnoszenia 85-200 mm</w:t>
            </w:r>
          </w:p>
        </w:tc>
        <w:tc>
          <w:tcPr>
            <w:tcW w:w="1534" w:type="dxa"/>
            <w:tcBorders>
              <w:top w:val="single" w:sz="4" w:space="0" w:color="000000"/>
              <w:left w:val="single" w:sz="4" w:space="0" w:color="000000"/>
              <w:bottom w:val="single" w:sz="4" w:space="0" w:color="000000"/>
              <w:right w:val="single" w:sz="4" w:space="0" w:color="auto"/>
            </w:tcBorders>
            <w:shd w:val="clear" w:color="auto" w:fill="auto"/>
            <w:vAlign w:val="center"/>
          </w:tcPr>
          <w:p w14:paraId="101E1E21" w14:textId="77777777" w:rsidR="003D1E28" w:rsidRPr="00494003" w:rsidRDefault="003D1E28" w:rsidP="003D1E28">
            <w:pPr>
              <w:spacing w:after="0"/>
              <w:jc w:val="center"/>
              <w:rPr>
                <w:rFonts w:ascii="Garamond" w:hAnsi="Garamond"/>
              </w:rPr>
            </w:pPr>
            <w:r w:rsidRPr="00494003">
              <w:rPr>
                <w:rFonts w:ascii="Garamond" w:eastAsia="Times New Roman" w:hAnsi="Garamond" w:cs="Times New Roman"/>
                <w:lang w:eastAsia="ar-SA"/>
              </w:rPr>
              <w:t>Tak</w:t>
            </w:r>
          </w:p>
        </w:tc>
        <w:tc>
          <w:tcPr>
            <w:tcW w:w="2151" w:type="dxa"/>
            <w:gridSpan w:val="2"/>
            <w:tcBorders>
              <w:top w:val="single" w:sz="4" w:space="0" w:color="000000"/>
              <w:left w:val="single" w:sz="4" w:space="0" w:color="auto"/>
              <w:bottom w:val="single" w:sz="4" w:space="0" w:color="000000"/>
            </w:tcBorders>
            <w:shd w:val="clear" w:color="auto" w:fill="auto"/>
            <w:vAlign w:val="center"/>
          </w:tcPr>
          <w:p w14:paraId="6E768D2F" w14:textId="77777777" w:rsidR="003D1E28" w:rsidRPr="00494003" w:rsidRDefault="003D1E28" w:rsidP="003D1E28">
            <w:pPr>
              <w:spacing w:before="60" w:after="60" w:line="240" w:lineRule="auto"/>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vAlign w:val="center"/>
          </w:tcPr>
          <w:p w14:paraId="551342ED" w14:textId="77777777" w:rsidR="003D1E28" w:rsidRPr="00494003" w:rsidRDefault="003D1E28" w:rsidP="003D1E28">
            <w:pPr>
              <w:spacing w:after="0"/>
              <w:jc w:val="center"/>
              <w:rPr>
                <w:rFonts w:ascii="Garamond" w:hAnsi="Garamond"/>
              </w:rPr>
            </w:pPr>
            <w:r w:rsidRPr="00494003">
              <w:rPr>
                <w:rFonts w:ascii="Garamond" w:eastAsia="Times New Roman" w:hAnsi="Garamond" w:cs="Times New Roman"/>
                <w:lang w:eastAsia="ar-SA"/>
              </w:rPr>
              <w:t>----</w:t>
            </w:r>
          </w:p>
        </w:tc>
      </w:tr>
      <w:tr w:rsidR="003D1E28" w:rsidRPr="00494003" w14:paraId="005D97FA" w14:textId="77777777" w:rsidTr="00C6323E">
        <w:tc>
          <w:tcPr>
            <w:tcW w:w="567" w:type="dxa"/>
            <w:tcBorders>
              <w:top w:val="single" w:sz="4" w:space="0" w:color="000000"/>
              <w:left w:val="single" w:sz="4" w:space="0" w:color="000000"/>
              <w:bottom w:val="single" w:sz="4" w:space="0" w:color="000000"/>
            </w:tcBorders>
            <w:shd w:val="clear" w:color="auto" w:fill="auto"/>
          </w:tcPr>
          <w:p w14:paraId="6E660175" w14:textId="77777777" w:rsidR="003D1E28" w:rsidRPr="00494003" w:rsidRDefault="003D1E28" w:rsidP="003D1E28">
            <w:pPr>
              <w:pStyle w:val="Zawartotabeli"/>
              <w:numPr>
                <w:ilvl w:val="0"/>
                <w:numId w:val="19"/>
              </w:numPr>
              <w:snapToGrid w:val="0"/>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5A52CF3A" w14:textId="77777777" w:rsidR="003D1E28" w:rsidRPr="00494003" w:rsidRDefault="003D1E28" w:rsidP="003D1E28">
            <w:pPr>
              <w:spacing w:before="60" w:after="60" w:line="240" w:lineRule="auto"/>
              <w:rPr>
                <w:rFonts w:ascii="Garamond" w:hAnsi="Garamond"/>
              </w:rPr>
            </w:pPr>
            <w:r w:rsidRPr="00494003">
              <w:rPr>
                <w:rFonts w:ascii="Garamond" w:hAnsi="Garamond"/>
              </w:rPr>
              <w:t>Niebrudzące koła</w:t>
            </w:r>
          </w:p>
        </w:tc>
        <w:tc>
          <w:tcPr>
            <w:tcW w:w="1534" w:type="dxa"/>
            <w:tcBorders>
              <w:top w:val="single" w:sz="4" w:space="0" w:color="000000"/>
              <w:left w:val="single" w:sz="4" w:space="0" w:color="000000"/>
              <w:bottom w:val="single" w:sz="4" w:space="0" w:color="000000"/>
              <w:right w:val="single" w:sz="4" w:space="0" w:color="auto"/>
            </w:tcBorders>
            <w:shd w:val="clear" w:color="auto" w:fill="auto"/>
            <w:vAlign w:val="center"/>
          </w:tcPr>
          <w:p w14:paraId="35E4C94D" w14:textId="77777777" w:rsidR="003D1E28" w:rsidRPr="00494003" w:rsidRDefault="003D1E28" w:rsidP="003D1E28">
            <w:pPr>
              <w:spacing w:after="0"/>
              <w:jc w:val="center"/>
              <w:rPr>
                <w:rFonts w:ascii="Garamond" w:hAnsi="Garamond"/>
              </w:rPr>
            </w:pPr>
            <w:r w:rsidRPr="00494003">
              <w:rPr>
                <w:rFonts w:ascii="Garamond" w:eastAsia="Times New Roman" w:hAnsi="Garamond" w:cs="Times New Roman"/>
                <w:lang w:eastAsia="ar-SA"/>
              </w:rPr>
              <w:t>Tak</w:t>
            </w:r>
          </w:p>
        </w:tc>
        <w:tc>
          <w:tcPr>
            <w:tcW w:w="2151" w:type="dxa"/>
            <w:gridSpan w:val="2"/>
            <w:tcBorders>
              <w:top w:val="single" w:sz="4" w:space="0" w:color="000000"/>
              <w:left w:val="single" w:sz="4" w:space="0" w:color="auto"/>
              <w:bottom w:val="single" w:sz="4" w:space="0" w:color="000000"/>
            </w:tcBorders>
            <w:shd w:val="clear" w:color="auto" w:fill="auto"/>
            <w:vAlign w:val="center"/>
          </w:tcPr>
          <w:p w14:paraId="250B51A9" w14:textId="77777777" w:rsidR="003D1E28" w:rsidRPr="00494003" w:rsidRDefault="003D1E28" w:rsidP="003D1E28">
            <w:pPr>
              <w:spacing w:before="60" w:after="60" w:line="240" w:lineRule="auto"/>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vAlign w:val="center"/>
          </w:tcPr>
          <w:p w14:paraId="3E488D32" w14:textId="77777777" w:rsidR="003D1E28" w:rsidRPr="00494003" w:rsidRDefault="003D1E28" w:rsidP="003D1E28">
            <w:pPr>
              <w:spacing w:after="0"/>
              <w:jc w:val="center"/>
              <w:rPr>
                <w:rFonts w:ascii="Garamond" w:hAnsi="Garamond"/>
              </w:rPr>
            </w:pPr>
            <w:r w:rsidRPr="00494003">
              <w:rPr>
                <w:rFonts w:ascii="Garamond" w:eastAsia="Times New Roman" w:hAnsi="Garamond" w:cs="Times New Roman"/>
                <w:lang w:eastAsia="ar-SA"/>
              </w:rPr>
              <w:t>----</w:t>
            </w:r>
          </w:p>
        </w:tc>
      </w:tr>
      <w:tr w:rsidR="003D1E28" w:rsidRPr="00494003" w14:paraId="7A586087" w14:textId="77777777" w:rsidTr="00C6323E">
        <w:tc>
          <w:tcPr>
            <w:tcW w:w="567" w:type="dxa"/>
            <w:tcBorders>
              <w:top w:val="single" w:sz="4" w:space="0" w:color="000000"/>
              <w:left w:val="single" w:sz="4" w:space="0" w:color="000000"/>
              <w:bottom w:val="single" w:sz="4" w:space="0" w:color="000000"/>
            </w:tcBorders>
            <w:shd w:val="clear" w:color="auto" w:fill="auto"/>
          </w:tcPr>
          <w:p w14:paraId="219BF903" w14:textId="77777777" w:rsidR="003D1E28" w:rsidRPr="00494003" w:rsidRDefault="003D1E28" w:rsidP="003D1E28">
            <w:pPr>
              <w:pStyle w:val="Zawartotabeli"/>
              <w:numPr>
                <w:ilvl w:val="0"/>
                <w:numId w:val="19"/>
              </w:numPr>
              <w:snapToGrid w:val="0"/>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77AC9B7D" w14:textId="77777777" w:rsidR="003D1E28" w:rsidRPr="00494003" w:rsidRDefault="003D1E28" w:rsidP="003D1E28">
            <w:pPr>
              <w:spacing w:before="60" w:after="60" w:line="240" w:lineRule="auto"/>
              <w:rPr>
                <w:rFonts w:ascii="Garamond" w:hAnsi="Garamond"/>
              </w:rPr>
            </w:pPr>
            <w:r w:rsidRPr="00494003">
              <w:rPr>
                <w:rFonts w:ascii="Garamond" w:hAnsi="Garamond"/>
              </w:rPr>
              <w:t>Koła przy dyszlu- poliamid</w:t>
            </w:r>
          </w:p>
        </w:tc>
        <w:tc>
          <w:tcPr>
            <w:tcW w:w="1534" w:type="dxa"/>
            <w:tcBorders>
              <w:top w:val="single" w:sz="4" w:space="0" w:color="000000"/>
              <w:left w:val="single" w:sz="4" w:space="0" w:color="000000"/>
              <w:bottom w:val="single" w:sz="4" w:space="0" w:color="000000"/>
              <w:right w:val="single" w:sz="4" w:space="0" w:color="auto"/>
            </w:tcBorders>
            <w:shd w:val="clear" w:color="auto" w:fill="auto"/>
            <w:vAlign w:val="center"/>
          </w:tcPr>
          <w:p w14:paraId="33D609DD" w14:textId="77777777" w:rsidR="003D1E28" w:rsidRPr="00494003" w:rsidRDefault="003D1E28" w:rsidP="003D1E28">
            <w:pPr>
              <w:spacing w:after="0"/>
              <w:jc w:val="center"/>
              <w:rPr>
                <w:rFonts w:ascii="Garamond" w:hAnsi="Garamond"/>
              </w:rPr>
            </w:pPr>
            <w:r w:rsidRPr="00494003">
              <w:rPr>
                <w:rFonts w:ascii="Garamond" w:eastAsia="Times New Roman" w:hAnsi="Garamond" w:cs="Times New Roman"/>
                <w:lang w:eastAsia="ar-SA"/>
              </w:rPr>
              <w:t>Tak</w:t>
            </w:r>
          </w:p>
        </w:tc>
        <w:tc>
          <w:tcPr>
            <w:tcW w:w="2151" w:type="dxa"/>
            <w:gridSpan w:val="2"/>
            <w:tcBorders>
              <w:top w:val="single" w:sz="4" w:space="0" w:color="000000"/>
              <w:left w:val="single" w:sz="4" w:space="0" w:color="auto"/>
              <w:bottom w:val="single" w:sz="4" w:space="0" w:color="000000"/>
            </w:tcBorders>
            <w:shd w:val="clear" w:color="auto" w:fill="auto"/>
            <w:vAlign w:val="center"/>
          </w:tcPr>
          <w:p w14:paraId="35453C13" w14:textId="77777777" w:rsidR="003D1E28" w:rsidRPr="00494003" w:rsidRDefault="003D1E28" w:rsidP="003D1E28">
            <w:pPr>
              <w:spacing w:before="60" w:after="60" w:line="240" w:lineRule="auto"/>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vAlign w:val="center"/>
          </w:tcPr>
          <w:p w14:paraId="3C1E881C" w14:textId="77777777" w:rsidR="003D1E28" w:rsidRPr="00494003" w:rsidRDefault="003D1E28" w:rsidP="003D1E28">
            <w:pPr>
              <w:spacing w:after="0"/>
              <w:jc w:val="center"/>
              <w:rPr>
                <w:rFonts w:ascii="Garamond" w:hAnsi="Garamond"/>
              </w:rPr>
            </w:pPr>
            <w:r w:rsidRPr="00494003">
              <w:rPr>
                <w:rFonts w:ascii="Garamond" w:eastAsia="Times New Roman" w:hAnsi="Garamond" w:cs="Times New Roman"/>
                <w:lang w:eastAsia="ar-SA"/>
              </w:rPr>
              <w:t>----</w:t>
            </w:r>
          </w:p>
        </w:tc>
      </w:tr>
      <w:tr w:rsidR="003D1E28" w:rsidRPr="00494003" w14:paraId="3276531E" w14:textId="77777777" w:rsidTr="00C6323E">
        <w:tc>
          <w:tcPr>
            <w:tcW w:w="567" w:type="dxa"/>
            <w:tcBorders>
              <w:top w:val="single" w:sz="4" w:space="0" w:color="000000"/>
              <w:left w:val="single" w:sz="4" w:space="0" w:color="000000"/>
              <w:bottom w:val="single" w:sz="4" w:space="0" w:color="000000"/>
            </w:tcBorders>
            <w:shd w:val="clear" w:color="auto" w:fill="auto"/>
          </w:tcPr>
          <w:p w14:paraId="2B7C0A63" w14:textId="77777777" w:rsidR="003D1E28" w:rsidRPr="00494003" w:rsidRDefault="003D1E28" w:rsidP="003D1E28">
            <w:pPr>
              <w:pStyle w:val="Zawartotabeli"/>
              <w:numPr>
                <w:ilvl w:val="0"/>
                <w:numId w:val="19"/>
              </w:numPr>
              <w:snapToGrid w:val="0"/>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50A74ECE" w14:textId="77777777" w:rsidR="003D1E28" w:rsidRPr="00494003" w:rsidRDefault="003D1E28" w:rsidP="003D1E28">
            <w:pPr>
              <w:spacing w:before="60" w:after="60" w:line="240" w:lineRule="auto"/>
              <w:rPr>
                <w:rFonts w:ascii="Garamond" w:hAnsi="Garamond"/>
              </w:rPr>
            </w:pPr>
            <w:r w:rsidRPr="00494003">
              <w:rPr>
                <w:rFonts w:ascii="Garamond" w:hAnsi="Garamond"/>
              </w:rPr>
              <w:t xml:space="preserve">Koła przy widłach- podwójne rolki poliamidowe </w:t>
            </w:r>
          </w:p>
        </w:tc>
        <w:tc>
          <w:tcPr>
            <w:tcW w:w="1534" w:type="dxa"/>
            <w:tcBorders>
              <w:top w:val="single" w:sz="4" w:space="0" w:color="000000"/>
              <w:left w:val="single" w:sz="4" w:space="0" w:color="000000"/>
              <w:bottom w:val="single" w:sz="4" w:space="0" w:color="000000"/>
              <w:right w:val="single" w:sz="4" w:space="0" w:color="auto"/>
            </w:tcBorders>
            <w:shd w:val="clear" w:color="auto" w:fill="auto"/>
            <w:vAlign w:val="center"/>
          </w:tcPr>
          <w:p w14:paraId="3D8722AE" w14:textId="77777777" w:rsidR="003D1E28" w:rsidRPr="00494003" w:rsidRDefault="003D1E28" w:rsidP="003D1E28">
            <w:pPr>
              <w:spacing w:after="0"/>
              <w:jc w:val="center"/>
              <w:rPr>
                <w:rFonts w:ascii="Garamond" w:hAnsi="Garamond"/>
              </w:rPr>
            </w:pPr>
            <w:r w:rsidRPr="00494003">
              <w:rPr>
                <w:rFonts w:ascii="Garamond" w:eastAsia="Times New Roman" w:hAnsi="Garamond" w:cs="Times New Roman"/>
                <w:lang w:eastAsia="ar-SA"/>
              </w:rPr>
              <w:t>Tak</w:t>
            </w:r>
          </w:p>
        </w:tc>
        <w:tc>
          <w:tcPr>
            <w:tcW w:w="2151" w:type="dxa"/>
            <w:gridSpan w:val="2"/>
            <w:tcBorders>
              <w:top w:val="single" w:sz="4" w:space="0" w:color="000000"/>
              <w:left w:val="single" w:sz="4" w:space="0" w:color="auto"/>
              <w:bottom w:val="single" w:sz="4" w:space="0" w:color="000000"/>
            </w:tcBorders>
            <w:shd w:val="clear" w:color="auto" w:fill="auto"/>
            <w:vAlign w:val="center"/>
          </w:tcPr>
          <w:p w14:paraId="044A51FE" w14:textId="77777777" w:rsidR="003D1E28" w:rsidRPr="00494003" w:rsidRDefault="003D1E28" w:rsidP="003D1E28">
            <w:pPr>
              <w:spacing w:before="60" w:after="60" w:line="240" w:lineRule="auto"/>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vAlign w:val="center"/>
          </w:tcPr>
          <w:p w14:paraId="32383C84" w14:textId="77777777" w:rsidR="003D1E28" w:rsidRPr="00494003" w:rsidRDefault="003D1E28" w:rsidP="003D1E28">
            <w:pPr>
              <w:spacing w:after="0"/>
              <w:jc w:val="center"/>
              <w:rPr>
                <w:rFonts w:ascii="Garamond" w:hAnsi="Garamond"/>
              </w:rPr>
            </w:pPr>
            <w:r w:rsidRPr="00494003">
              <w:rPr>
                <w:rFonts w:ascii="Garamond" w:eastAsia="Times New Roman" w:hAnsi="Garamond" w:cs="Times New Roman"/>
                <w:lang w:eastAsia="ar-SA"/>
              </w:rPr>
              <w:t>----</w:t>
            </w:r>
          </w:p>
        </w:tc>
      </w:tr>
      <w:tr w:rsidR="00BF5889" w:rsidRPr="00494003" w14:paraId="0978825E" w14:textId="77777777" w:rsidTr="00C6323E">
        <w:tc>
          <w:tcPr>
            <w:tcW w:w="567" w:type="dxa"/>
            <w:tcBorders>
              <w:top w:val="single" w:sz="4" w:space="0" w:color="000000"/>
              <w:left w:val="single" w:sz="4" w:space="0" w:color="000000"/>
              <w:bottom w:val="single" w:sz="4" w:space="0" w:color="000000"/>
            </w:tcBorders>
            <w:shd w:val="clear" w:color="auto" w:fill="auto"/>
          </w:tcPr>
          <w:p w14:paraId="005F8476" w14:textId="77777777" w:rsidR="00BF5889" w:rsidRPr="00494003" w:rsidRDefault="00BF5889" w:rsidP="003D1E28">
            <w:pPr>
              <w:pStyle w:val="Zawartotabeli"/>
              <w:numPr>
                <w:ilvl w:val="0"/>
                <w:numId w:val="19"/>
              </w:numPr>
              <w:snapToGrid w:val="0"/>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6B695F2F" w14:textId="77777777" w:rsidR="00BF5889" w:rsidRPr="00494003" w:rsidRDefault="00BF5889" w:rsidP="003D1E28">
            <w:pPr>
              <w:spacing w:before="60" w:after="60" w:line="240" w:lineRule="auto"/>
              <w:rPr>
                <w:rFonts w:ascii="Garamond" w:hAnsi="Garamond"/>
              </w:rPr>
            </w:pPr>
            <w:r w:rsidRPr="00494003">
              <w:rPr>
                <w:rFonts w:ascii="Garamond" w:hAnsi="Garamond"/>
              </w:rPr>
              <w:t>Waga wózka do 75 kg.</w:t>
            </w:r>
          </w:p>
        </w:tc>
        <w:tc>
          <w:tcPr>
            <w:tcW w:w="1534" w:type="dxa"/>
            <w:tcBorders>
              <w:top w:val="single" w:sz="4" w:space="0" w:color="000000"/>
              <w:left w:val="single" w:sz="4" w:space="0" w:color="000000"/>
              <w:bottom w:val="single" w:sz="4" w:space="0" w:color="000000"/>
              <w:right w:val="single" w:sz="4" w:space="0" w:color="auto"/>
            </w:tcBorders>
            <w:shd w:val="clear" w:color="auto" w:fill="auto"/>
            <w:vAlign w:val="center"/>
          </w:tcPr>
          <w:p w14:paraId="44757062" w14:textId="77777777" w:rsidR="00BF5889" w:rsidRPr="00494003" w:rsidRDefault="00BF5889" w:rsidP="003D1E28">
            <w:pPr>
              <w:spacing w:before="60" w:after="60" w:line="240" w:lineRule="auto"/>
              <w:jc w:val="center"/>
              <w:rPr>
                <w:rFonts w:ascii="Garamond" w:hAnsi="Garamond"/>
              </w:rPr>
            </w:pPr>
            <w:r w:rsidRPr="00B32247">
              <w:rPr>
                <w:rFonts w:ascii="Garamond" w:eastAsia="Times New Roman" w:hAnsi="Garamond" w:cs="Times New Roman"/>
                <w:lang w:eastAsia="ar-SA"/>
              </w:rPr>
              <w:t xml:space="preserve">Tak </w:t>
            </w:r>
            <w:r w:rsidRPr="00494003">
              <w:rPr>
                <w:rFonts w:ascii="Garamond" w:eastAsia="Times New Roman" w:hAnsi="Garamond" w:cs="Times New Roman"/>
                <w:lang w:eastAsia="ar-SA"/>
              </w:rPr>
              <w:t>/podać</w:t>
            </w:r>
          </w:p>
        </w:tc>
        <w:tc>
          <w:tcPr>
            <w:tcW w:w="2151" w:type="dxa"/>
            <w:gridSpan w:val="2"/>
            <w:tcBorders>
              <w:top w:val="single" w:sz="4" w:space="0" w:color="000000"/>
              <w:left w:val="single" w:sz="4" w:space="0" w:color="auto"/>
              <w:bottom w:val="single" w:sz="4" w:space="0" w:color="000000"/>
            </w:tcBorders>
            <w:shd w:val="clear" w:color="auto" w:fill="auto"/>
            <w:vAlign w:val="center"/>
          </w:tcPr>
          <w:p w14:paraId="68652D73" w14:textId="77777777" w:rsidR="00BF5889" w:rsidRPr="00494003" w:rsidRDefault="00BF5889" w:rsidP="003D1E28">
            <w:pPr>
              <w:spacing w:before="60" w:after="60" w:line="240" w:lineRule="auto"/>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vAlign w:val="center"/>
          </w:tcPr>
          <w:p w14:paraId="0C8D8A6B" w14:textId="77777777" w:rsidR="008146D7" w:rsidRPr="00494003" w:rsidRDefault="008146D7" w:rsidP="003D1E28">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Wymagana – 0 pkt.</w:t>
            </w:r>
          </w:p>
          <w:p w14:paraId="2D03E518" w14:textId="77777777" w:rsidR="00BF5889" w:rsidRPr="00494003" w:rsidRDefault="008146D7" w:rsidP="004C435F">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Mniejsza</w:t>
            </w:r>
            <w:r w:rsidR="004C435F" w:rsidRPr="00494003">
              <w:rPr>
                <w:rFonts w:ascii="Garamond" w:eastAsia="Times New Roman" w:hAnsi="Garamond" w:cs="Times New Roman"/>
                <w:lang w:eastAsia="ar-SA"/>
              </w:rPr>
              <w:t xml:space="preserve"> - </w:t>
            </w:r>
            <w:r w:rsidRPr="00494003">
              <w:rPr>
                <w:rFonts w:ascii="Garamond" w:eastAsia="Times New Roman" w:hAnsi="Garamond" w:cs="Times New Roman"/>
                <w:lang w:eastAsia="ar-SA"/>
              </w:rPr>
              <w:t>2 pkt</w:t>
            </w:r>
          </w:p>
        </w:tc>
      </w:tr>
      <w:tr w:rsidR="003D1E28" w:rsidRPr="00494003" w14:paraId="55254D96" w14:textId="77777777" w:rsidTr="00C6323E">
        <w:trPr>
          <w:trHeight w:val="465"/>
        </w:trPr>
        <w:tc>
          <w:tcPr>
            <w:tcW w:w="14601"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14:paraId="6F2E0FE9" w14:textId="77777777" w:rsidR="003D1E28" w:rsidRPr="00494003" w:rsidRDefault="003D1E28" w:rsidP="008F2437">
            <w:pPr>
              <w:suppressAutoHyphens/>
              <w:snapToGrid w:val="0"/>
              <w:spacing w:after="0" w:line="240" w:lineRule="auto"/>
              <w:rPr>
                <w:rFonts w:ascii="Garamond" w:eastAsia="Times New Roman" w:hAnsi="Garamond" w:cs="Times New Roman"/>
                <w:lang w:eastAsia="ar-SA"/>
              </w:rPr>
            </w:pPr>
            <w:r w:rsidRPr="00494003">
              <w:rPr>
                <w:rFonts w:ascii="Garamond" w:hAnsi="Garamond"/>
                <w:b/>
              </w:rPr>
              <w:t xml:space="preserve">wózek magazynowy do transportu i przechowywania materiałów aptecznych </w:t>
            </w:r>
            <w:r w:rsidR="00404754">
              <w:rPr>
                <w:rFonts w:ascii="Garamond" w:hAnsi="Garamond"/>
                <w:b/>
              </w:rPr>
              <w:t xml:space="preserve">(II) </w:t>
            </w:r>
            <w:r w:rsidRPr="00494003">
              <w:rPr>
                <w:rFonts w:ascii="Garamond" w:hAnsi="Garamond"/>
                <w:b/>
              </w:rPr>
              <w:t>szt.</w:t>
            </w:r>
            <w:r w:rsidR="00B32247">
              <w:rPr>
                <w:rFonts w:ascii="Garamond" w:hAnsi="Garamond"/>
                <w:b/>
              </w:rPr>
              <w:t xml:space="preserve"> </w:t>
            </w:r>
            <w:r w:rsidRPr="00494003">
              <w:rPr>
                <w:rFonts w:ascii="Garamond" w:hAnsi="Garamond"/>
                <w:b/>
              </w:rPr>
              <w:t>1</w:t>
            </w:r>
          </w:p>
        </w:tc>
      </w:tr>
      <w:tr w:rsidR="008B613C" w:rsidRPr="00494003" w14:paraId="42AC26BC" w14:textId="77777777" w:rsidTr="00C6323E">
        <w:tc>
          <w:tcPr>
            <w:tcW w:w="567" w:type="dxa"/>
            <w:tcBorders>
              <w:top w:val="single" w:sz="4" w:space="0" w:color="000000"/>
              <w:left w:val="single" w:sz="4" w:space="0" w:color="000000"/>
              <w:bottom w:val="single" w:sz="4" w:space="0" w:color="000000"/>
            </w:tcBorders>
            <w:shd w:val="clear" w:color="auto" w:fill="auto"/>
          </w:tcPr>
          <w:p w14:paraId="131E5BB8" w14:textId="77777777" w:rsidR="008B613C" w:rsidRPr="00494003" w:rsidRDefault="008B613C" w:rsidP="003D1E28">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0EB16EB9" w14:textId="77777777" w:rsidR="008B613C" w:rsidRPr="00494003" w:rsidRDefault="008B613C" w:rsidP="003D1E28">
            <w:pPr>
              <w:spacing w:before="60" w:after="60" w:line="240" w:lineRule="auto"/>
              <w:jc w:val="both"/>
              <w:rPr>
                <w:rFonts w:ascii="Garamond" w:hAnsi="Garamond"/>
              </w:rPr>
            </w:pPr>
            <w:r w:rsidRPr="00494003">
              <w:rPr>
                <w:rFonts w:ascii="Garamond" w:hAnsi="Garamond"/>
              </w:rPr>
              <w:t>Wózek paletowy podnośnikowy elektryczny</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47F1709F" w14:textId="77777777" w:rsidR="008B613C" w:rsidRPr="00494003" w:rsidRDefault="008B613C" w:rsidP="003D1E28">
            <w:pPr>
              <w:spacing w:before="60" w:after="60"/>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147A4D32" w14:textId="77777777" w:rsidR="008B613C" w:rsidRPr="00494003" w:rsidRDefault="008B613C" w:rsidP="003D1E28">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32F02AF1" w14:textId="77777777" w:rsidR="008B613C" w:rsidRPr="00494003" w:rsidRDefault="008B613C" w:rsidP="008B613C">
            <w:pPr>
              <w:jc w:val="center"/>
              <w:rPr>
                <w:rFonts w:ascii="Garamond" w:hAnsi="Garamond"/>
              </w:rPr>
            </w:pPr>
            <w:r w:rsidRPr="00494003">
              <w:rPr>
                <w:rFonts w:ascii="Garamond" w:eastAsia="Times New Roman" w:hAnsi="Garamond" w:cs="Times New Roman"/>
                <w:lang w:eastAsia="ar-SA"/>
              </w:rPr>
              <w:t>----</w:t>
            </w:r>
          </w:p>
        </w:tc>
      </w:tr>
      <w:tr w:rsidR="008B613C" w:rsidRPr="00494003" w14:paraId="6710BC4A" w14:textId="77777777" w:rsidTr="00C6323E">
        <w:tc>
          <w:tcPr>
            <w:tcW w:w="567" w:type="dxa"/>
            <w:tcBorders>
              <w:top w:val="single" w:sz="4" w:space="0" w:color="000000"/>
              <w:left w:val="single" w:sz="4" w:space="0" w:color="000000"/>
              <w:bottom w:val="single" w:sz="4" w:space="0" w:color="000000"/>
            </w:tcBorders>
            <w:shd w:val="clear" w:color="auto" w:fill="auto"/>
          </w:tcPr>
          <w:p w14:paraId="6156C333" w14:textId="77777777" w:rsidR="008B613C" w:rsidRPr="00494003" w:rsidRDefault="008B613C" w:rsidP="003D1E28">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588B719D" w14:textId="77777777" w:rsidR="008B613C" w:rsidRPr="00494003" w:rsidRDefault="00B32247" w:rsidP="003D1E28">
            <w:pPr>
              <w:spacing w:before="60" w:after="60" w:line="240" w:lineRule="auto"/>
              <w:rPr>
                <w:rFonts w:ascii="Garamond" w:hAnsi="Garamond"/>
              </w:rPr>
            </w:pPr>
            <w:r>
              <w:rPr>
                <w:rFonts w:ascii="Garamond" w:hAnsi="Garamond"/>
              </w:rPr>
              <w:t>Udźwig  min . 1000kg.</w:t>
            </w:r>
            <w:r w:rsidR="008B613C" w:rsidRPr="00494003">
              <w:rPr>
                <w:rFonts w:ascii="Garamond" w:hAnsi="Garamond"/>
              </w:rPr>
              <w:t>,</w:t>
            </w:r>
            <w:r>
              <w:rPr>
                <w:rFonts w:ascii="Garamond" w:hAnsi="Garamond"/>
              </w:rPr>
              <w:t xml:space="preserve"> </w:t>
            </w:r>
            <w:r w:rsidR="008B613C" w:rsidRPr="00494003">
              <w:rPr>
                <w:rFonts w:ascii="Garamond" w:hAnsi="Garamond"/>
              </w:rPr>
              <w:t>dla maksymalnej wysokości zredukowany do 700 kg.</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78927810" w14:textId="77777777" w:rsidR="008B613C" w:rsidRPr="00494003" w:rsidRDefault="008B613C" w:rsidP="003D1E28">
            <w:pPr>
              <w:spacing w:before="60" w:after="60"/>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2614EA76" w14:textId="77777777" w:rsidR="008B613C" w:rsidRPr="00494003" w:rsidRDefault="008B613C" w:rsidP="003D1E28">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0B737308" w14:textId="77777777" w:rsidR="008B613C" w:rsidRPr="00494003" w:rsidRDefault="008B613C" w:rsidP="008B613C">
            <w:pPr>
              <w:jc w:val="center"/>
              <w:rPr>
                <w:rFonts w:ascii="Garamond" w:hAnsi="Garamond"/>
              </w:rPr>
            </w:pPr>
            <w:r w:rsidRPr="00494003">
              <w:rPr>
                <w:rFonts w:ascii="Garamond" w:eastAsia="Times New Roman" w:hAnsi="Garamond" w:cs="Times New Roman"/>
                <w:lang w:eastAsia="ar-SA"/>
              </w:rPr>
              <w:t>----</w:t>
            </w:r>
          </w:p>
        </w:tc>
      </w:tr>
      <w:tr w:rsidR="008B613C" w:rsidRPr="00494003" w14:paraId="2264B54C" w14:textId="77777777" w:rsidTr="00C6323E">
        <w:tc>
          <w:tcPr>
            <w:tcW w:w="567" w:type="dxa"/>
            <w:tcBorders>
              <w:top w:val="single" w:sz="4" w:space="0" w:color="000000"/>
              <w:left w:val="single" w:sz="4" w:space="0" w:color="000000"/>
              <w:bottom w:val="single" w:sz="4" w:space="0" w:color="000000"/>
            </w:tcBorders>
            <w:shd w:val="clear" w:color="auto" w:fill="auto"/>
          </w:tcPr>
          <w:p w14:paraId="0814608B" w14:textId="77777777" w:rsidR="008B613C" w:rsidRPr="00494003" w:rsidRDefault="008B613C" w:rsidP="003D1E28">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10C85910" w14:textId="77777777" w:rsidR="008B613C" w:rsidRPr="00494003" w:rsidRDefault="008B613C" w:rsidP="003D1E28">
            <w:pPr>
              <w:spacing w:before="60" w:after="60" w:line="240" w:lineRule="auto"/>
              <w:rPr>
                <w:rFonts w:ascii="Garamond" w:hAnsi="Garamond"/>
              </w:rPr>
            </w:pPr>
            <w:r w:rsidRPr="00494003">
              <w:rPr>
                <w:rFonts w:ascii="Garamond" w:hAnsi="Garamond"/>
              </w:rPr>
              <w:t>Zakres podnoszenia min. 90 – 3200 mm.</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710D86DD" w14:textId="77777777" w:rsidR="008B613C" w:rsidRPr="00494003" w:rsidRDefault="008B613C" w:rsidP="003D1E28">
            <w:pPr>
              <w:spacing w:before="60" w:after="60"/>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2EFBB423" w14:textId="77777777" w:rsidR="008B613C" w:rsidRPr="00494003" w:rsidRDefault="008B613C" w:rsidP="003D1E28">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093A7344" w14:textId="77777777" w:rsidR="008B613C" w:rsidRPr="00494003" w:rsidRDefault="008B613C" w:rsidP="008B613C">
            <w:pPr>
              <w:jc w:val="center"/>
              <w:rPr>
                <w:rFonts w:ascii="Garamond" w:hAnsi="Garamond"/>
              </w:rPr>
            </w:pPr>
            <w:r w:rsidRPr="00494003">
              <w:rPr>
                <w:rFonts w:ascii="Garamond" w:eastAsia="Times New Roman" w:hAnsi="Garamond" w:cs="Times New Roman"/>
                <w:lang w:eastAsia="ar-SA"/>
              </w:rPr>
              <w:t>----</w:t>
            </w:r>
          </w:p>
        </w:tc>
      </w:tr>
      <w:tr w:rsidR="008B613C" w:rsidRPr="00494003" w14:paraId="3FDADE7B" w14:textId="77777777" w:rsidTr="00C6323E">
        <w:tc>
          <w:tcPr>
            <w:tcW w:w="567" w:type="dxa"/>
            <w:tcBorders>
              <w:top w:val="single" w:sz="4" w:space="0" w:color="000000"/>
              <w:left w:val="single" w:sz="4" w:space="0" w:color="000000"/>
              <w:bottom w:val="single" w:sz="4" w:space="0" w:color="000000"/>
            </w:tcBorders>
            <w:shd w:val="clear" w:color="auto" w:fill="auto"/>
          </w:tcPr>
          <w:p w14:paraId="0C8BE3ED" w14:textId="77777777" w:rsidR="008B613C" w:rsidRPr="00494003" w:rsidRDefault="008B613C" w:rsidP="003D1E28">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6DB3C13A" w14:textId="77777777" w:rsidR="008B613C" w:rsidRPr="00494003" w:rsidRDefault="008B613C" w:rsidP="003D1E28">
            <w:pPr>
              <w:spacing w:before="60" w:after="60"/>
              <w:rPr>
                <w:rFonts w:ascii="Garamond" w:hAnsi="Garamond"/>
              </w:rPr>
            </w:pPr>
            <w:r w:rsidRPr="00494003">
              <w:rPr>
                <w:rFonts w:ascii="Garamond" w:hAnsi="Garamond"/>
              </w:rPr>
              <w:t xml:space="preserve">Wymiary wideł( </w:t>
            </w:r>
            <w:r w:rsidRPr="00C436D7">
              <w:rPr>
                <w:rFonts w:ascii="Garamond" w:hAnsi="Garamond"/>
                <w:color w:val="000000" w:themeColor="text1"/>
              </w:rPr>
              <w:t>gr.xszer.xdł.)  60/170/1150mm.</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2408CEE0" w14:textId="77777777" w:rsidR="008B613C" w:rsidRPr="00494003" w:rsidRDefault="008B613C" w:rsidP="003D1E28">
            <w:pPr>
              <w:spacing w:before="60" w:after="60"/>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00F52425" w14:textId="77777777" w:rsidR="008B613C" w:rsidRPr="00494003" w:rsidRDefault="008B613C" w:rsidP="003D1E28">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57785ED4" w14:textId="77777777" w:rsidR="008B613C" w:rsidRPr="00494003" w:rsidRDefault="008B613C" w:rsidP="008B613C">
            <w:pPr>
              <w:jc w:val="center"/>
              <w:rPr>
                <w:rFonts w:ascii="Garamond" w:hAnsi="Garamond"/>
              </w:rPr>
            </w:pPr>
            <w:r w:rsidRPr="00494003">
              <w:rPr>
                <w:rFonts w:ascii="Garamond" w:eastAsia="Times New Roman" w:hAnsi="Garamond" w:cs="Times New Roman"/>
                <w:lang w:eastAsia="ar-SA"/>
              </w:rPr>
              <w:t>----</w:t>
            </w:r>
          </w:p>
        </w:tc>
      </w:tr>
      <w:tr w:rsidR="008B613C" w:rsidRPr="00494003" w14:paraId="13064D09" w14:textId="77777777" w:rsidTr="00C6323E">
        <w:tc>
          <w:tcPr>
            <w:tcW w:w="567" w:type="dxa"/>
            <w:tcBorders>
              <w:top w:val="single" w:sz="4" w:space="0" w:color="000000"/>
              <w:left w:val="single" w:sz="4" w:space="0" w:color="000000"/>
              <w:bottom w:val="single" w:sz="4" w:space="0" w:color="000000"/>
            </w:tcBorders>
            <w:shd w:val="clear" w:color="auto" w:fill="auto"/>
          </w:tcPr>
          <w:p w14:paraId="4A95F677" w14:textId="77777777" w:rsidR="008B613C" w:rsidRPr="00494003" w:rsidRDefault="008B613C" w:rsidP="003D1E28">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761D0EA4" w14:textId="77777777" w:rsidR="008B613C" w:rsidRPr="00494003" w:rsidRDefault="008B613C" w:rsidP="003D1E28">
            <w:pPr>
              <w:spacing w:before="60" w:after="60"/>
              <w:rPr>
                <w:rFonts w:ascii="Garamond" w:hAnsi="Garamond"/>
              </w:rPr>
            </w:pPr>
            <w:r w:rsidRPr="00494003">
              <w:rPr>
                <w:rFonts w:ascii="Garamond" w:hAnsi="Garamond"/>
              </w:rPr>
              <w:t xml:space="preserve">Prześwit pod wózkiem min.25 mm. </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3C79A7F" w14:textId="77777777" w:rsidR="008B613C" w:rsidRPr="00494003" w:rsidRDefault="008B613C" w:rsidP="003D1E28">
            <w:pPr>
              <w:spacing w:before="60" w:after="60"/>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2B7EC9C9" w14:textId="77777777" w:rsidR="008B613C" w:rsidRPr="00494003" w:rsidRDefault="008B613C" w:rsidP="003D1E28">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3A100115" w14:textId="77777777" w:rsidR="008B613C" w:rsidRPr="00494003" w:rsidRDefault="008B613C" w:rsidP="008B613C">
            <w:pPr>
              <w:jc w:val="center"/>
              <w:rPr>
                <w:rFonts w:ascii="Garamond" w:hAnsi="Garamond"/>
              </w:rPr>
            </w:pPr>
            <w:r w:rsidRPr="00494003">
              <w:rPr>
                <w:rFonts w:ascii="Garamond" w:eastAsia="Times New Roman" w:hAnsi="Garamond" w:cs="Times New Roman"/>
                <w:lang w:eastAsia="ar-SA"/>
              </w:rPr>
              <w:t>----</w:t>
            </w:r>
          </w:p>
        </w:tc>
      </w:tr>
      <w:tr w:rsidR="008B613C" w:rsidRPr="00494003" w14:paraId="5585406C" w14:textId="77777777" w:rsidTr="00C6323E">
        <w:tc>
          <w:tcPr>
            <w:tcW w:w="567" w:type="dxa"/>
            <w:tcBorders>
              <w:top w:val="single" w:sz="4" w:space="0" w:color="000000"/>
              <w:left w:val="single" w:sz="4" w:space="0" w:color="000000"/>
              <w:bottom w:val="single" w:sz="4" w:space="0" w:color="000000"/>
            </w:tcBorders>
            <w:shd w:val="clear" w:color="auto" w:fill="auto"/>
          </w:tcPr>
          <w:p w14:paraId="73C613E7" w14:textId="77777777" w:rsidR="008B613C" w:rsidRPr="00494003" w:rsidRDefault="008B613C" w:rsidP="003D1E28">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10F6899F" w14:textId="77777777" w:rsidR="008B613C" w:rsidRPr="00494003" w:rsidRDefault="008B613C" w:rsidP="003D1E28">
            <w:pPr>
              <w:spacing w:before="60" w:after="60" w:line="259" w:lineRule="auto"/>
              <w:rPr>
                <w:rFonts w:ascii="Garamond" w:hAnsi="Garamond"/>
              </w:rPr>
            </w:pPr>
            <w:r w:rsidRPr="00494003">
              <w:rPr>
                <w:rFonts w:ascii="Garamond" w:hAnsi="Garamond"/>
              </w:rPr>
              <w:t>Szerokość korytarza roboczego z paletą 1000x12000 poprzecznie max. 2220 mm.</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D0A403F" w14:textId="77777777" w:rsidR="008B613C" w:rsidRPr="00494003" w:rsidRDefault="008B613C" w:rsidP="003D1E28">
            <w:pPr>
              <w:spacing w:before="60" w:after="60"/>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6D4FA686" w14:textId="77777777" w:rsidR="008B613C" w:rsidRPr="00494003" w:rsidRDefault="008B613C" w:rsidP="003D1E28">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23B44344" w14:textId="77777777" w:rsidR="008B613C" w:rsidRPr="00494003" w:rsidRDefault="008B613C" w:rsidP="008B613C">
            <w:pPr>
              <w:jc w:val="center"/>
              <w:rPr>
                <w:rFonts w:ascii="Garamond" w:hAnsi="Garamond"/>
              </w:rPr>
            </w:pPr>
            <w:r w:rsidRPr="00494003">
              <w:rPr>
                <w:rFonts w:ascii="Garamond" w:eastAsia="Times New Roman" w:hAnsi="Garamond" w:cs="Times New Roman"/>
                <w:lang w:eastAsia="ar-SA"/>
              </w:rPr>
              <w:t>----</w:t>
            </w:r>
          </w:p>
        </w:tc>
      </w:tr>
      <w:tr w:rsidR="008B613C" w:rsidRPr="00494003" w14:paraId="57CFCA7E" w14:textId="77777777" w:rsidTr="00C6323E">
        <w:tc>
          <w:tcPr>
            <w:tcW w:w="567" w:type="dxa"/>
            <w:tcBorders>
              <w:top w:val="single" w:sz="4" w:space="0" w:color="000000"/>
              <w:left w:val="single" w:sz="4" w:space="0" w:color="000000"/>
              <w:bottom w:val="single" w:sz="4" w:space="0" w:color="000000"/>
            </w:tcBorders>
            <w:shd w:val="clear" w:color="auto" w:fill="auto"/>
          </w:tcPr>
          <w:p w14:paraId="74055C54" w14:textId="77777777" w:rsidR="008B613C" w:rsidRPr="00494003" w:rsidRDefault="008B613C" w:rsidP="003D1E28">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0CB3EE57" w14:textId="77777777" w:rsidR="008B613C" w:rsidRPr="00494003" w:rsidRDefault="008B613C" w:rsidP="003D1E28">
            <w:pPr>
              <w:spacing w:before="60" w:after="60"/>
              <w:rPr>
                <w:rFonts w:ascii="Garamond" w:hAnsi="Garamond"/>
              </w:rPr>
            </w:pPr>
            <w:r w:rsidRPr="00494003">
              <w:rPr>
                <w:rFonts w:ascii="Garamond" w:hAnsi="Garamond"/>
              </w:rPr>
              <w:t>Szerokość korytarza roboczego z paletą 800x12000 wzdłuż max. 2180 mm.</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6DCB41C4" w14:textId="77777777" w:rsidR="008B613C" w:rsidRPr="00494003" w:rsidRDefault="008B613C" w:rsidP="003D1E28">
            <w:pPr>
              <w:spacing w:before="60" w:after="60"/>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29A6E4F4" w14:textId="77777777" w:rsidR="008B613C" w:rsidRPr="00494003" w:rsidRDefault="008B613C" w:rsidP="003D1E28">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02AA3C16" w14:textId="77777777" w:rsidR="008B613C" w:rsidRPr="00494003" w:rsidRDefault="008B613C" w:rsidP="008B613C">
            <w:pPr>
              <w:jc w:val="center"/>
              <w:rPr>
                <w:rFonts w:ascii="Garamond" w:hAnsi="Garamond"/>
              </w:rPr>
            </w:pPr>
            <w:r w:rsidRPr="00494003">
              <w:rPr>
                <w:rFonts w:ascii="Garamond" w:eastAsia="Times New Roman" w:hAnsi="Garamond" w:cs="Times New Roman"/>
                <w:lang w:eastAsia="ar-SA"/>
              </w:rPr>
              <w:t>----</w:t>
            </w:r>
          </w:p>
        </w:tc>
      </w:tr>
      <w:tr w:rsidR="008B613C" w:rsidRPr="00494003" w14:paraId="1C9BEB3E" w14:textId="77777777" w:rsidTr="00C6323E">
        <w:tc>
          <w:tcPr>
            <w:tcW w:w="567" w:type="dxa"/>
            <w:tcBorders>
              <w:top w:val="single" w:sz="4" w:space="0" w:color="000000"/>
              <w:left w:val="single" w:sz="4" w:space="0" w:color="000000"/>
              <w:bottom w:val="single" w:sz="4" w:space="0" w:color="000000"/>
            </w:tcBorders>
            <w:shd w:val="clear" w:color="auto" w:fill="auto"/>
          </w:tcPr>
          <w:p w14:paraId="59982DF3" w14:textId="77777777" w:rsidR="008B613C" w:rsidRPr="00494003" w:rsidRDefault="008B613C" w:rsidP="003D1E28">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3E279C84" w14:textId="77777777" w:rsidR="008B613C" w:rsidRPr="00494003" w:rsidRDefault="008B613C" w:rsidP="003D1E28">
            <w:pPr>
              <w:spacing w:before="60" w:after="60"/>
              <w:rPr>
                <w:rFonts w:ascii="Garamond" w:hAnsi="Garamond"/>
              </w:rPr>
            </w:pPr>
            <w:r w:rsidRPr="00494003">
              <w:rPr>
                <w:rFonts w:ascii="Garamond" w:hAnsi="Garamond"/>
              </w:rPr>
              <w:t>Promień skrętu max. 1380 mm.</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10AC5A9C" w14:textId="77777777" w:rsidR="008B613C" w:rsidRPr="00494003" w:rsidRDefault="008B613C" w:rsidP="003D1E28">
            <w:pPr>
              <w:spacing w:before="60" w:after="60"/>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3F1CC04E" w14:textId="77777777" w:rsidR="008B613C" w:rsidRPr="00494003" w:rsidRDefault="008B613C" w:rsidP="003D1E28">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4D0A3B90" w14:textId="77777777" w:rsidR="008B613C" w:rsidRPr="00494003" w:rsidRDefault="008B613C" w:rsidP="008B613C">
            <w:pPr>
              <w:jc w:val="center"/>
              <w:rPr>
                <w:rFonts w:ascii="Garamond" w:hAnsi="Garamond"/>
              </w:rPr>
            </w:pPr>
            <w:r w:rsidRPr="00494003">
              <w:rPr>
                <w:rFonts w:ascii="Garamond" w:eastAsia="Times New Roman" w:hAnsi="Garamond" w:cs="Times New Roman"/>
                <w:lang w:eastAsia="ar-SA"/>
              </w:rPr>
              <w:t>----</w:t>
            </w:r>
          </w:p>
        </w:tc>
      </w:tr>
      <w:tr w:rsidR="008B613C" w:rsidRPr="00494003" w14:paraId="773B6E3D" w14:textId="77777777" w:rsidTr="00C6323E">
        <w:tc>
          <w:tcPr>
            <w:tcW w:w="567" w:type="dxa"/>
            <w:tcBorders>
              <w:top w:val="single" w:sz="4" w:space="0" w:color="000000"/>
              <w:left w:val="single" w:sz="4" w:space="0" w:color="000000"/>
              <w:bottom w:val="single" w:sz="4" w:space="0" w:color="000000"/>
            </w:tcBorders>
            <w:shd w:val="clear" w:color="auto" w:fill="auto"/>
          </w:tcPr>
          <w:p w14:paraId="249C5A87" w14:textId="77777777" w:rsidR="008B613C" w:rsidRPr="00494003" w:rsidRDefault="008B613C" w:rsidP="003D1E28">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1D49BEF1" w14:textId="77777777" w:rsidR="008B613C" w:rsidRPr="00494003" w:rsidRDefault="008B613C" w:rsidP="003D1E28">
            <w:pPr>
              <w:spacing w:before="60" w:after="60"/>
              <w:rPr>
                <w:rFonts w:ascii="Garamond" w:hAnsi="Garamond"/>
              </w:rPr>
            </w:pPr>
            <w:r w:rsidRPr="00494003">
              <w:rPr>
                <w:rFonts w:ascii="Garamond" w:hAnsi="Garamond"/>
              </w:rPr>
              <w:t>Hamulce bezpieczeństwa i wyłącznik bezpieczeństwa reagujące w sytuacjach awaryjnych</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312EEB7C" w14:textId="77777777" w:rsidR="008B613C" w:rsidRPr="00494003" w:rsidRDefault="008B613C" w:rsidP="003D1E28">
            <w:pPr>
              <w:spacing w:before="60" w:after="60"/>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700CB5E8" w14:textId="77777777" w:rsidR="008B613C" w:rsidRPr="00494003" w:rsidRDefault="008B613C" w:rsidP="003D1E28">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32AB7886" w14:textId="77777777" w:rsidR="008B613C" w:rsidRPr="00494003" w:rsidRDefault="008B613C" w:rsidP="008B613C">
            <w:pPr>
              <w:jc w:val="center"/>
              <w:rPr>
                <w:rFonts w:ascii="Garamond" w:hAnsi="Garamond"/>
              </w:rPr>
            </w:pPr>
            <w:r w:rsidRPr="00494003">
              <w:rPr>
                <w:rFonts w:ascii="Garamond" w:eastAsia="Times New Roman" w:hAnsi="Garamond" w:cs="Times New Roman"/>
                <w:lang w:eastAsia="ar-SA"/>
              </w:rPr>
              <w:t>----</w:t>
            </w:r>
          </w:p>
        </w:tc>
      </w:tr>
      <w:tr w:rsidR="008B613C" w:rsidRPr="00494003" w14:paraId="5406B7ED" w14:textId="77777777" w:rsidTr="00C6323E">
        <w:tc>
          <w:tcPr>
            <w:tcW w:w="567" w:type="dxa"/>
            <w:tcBorders>
              <w:top w:val="single" w:sz="4" w:space="0" w:color="000000"/>
              <w:left w:val="single" w:sz="4" w:space="0" w:color="000000"/>
              <w:bottom w:val="single" w:sz="4" w:space="0" w:color="000000"/>
            </w:tcBorders>
            <w:shd w:val="clear" w:color="auto" w:fill="auto"/>
          </w:tcPr>
          <w:p w14:paraId="3E0117E4" w14:textId="77777777" w:rsidR="008B613C" w:rsidRPr="00494003" w:rsidRDefault="008B613C" w:rsidP="003D1E28">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4AFE57E0" w14:textId="77777777" w:rsidR="008B613C" w:rsidRPr="00494003" w:rsidRDefault="008B613C" w:rsidP="003D1E28">
            <w:pPr>
              <w:spacing w:before="60" w:after="60"/>
              <w:rPr>
                <w:rFonts w:ascii="Garamond" w:hAnsi="Garamond"/>
              </w:rPr>
            </w:pPr>
            <w:r w:rsidRPr="00494003">
              <w:rPr>
                <w:rFonts w:ascii="Garamond" w:hAnsi="Garamond"/>
              </w:rPr>
              <w:t>Hamulec roboczy – elektro-magnetyczny</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1A7E023F" w14:textId="77777777" w:rsidR="008B613C" w:rsidRPr="00494003" w:rsidRDefault="008B613C" w:rsidP="003D1E28">
            <w:pPr>
              <w:spacing w:before="60" w:after="60"/>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6F28E481" w14:textId="77777777" w:rsidR="008B613C" w:rsidRPr="00494003" w:rsidRDefault="008B613C" w:rsidP="003D1E28">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0ED31CDB" w14:textId="77777777" w:rsidR="008B613C" w:rsidRPr="00494003" w:rsidRDefault="008B613C" w:rsidP="008B613C">
            <w:pPr>
              <w:jc w:val="center"/>
              <w:rPr>
                <w:rFonts w:ascii="Garamond" w:hAnsi="Garamond"/>
              </w:rPr>
            </w:pPr>
            <w:r w:rsidRPr="00494003">
              <w:rPr>
                <w:rFonts w:ascii="Garamond" w:eastAsia="Times New Roman" w:hAnsi="Garamond" w:cs="Times New Roman"/>
                <w:lang w:eastAsia="ar-SA"/>
              </w:rPr>
              <w:t>----</w:t>
            </w:r>
          </w:p>
        </w:tc>
      </w:tr>
      <w:tr w:rsidR="003D1E28" w:rsidRPr="00494003" w14:paraId="3E409F12" w14:textId="77777777" w:rsidTr="00C6323E">
        <w:tc>
          <w:tcPr>
            <w:tcW w:w="567" w:type="dxa"/>
            <w:tcBorders>
              <w:top w:val="single" w:sz="4" w:space="0" w:color="000000"/>
              <w:left w:val="single" w:sz="4" w:space="0" w:color="000000"/>
              <w:bottom w:val="single" w:sz="4" w:space="0" w:color="000000"/>
            </w:tcBorders>
            <w:shd w:val="clear" w:color="auto" w:fill="auto"/>
          </w:tcPr>
          <w:p w14:paraId="20CAEC0C" w14:textId="77777777" w:rsidR="003D1E28" w:rsidRPr="00494003" w:rsidRDefault="003D1E28" w:rsidP="003D1E28">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23CE3FE2" w14:textId="77777777" w:rsidR="003D1E28" w:rsidRPr="00494003" w:rsidRDefault="003D1E28" w:rsidP="003D1E28">
            <w:pPr>
              <w:spacing w:before="60" w:after="60"/>
              <w:rPr>
                <w:rFonts w:ascii="Garamond" w:hAnsi="Garamond"/>
              </w:rPr>
            </w:pPr>
            <w:r w:rsidRPr="00494003">
              <w:rPr>
                <w:rFonts w:ascii="Garamond" w:hAnsi="Garamond"/>
              </w:rPr>
              <w:t>Moc silnika jazdy min. 0,65 kW.</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3A758B6E" w14:textId="77777777" w:rsidR="003D1E28" w:rsidRPr="00494003" w:rsidRDefault="003D1E28" w:rsidP="003D1E28">
            <w:pPr>
              <w:spacing w:before="60" w:after="60"/>
              <w:jc w:val="center"/>
              <w:rPr>
                <w:rFonts w:ascii="Garamond" w:hAnsi="Garamond"/>
              </w:rPr>
            </w:pPr>
            <w:r w:rsidRPr="00494003">
              <w:rPr>
                <w:rFonts w:ascii="Garamond" w:eastAsia="Times New Roman" w:hAnsi="Garamond" w:cs="Times New Roman"/>
                <w:lang w:eastAsia="ar-SA"/>
              </w:rPr>
              <w:t>Tak /podać</w:t>
            </w:r>
          </w:p>
        </w:tc>
        <w:tc>
          <w:tcPr>
            <w:tcW w:w="2123" w:type="dxa"/>
            <w:tcBorders>
              <w:top w:val="single" w:sz="4" w:space="0" w:color="000000"/>
              <w:left w:val="single" w:sz="4" w:space="0" w:color="auto"/>
              <w:bottom w:val="single" w:sz="4" w:space="0" w:color="000000"/>
            </w:tcBorders>
            <w:shd w:val="clear" w:color="auto" w:fill="auto"/>
          </w:tcPr>
          <w:p w14:paraId="4A72DBFE" w14:textId="77777777" w:rsidR="003D1E28" w:rsidRPr="00494003" w:rsidRDefault="003D1E28" w:rsidP="003D1E28">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vAlign w:val="center"/>
          </w:tcPr>
          <w:p w14:paraId="336E81BB" w14:textId="77777777" w:rsidR="003D1E28" w:rsidRPr="00494003" w:rsidRDefault="003D1E28" w:rsidP="003D1E28">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Wymagana – 0 pkt.</w:t>
            </w:r>
          </w:p>
          <w:p w14:paraId="3173B056" w14:textId="77777777" w:rsidR="003D1E28" w:rsidRPr="00494003" w:rsidRDefault="003D1E28" w:rsidP="003D1E28">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 xml:space="preserve">Większa </w:t>
            </w:r>
            <w:r w:rsidR="004C435F" w:rsidRPr="00494003">
              <w:rPr>
                <w:rFonts w:ascii="Garamond" w:eastAsia="Times New Roman" w:hAnsi="Garamond" w:cs="Times New Roman"/>
                <w:lang w:eastAsia="ar-SA"/>
              </w:rPr>
              <w:t xml:space="preserve">- </w:t>
            </w:r>
            <w:r w:rsidRPr="00494003">
              <w:rPr>
                <w:rFonts w:ascii="Garamond" w:eastAsia="Times New Roman" w:hAnsi="Garamond" w:cs="Times New Roman"/>
                <w:lang w:eastAsia="ar-SA"/>
              </w:rPr>
              <w:t>1 pkt</w:t>
            </w:r>
          </w:p>
        </w:tc>
      </w:tr>
      <w:tr w:rsidR="003D1E28" w:rsidRPr="00494003" w14:paraId="0100DAB7" w14:textId="77777777" w:rsidTr="00C6323E">
        <w:tc>
          <w:tcPr>
            <w:tcW w:w="567" w:type="dxa"/>
            <w:tcBorders>
              <w:top w:val="single" w:sz="4" w:space="0" w:color="000000"/>
              <w:left w:val="single" w:sz="4" w:space="0" w:color="000000"/>
              <w:bottom w:val="single" w:sz="4" w:space="0" w:color="000000"/>
            </w:tcBorders>
            <w:shd w:val="clear" w:color="auto" w:fill="auto"/>
          </w:tcPr>
          <w:p w14:paraId="5023487C" w14:textId="77777777" w:rsidR="003D1E28" w:rsidRPr="00494003" w:rsidRDefault="003D1E28" w:rsidP="003D1E28">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74A099CE" w14:textId="77777777" w:rsidR="003D1E28" w:rsidRPr="00494003" w:rsidRDefault="003D1E28" w:rsidP="003D1E28">
            <w:pPr>
              <w:spacing w:before="60" w:after="60"/>
              <w:rPr>
                <w:rFonts w:ascii="Garamond" w:hAnsi="Garamond"/>
              </w:rPr>
            </w:pPr>
            <w:r w:rsidRPr="00494003">
              <w:rPr>
                <w:rFonts w:ascii="Garamond" w:hAnsi="Garamond"/>
              </w:rPr>
              <w:t>Moc silnika unoszenia min. 2,2 kW.</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0396F18" w14:textId="77777777" w:rsidR="003D1E28" w:rsidRPr="00494003" w:rsidRDefault="003D1E28" w:rsidP="003D1E28">
            <w:pPr>
              <w:spacing w:before="60" w:after="60"/>
              <w:jc w:val="center"/>
              <w:rPr>
                <w:rFonts w:ascii="Garamond" w:hAnsi="Garamond"/>
              </w:rPr>
            </w:pPr>
            <w:r w:rsidRPr="00494003">
              <w:rPr>
                <w:rFonts w:ascii="Garamond" w:eastAsia="Times New Roman" w:hAnsi="Garamond" w:cs="Times New Roman"/>
                <w:lang w:eastAsia="ar-SA"/>
              </w:rPr>
              <w:t>Tak /podać</w:t>
            </w:r>
          </w:p>
        </w:tc>
        <w:tc>
          <w:tcPr>
            <w:tcW w:w="2123" w:type="dxa"/>
            <w:tcBorders>
              <w:top w:val="single" w:sz="4" w:space="0" w:color="000000"/>
              <w:left w:val="single" w:sz="4" w:space="0" w:color="auto"/>
              <w:bottom w:val="single" w:sz="4" w:space="0" w:color="000000"/>
            </w:tcBorders>
            <w:shd w:val="clear" w:color="auto" w:fill="auto"/>
          </w:tcPr>
          <w:p w14:paraId="4667BDEA" w14:textId="77777777" w:rsidR="003D1E28" w:rsidRPr="00494003" w:rsidRDefault="003D1E28" w:rsidP="003D1E28">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vAlign w:val="center"/>
          </w:tcPr>
          <w:p w14:paraId="14ED9DD1" w14:textId="77777777" w:rsidR="003D1E28" w:rsidRPr="00494003" w:rsidRDefault="003D1E28" w:rsidP="003D1E28">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Wymagana – 0 pkt.</w:t>
            </w:r>
          </w:p>
          <w:p w14:paraId="7ACC0C4D" w14:textId="77777777" w:rsidR="003D1E28" w:rsidRPr="00494003" w:rsidRDefault="003D1E28" w:rsidP="003D1E28">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 xml:space="preserve">Większa </w:t>
            </w:r>
            <w:r w:rsidR="004C435F" w:rsidRPr="00494003">
              <w:rPr>
                <w:rFonts w:ascii="Garamond" w:eastAsia="Times New Roman" w:hAnsi="Garamond" w:cs="Times New Roman"/>
                <w:lang w:eastAsia="ar-SA"/>
              </w:rPr>
              <w:t xml:space="preserve">- </w:t>
            </w:r>
            <w:r w:rsidRPr="00494003">
              <w:rPr>
                <w:rFonts w:ascii="Garamond" w:eastAsia="Times New Roman" w:hAnsi="Garamond" w:cs="Times New Roman"/>
                <w:lang w:eastAsia="ar-SA"/>
              </w:rPr>
              <w:t>1 pkt</w:t>
            </w:r>
          </w:p>
        </w:tc>
      </w:tr>
      <w:tr w:rsidR="008B613C" w:rsidRPr="00494003" w14:paraId="526076C8" w14:textId="77777777" w:rsidTr="00C6323E">
        <w:tc>
          <w:tcPr>
            <w:tcW w:w="567" w:type="dxa"/>
            <w:tcBorders>
              <w:top w:val="single" w:sz="4" w:space="0" w:color="000000"/>
              <w:left w:val="single" w:sz="4" w:space="0" w:color="000000"/>
              <w:bottom w:val="single" w:sz="4" w:space="0" w:color="000000"/>
            </w:tcBorders>
            <w:shd w:val="clear" w:color="auto" w:fill="auto"/>
          </w:tcPr>
          <w:p w14:paraId="18D351F5" w14:textId="77777777" w:rsidR="008B613C" w:rsidRPr="00494003" w:rsidRDefault="008B613C" w:rsidP="003D1E28">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7DFBF5AC" w14:textId="77777777" w:rsidR="008B613C" w:rsidRPr="00494003" w:rsidRDefault="008B613C" w:rsidP="003D1E28">
            <w:pPr>
              <w:spacing w:before="60" w:after="60"/>
              <w:rPr>
                <w:rFonts w:ascii="Garamond" w:hAnsi="Garamond"/>
              </w:rPr>
            </w:pPr>
            <w:r w:rsidRPr="00494003">
              <w:rPr>
                <w:rFonts w:ascii="Garamond" w:hAnsi="Garamond"/>
              </w:rPr>
              <w:t>Prostownik wbudowany w wózek</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460CD2BD" w14:textId="77777777" w:rsidR="008B613C" w:rsidRPr="00494003" w:rsidRDefault="008B613C" w:rsidP="003D1E28">
            <w:pPr>
              <w:spacing w:before="60" w:after="60"/>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74FD79A5" w14:textId="77777777" w:rsidR="008B613C" w:rsidRPr="00494003" w:rsidRDefault="008B613C" w:rsidP="003D1E28">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3B3098BE" w14:textId="77777777" w:rsidR="008B613C" w:rsidRPr="00494003" w:rsidRDefault="008B613C" w:rsidP="008B613C">
            <w:pPr>
              <w:jc w:val="center"/>
              <w:rPr>
                <w:rFonts w:ascii="Garamond" w:hAnsi="Garamond"/>
              </w:rPr>
            </w:pPr>
            <w:r w:rsidRPr="00494003">
              <w:rPr>
                <w:rFonts w:ascii="Garamond" w:eastAsia="Times New Roman" w:hAnsi="Garamond" w:cs="Times New Roman"/>
                <w:lang w:eastAsia="ar-SA"/>
              </w:rPr>
              <w:t>----</w:t>
            </w:r>
          </w:p>
        </w:tc>
      </w:tr>
      <w:tr w:rsidR="008B613C" w:rsidRPr="00494003" w14:paraId="0F2BFE70" w14:textId="77777777" w:rsidTr="00C6323E">
        <w:tc>
          <w:tcPr>
            <w:tcW w:w="567" w:type="dxa"/>
            <w:tcBorders>
              <w:top w:val="single" w:sz="4" w:space="0" w:color="000000"/>
              <w:left w:val="single" w:sz="4" w:space="0" w:color="000000"/>
              <w:bottom w:val="single" w:sz="4" w:space="0" w:color="000000"/>
            </w:tcBorders>
            <w:shd w:val="clear" w:color="auto" w:fill="auto"/>
          </w:tcPr>
          <w:p w14:paraId="59B9B49D" w14:textId="77777777" w:rsidR="008B613C" w:rsidRPr="00494003" w:rsidRDefault="008B613C" w:rsidP="003D1E28">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4452E2B2" w14:textId="77777777" w:rsidR="008B613C" w:rsidRPr="00494003" w:rsidRDefault="008B613C" w:rsidP="003D1E28">
            <w:pPr>
              <w:spacing w:before="60" w:after="60"/>
              <w:rPr>
                <w:rFonts w:ascii="Garamond" w:hAnsi="Garamond"/>
              </w:rPr>
            </w:pPr>
            <w:r w:rsidRPr="00494003">
              <w:rPr>
                <w:rFonts w:ascii="Garamond" w:hAnsi="Garamond"/>
              </w:rPr>
              <w:t>Pojemność znamionowa akumulatora 2x12/100V/Ah</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3ACFA393" w14:textId="77777777" w:rsidR="008B613C" w:rsidRPr="00494003" w:rsidRDefault="008B613C" w:rsidP="003D1E28">
            <w:pPr>
              <w:spacing w:before="60" w:after="60"/>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4AC3213C" w14:textId="77777777" w:rsidR="008B613C" w:rsidRPr="00494003" w:rsidRDefault="008B613C" w:rsidP="003D1E28">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3ADEC4AD" w14:textId="77777777" w:rsidR="008B613C" w:rsidRPr="00494003" w:rsidRDefault="008B613C" w:rsidP="008B613C">
            <w:pPr>
              <w:jc w:val="center"/>
              <w:rPr>
                <w:rFonts w:ascii="Garamond" w:hAnsi="Garamond"/>
              </w:rPr>
            </w:pPr>
            <w:r w:rsidRPr="00494003">
              <w:rPr>
                <w:rFonts w:ascii="Garamond" w:eastAsia="Times New Roman" w:hAnsi="Garamond" w:cs="Times New Roman"/>
                <w:lang w:eastAsia="ar-SA"/>
              </w:rPr>
              <w:t>----</w:t>
            </w:r>
          </w:p>
        </w:tc>
      </w:tr>
      <w:tr w:rsidR="008B613C" w:rsidRPr="00494003" w14:paraId="6A4B2228" w14:textId="77777777" w:rsidTr="00C6323E">
        <w:tc>
          <w:tcPr>
            <w:tcW w:w="567" w:type="dxa"/>
            <w:tcBorders>
              <w:top w:val="single" w:sz="4" w:space="0" w:color="000000"/>
              <w:left w:val="single" w:sz="4" w:space="0" w:color="000000"/>
              <w:bottom w:val="single" w:sz="4" w:space="0" w:color="000000"/>
            </w:tcBorders>
            <w:shd w:val="clear" w:color="auto" w:fill="auto"/>
          </w:tcPr>
          <w:p w14:paraId="25CCBD25" w14:textId="77777777" w:rsidR="008B613C" w:rsidRPr="00494003" w:rsidRDefault="008B613C" w:rsidP="003D1E28">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3A80FF98" w14:textId="77777777" w:rsidR="008B613C" w:rsidRPr="00494003" w:rsidRDefault="008B613C" w:rsidP="003D1E28">
            <w:pPr>
              <w:spacing w:before="60" w:after="60"/>
              <w:rPr>
                <w:rFonts w:ascii="Garamond" w:hAnsi="Garamond"/>
              </w:rPr>
            </w:pPr>
            <w:r w:rsidRPr="00494003">
              <w:rPr>
                <w:rFonts w:ascii="Garamond" w:hAnsi="Garamond"/>
              </w:rPr>
              <w:t>Sterowanie jazdą – DC Curtis</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01DA4B2E" w14:textId="77777777" w:rsidR="008B613C" w:rsidRPr="00494003" w:rsidRDefault="008B613C" w:rsidP="003D1E28">
            <w:pPr>
              <w:spacing w:before="60" w:after="60"/>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2E82D8D6" w14:textId="77777777" w:rsidR="008B613C" w:rsidRPr="00494003" w:rsidRDefault="008B613C" w:rsidP="003D1E28">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6CC55B44" w14:textId="77777777" w:rsidR="008B613C" w:rsidRPr="00494003" w:rsidRDefault="008B613C" w:rsidP="008B613C">
            <w:pPr>
              <w:jc w:val="center"/>
              <w:rPr>
                <w:rFonts w:ascii="Garamond" w:hAnsi="Garamond"/>
              </w:rPr>
            </w:pPr>
            <w:r w:rsidRPr="00494003">
              <w:rPr>
                <w:rFonts w:ascii="Garamond" w:eastAsia="Times New Roman" w:hAnsi="Garamond" w:cs="Times New Roman"/>
                <w:lang w:eastAsia="ar-SA"/>
              </w:rPr>
              <w:t>----</w:t>
            </w:r>
          </w:p>
        </w:tc>
      </w:tr>
      <w:tr w:rsidR="008B613C" w:rsidRPr="00494003" w14:paraId="763F4E64" w14:textId="77777777" w:rsidTr="00C6323E">
        <w:tc>
          <w:tcPr>
            <w:tcW w:w="567" w:type="dxa"/>
            <w:tcBorders>
              <w:top w:val="single" w:sz="4" w:space="0" w:color="000000"/>
              <w:left w:val="single" w:sz="4" w:space="0" w:color="000000"/>
              <w:bottom w:val="single" w:sz="4" w:space="0" w:color="000000"/>
            </w:tcBorders>
            <w:shd w:val="clear" w:color="auto" w:fill="auto"/>
          </w:tcPr>
          <w:p w14:paraId="5F6A4C72" w14:textId="77777777" w:rsidR="008B613C" w:rsidRPr="00494003" w:rsidRDefault="008B613C" w:rsidP="003D1E28">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0C038B2F" w14:textId="77777777" w:rsidR="008B613C" w:rsidRPr="00494003" w:rsidRDefault="008B613C" w:rsidP="003D1E28">
            <w:pPr>
              <w:spacing w:before="60" w:after="60"/>
              <w:rPr>
                <w:rFonts w:ascii="Garamond" w:hAnsi="Garamond"/>
              </w:rPr>
            </w:pPr>
            <w:r w:rsidRPr="00494003">
              <w:rPr>
                <w:rFonts w:ascii="Garamond" w:hAnsi="Garamond" w:cs="Times New Roman"/>
              </w:rPr>
              <w:t>Dostawca dokona w imieniu Zamawiającego odbioru UDT</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7EFF2E69" w14:textId="77777777" w:rsidR="008B613C" w:rsidRPr="00494003" w:rsidRDefault="008B613C" w:rsidP="003D1E28">
            <w:pPr>
              <w:spacing w:before="60" w:after="60"/>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1EA47605" w14:textId="77777777" w:rsidR="008B613C" w:rsidRPr="00494003" w:rsidRDefault="008B613C" w:rsidP="003D1E28">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26506BAB" w14:textId="77777777" w:rsidR="008B613C" w:rsidRPr="00494003" w:rsidRDefault="008B613C" w:rsidP="008B613C">
            <w:pPr>
              <w:jc w:val="center"/>
              <w:rPr>
                <w:rFonts w:ascii="Garamond" w:hAnsi="Garamond"/>
              </w:rPr>
            </w:pPr>
            <w:r w:rsidRPr="00494003">
              <w:rPr>
                <w:rFonts w:ascii="Garamond" w:eastAsia="Times New Roman" w:hAnsi="Garamond" w:cs="Times New Roman"/>
                <w:lang w:eastAsia="ar-SA"/>
              </w:rPr>
              <w:t>----</w:t>
            </w:r>
          </w:p>
        </w:tc>
      </w:tr>
      <w:tr w:rsidR="008B613C" w:rsidRPr="00494003" w14:paraId="6300B183" w14:textId="77777777" w:rsidTr="00C6323E">
        <w:tc>
          <w:tcPr>
            <w:tcW w:w="14601" w:type="dxa"/>
            <w:gridSpan w:val="6"/>
            <w:tcBorders>
              <w:top w:val="single" w:sz="4" w:space="0" w:color="000000"/>
              <w:left w:val="single" w:sz="4" w:space="0" w:color="000000"/>
              <w:bottom w:val="single" w:sz="4" w:space="0" w:color="000000"/>
              <w:right w:val="single" w:sz="4" w:space="0" w:color="auto"/>
            </w:tcBorders>
            <w:shd w:val="clear" w:color="auto" w:fill="auto"/>
          </w:tcPr>
          <w:p w14:paraId="75AF5945" w14:textId="77777777" w:rsidR="008B613C" w:rsidRPr="008F2437" w:rsidRDefault="008B613C" w:rsidP="008F2437">
            <w:pPr>
              <w:spacing w:before="60" w:after="60"/>
              <w:rPr>
                <w:rFonts w:ascii="Garamond" w:hAnsi="Garamond" w:cs="Times New Roman"/>
                <w:b/>
              </w:rPr>
            </w:pPr>
            <w:r w:rsidRPr="00494003">
              <w:rPr>
                <w:rFonts w:ascii="Garamond" w:hAnsi="Garamond" w:cs="Times New Roman"/>
                <w:b/>
              </w:rPr>
              <w:t xml:space="preserve"> wózki magazynowe do transportu i przechowywania materiałów aptecznych </w:t>
            </w:r>
            <w:r w:rsidR="00C14E97">
              <w:rPr>
                <w:rFonts w:ascii="Garamond" w:hAnsi="Garamond" w:cs="Times New Roman"/>
                <w:b/>
              </w:rPr>
              <w:t xml:space="preserve">(III) </w:t>
            </w:r>
            <w:r w:rsidRPr="00494003">
              <w:rPr>
                <w:rFonts w:ascii="Garamond" w:hAnsi="Garamond" w:cs="Times New Roman"/>
                <w:b/>
              </w:rPr>
              <w:t>szt.10</w:t>
            </w:r>
          </w:p>
        </w:tc>
      </w:tr>
      <w:tr w:rsidR="008B613C" w:rsidRPr="00494003" w14:paraId="4EC7B8B4" w14:textId="77777777" w:rsidTr="00C6323E">
        <w:tc>
          <w:tcPr>
            <w:tcW w:w="567" w:type="dxa"/>
            <w:tcBorders>
              <w:top w:val="single" w:sz="4" w:space="0" w:color="000000"/>
              <w:left w:val="single" w:sz="4" w:space="0" w:color="000000"/>
              <w:bottom w:val="single" w:sz="4" w:space="0" w:color="000000"/>
            </w:tcBorders>
            <w:shd w:val="clear" w:color="auto" w:fill="auto"/>
          </w:tcPr>
          <w:p w14:paraId="2CA6DBC3" w14:textId="77777777" w:rsidR="008B613C" w:rsidRPr="00494003" w:rsidRDefault="008B613C" w:rsidP="003D1E28">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18499445" w14:textId="77777777" w:rsidR="008B613C" w:rsidRPr="00494003" w:rsidRDefault="000C7F9F" w:rsidP="008B613C">
            <w:pPr>
              <w:spacing w:before="60" w:after="60"/>
              <w:rPr>
                <w:rFonts w:ascii="Garamond" w:hAnsi="Garamond" w:cs="Times New Roman"/>
              </w:rPr>
            </w:pPr>
            <w:r w:rsidRPr="00494003">
              <w:rPr>
                <w:rFonts w:ascii="Garamond" w:hAnsi="Garamond" w:cs="Times New Roman"/>
              </w:rPr>
              <w:t>wózki</w:t>
            </w:r>
            <w:r w:rsidR="00406E06" w:rsidRPr="00494003">
              <w:rPr>
                <w:rFonts w:ascii="Garamond" w:hAnsi="Garamond" w:cs="Times New Roman"/>
              </w:rPr>
              <w:t xml:space="preserve"> apteczn</w:t>
            </w:r>
            <w:r w:rsidRPr="00494003">
              <w:rPr>
                <w:rFonts w:ascii="Garamond" w:hAnsi="Garamond" w:cs="Times New Roman"/>
              </w:rPr>
              <w:t>e</w:t>
            </w:r>
            <w:r w:rsidR="008B613C" w:rsidRPr="00494003">
              <w:rPr>
                <w:rFonts w:ascii="Garamond" w:hAnsi="Garamond" w:cs="Times New Roman"/>
              </w:rPr>
              <w:t xml:space="preserve"> na kosze typu ISO wyciągane z regałów aptecznych - kompatybilny z tymi regałami. </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tcPr>
          <w:p w14:paraId="59C9D908" w14:textId="77777777" w:rsidR="008B613C" w:rsidRPr="00494003" w:rsidRDefault="008B613C" w:rsidP="008B613C">
            <w:pPr>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2F97EA10" w14:textId="77777777" w:rsidR="008B613C" w:rsidRPr="00494003" w:rsidRDefault="008B613C" w:rsidP="003D1E28">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71FB3FB3" w14:textId="77777777" w:rsidR="008B613C" w:rsidRPr="00494003" w:rsidRDefault="008B613C" w:rsidP="008B613C">
            <w:pPr>
              <w:jc w:val="center"/>
              <w:rPr>
                <w:rFonts w:ascii="Garamond" w:hAnsi="Garamond"/>
              </w:rPr>
            </w:pPr>
            <w:r w:rsidRPr="00494003">
              <w:rPr>
                <w:rFonts w:ascii="Garamond" w:eastAsia="Times New Roman" w:hAnsi="Garamond" w:cs="Times New Roman"/>
                <w:lang w:eastAsia="ar-SA"/>
              </w:rPr>
              <w:t>----</w:t>
            </w:r>
          </w:p>
        </w:tc>
      </w:tr>
      <w:tr w:rsidR="008B613C" w:rsidRPr="00494003" w14:paraId="1DFDF2FF" w14:textId="77777777" w:rsidTr="00C6323E">
        <w:tc>
          <w:tcPr>
            <w:tcW w:w="567" w:type="dxa"/>
            <w:tcBorders>
              <w:top w:val="single" w:sz="4" w:space="0" w:color="000000"/>
              <w:left w:val="single" w:sz="4" w:space="0" w:color="000000"/>
              <w:bottom w:val="single" w:sz="4" w:space="0" w:color="000000"/>
            </w:tcBorders>
            <w:shd w:val="clear" w:color="auto" w:fill="auto"/>
          </w:tcPr>
          <w:p w14:paraId="5F05A2D6" w14:textId="77777777" w:rsidR="008B613C" w:rsidRPr="00494003" w:rsidRDefault="008B613C" w:rsidP="003D1E28">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7644D696" w14:textId="7E98EF61" w:rsidR="008B613C" w:rsidRPr="00494003" w:rsidRDefault="008B613C" w:rsidP="008B613C">
            <w:pPr>
              <w:spacing w:before="60" w:after="60"/>
              <w:rPr>
                <w:rFonts w:ascii="Garamond" w:hAnsi="Garamond" w:cs="Times New Roman"/>
              </w:rPr>
            </w:pPr>
            <w:r w:rsidRPr="00494003">
              <w:rPr>
                <w:rFonts w:ascii="Garamond" w:hAnsi="Garamond" w:cs="Times New Roman"/>
              </w:rPr>
              <w:t>Konstrukcja wykonana</w:t>
            </w:r>
            <w:r w:rsidR="00406E06" w:rsidRPr="00494003">
              <w:rPr>
                <w:rFonts w:ascii="Garamond" w:hAnsi="Garamond" w:cs="Times New Roman"/>
              </w:rPr>
              <w:t xml:space="preserve"> ze stabilnej ramy aluminiowej ś</w:t>
            </w:r>
            <w:r w:rsidRPr="00494003">
              <w:rPr>
                <w:rFonts w:ascii="Garamond" w:hAnsi="Garamond" w:cs="Times New Roman"/>
              </w:rPr>
              <w:t xml:space="preserve">ciany wykonane z </w:t>
            </w:r>
            <w:r w:rsidR="000735C0">
              <w:rPr>
                <w:rFonts w:ascii="Garamond" w:hAnsi="Garamond" w:cs="Times New Roman"/>
              </w:rPr>
              <w:t>HPL Compakt -  kolor do wyboru</w:t>
            </w:r>
            <w:r w:rsidR="000735C0">
              <w:t xml:space="preserve"> </w:t>
            </w:r>
            <w:r w:rsidR="000735C0" w:rsidRPr="000735C0">
              <w:rPr>
                <w:rFonts w:ascii="Garamond" w:hAnsi="Garamond" w:cs="Times New Roman"/>
                <w:color w:val="FF0000"/>
              </w:rPr>
              <w:t xml:space="preserve">lub wykonane ze stabilnej ramy z aluminium eloksylowanego a ściany z aluminium powlekanym tworzywem. </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tcPr>
          <w:p w14:paraId="49E93972" w14:textId="064931A5" w:rsidR="008B613C" w:rsidRPr="00494003" w:rsidRDefault="008B613C" w:rsidP="008B613C">
            <w:pPr>
              <w:jc w:val="center"/>
              <w:rPr>
                <w:rFonts w:ascii="Garamond" w:hAnsi="Garamond"/>
              </w:rPr>
            </w:pPr>
            <w:r w:rsidRPr="00494003">
              <w:rPr>
                <w:rFonts w:ascii="Garamond" w:eastAsia="Times New Roman" w:hAnsi="Garamond" w:cs="Times New Roman"/>
                <w:lang w:eastAsia="ar-SA"/>
              </w:rPr>
              <w:t>Tak</w:t>
            </w:r>
            <w:r w:rsidR="0076586C">
              <w:rPr>
                <w:rFonts w:ascii="Garamond" w:eastAsia="Times New Roman" w:hAnsi="Garamond" w:cs="Times New Roman"/>
                <w:lang w:eastAsia="ar-SA"/>
              </w:rPr>
              <w:t xml:space="preserve">, </w:t>
            </w:r>
            <w:r w:rsidR="0076586C" w:rsidRPr="0076586C">
              <w:rPr>
                <w:rFonts w:ascii="Garamond" w:eastAsia="Times New Roman" w:hAnsi="Garamond" w:cs="Times New Roman"/>
                <w:color w:val="FF0000"/>
                <w:lang w:eastAsia="ar-SA"/>
              </w:rPr>
              <w:t xml:space="preserve">podać </w:t>
            </w:r>
          </w:p>
        </w:tc>
        <w:tc>
          <w:tcPr>
            <w:tcW w:w="2123" w:type="dxa"/>
            <w:tcBorders>
              <w:top w:val="single" w:sz="4" w:space="0" w:color="000000"/>
              <w:left w:val="single" w:sz="4" w:space="0" w:color="auto"/>
              <w:bottom w:val="single" w:sz="4" w:space="0" w:color="000000"/>
            </w:tcBorders>
            <w:shd w:val="clear" w:color="auto" w:fill="auto"/>
          </w:tcPr>
          <w:p w14:paraId="134D951F" w14:textId="77777777" w:rsidR="008B613C" w:rsidRPr="00494003" w:rsidRDefault="008B613C" w:rsidP="003D1E28">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225E7D69" w14:textId="77777777" w:rsidR="008B613C" w:rsidRPr="00494003" w:rsidRDefault="008B613C" w:rsidP="008B613C">
            <w:pPr>
              <w:jc w:val="center"/>
              <w:rPr>
                <w:rFonts w:ascii="Garamond" w:hAnsi="Garamond"/>
              </w:rPr>
            </w:pPr>
            <w:r w:rsidRPr="00494003">
              <w:rPr>
                <w:rFonts w:ascii="Garamond" w:eastAsia="Times New Roman" w:hAnsi="Garamond" w:cs="Times New Roman"/>
                <w:lang w:eastAsia="ar-SA"/>
              </w:rPr>
              <w:t>----</w:t>
            </w:r>
          </w:p>
        </w:tc>
      </w:tr>
      <w:tr w:rsidR="008B613C" w:rsidRPr="00494003" w14:paraId="54C19624" w14:textId="77777777" w:rsidTr="00C6323E">
        <w:tc>
          <w:tcPr>
            <w:tcW w:w="567" w:type="dxa"/>
            <w:tcBorders>
              <w:top w:val="single" w:sz="4" w:space="0" w:color="000000"/>
              <w:left w:val="single" w:sz="4" w:space="0" w:color="000000"/>
              <w:bottom w:val="single" w:sz="4" w:space="0" w:color="000000"/>
            </w:tcBorders>
            <w:shd w:val="clear" w:color="auto" w:fill="auto"/>
          </w:tcPr>
          <w:p w14:paraId="325FEFE9" w14:textId="77777777" w:rsidR="008B613C" w:rsidRPr="00494003" w:rsidRDefault="008B613C" w:rsidP="003D1E28">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25839E3B" w14:textId="77777777" w:rsidR="008B613C" w:rsidRPr="00494003" w:rsidRDefault="008B613C" w:rsidP="008B613C">
            <w:pPr>
              <w:spacing w:before="60" w:after="60"/>
              <w:rPr>
                <w:rFonts w:ascii="Garamond" w:hAnsi="Garamond" w:cs="Times New Roman"/>
              </w:rPr>
            </w:pPr>
            <w:r w:rsidRPr="00494003">
              <w:rPr>
                <w:rFonts w:ascii="Garamond" w:hAnsi="Garamond" w:cs="Times New Roman"/>
              </w:rPr>
              <w:t>4 koła skrętne</w:t>
            </w:r>
            <w:r w:rsidR="000162C6" w:rsidRPr="00494003">
              <w:rPr>
                <w:rFonts w:ascii="Garamond" w:hAnsi="Garamond" w:cs="Times New Roman"/>
              </w:rPr>
              <w:t xml:space="preserve"> o wymiarach min. 150 mm,</w:t>
            </w:r>
            <w:r w:rsidRPr="00494003">
              <w:rPr>
                <w:rFonts w:ascii="Garamond" w:hAnsi="Garamond" w:cs="Times New Roman"/>
              </w:rPr>
              <w:t xml:space="preserve"> z czego min. 2 z hamulcem. </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tcPr>
          <w:p w14:paraId="4559F614" w14:textId="4B086F34" w:rsidR="008B613C" w:rsidRPr="00494003" w:rsidRDefault="008B613C" w:rsidP="008B613C">
            <w:pPr>
              <w:jc w:val="center"/>
              <w:rPr>
                <w:rFonts w:ascii="Garamond" w:hAnsi="Garamond"/>
              </w:rPr>
            </w:pPr>
            <w:r w:rsidRPr="00494003">
              <w:rPr>
                <w:rFonts w:ascii="Garamond" w:eastAsia="Times New Roman" w:hAnsi="Garamond" w:cs="Times New Roman"/>
                <w:lang w:eastAsia="ar-SA"/>
              </w:rPr>
              <w:t>Tak</w:t>
            </w:r>
            <w:r w:rsidR="0076586C">
              <w:rPr>
                <w:rFonts w:ascii="Garamond" w:eastAsia="Times New Roman" w:hAnsi="Garamond" w:cs="Times New Roman"/>
                <w:lang w:eastAsia="ar-SA"/>
              </w:rPr>
              <w:t xml:space="preserve">, </w:t>
            </w:r>
            <w:r w:rsidR="0076586C" w:rsidRPr="0076586C">
              <w:rPr>
                <w:rFonts w:ascii="Garamond" w:eastAsia="Times New Roman" w:hAnsi="Garamond" w:cs="Times New Roman"/>
                <w:color w:val="FF0000"/>
                <w:lang w:eastAsia="ar-SA"/>
              </w:rPr>
              <w:t xml:space="preserve">podać </w:t>
            </w:r>
          </w:p>
        </w:tc>
        <w:tc>
          <w:tcPr>
            <w:tcW w:w="2123" w:type="dxa"/>
            <w:tcBorders>
              <w:top w:val="single" w:sz="4" w:space="0" w:color="000000"/>
              <w:left w:val="single" w:sz="4" w:space="0" w:color="auto"/>
              <w:bottom w:val="single" w:sz="4" w:space="0" w:color="000000"/>
            </w:tcBorders>
            <w:shd w:val="clear" w:color="auto" w:fill="auto"/>
          </w:tcPr>
          <w:p w14:paraId="27424365" w14:textId="77777777" w:rsidR="008B613C" w:rsidRPr="00494003" w:rsidRDefault="008B613C" w:rsidP="003D1E28">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34204346" w14:textId="77777777" w:rsidR="008B613C" w:rsidRPr="00494003" w:rsidRDefault="008B613C" w:rsidP="008B613C">
            <w:pPr>
              <w:jc w:val="center"/>
              <w:rPr>
                <w:rFonts w:ascii="Garamond" w:hAnsi="Garamond"/>
              </w:rPr>
            </w:pPr>
            <w:r w:rsidRPr="00494003">
              <w:rPr>
                <w:rFonts w:ascii="Garamond" w:eastAsia="Times New Roman" w:hAnsi="Garamond" w:cs="Times New Roman"/>
                <w:lang w:eastAsia="ar-SA"/>
              </w:rPr>
              <w:t>----</w:t>
            </w:r>
          </w:p>
        </w:tc>
      </w:tr>
      <w:tr w:rsidR="008B613C" w:rsidRPr="00494003" w14:paraId="06146B41" w14:textId="77777777" w:rsidTr="00C6323E">
        <w:tc>
          <w:tcPr>
            <w:tcW w:w="567" w:type="dxa"/>
            <w:tcBorders>
              <w:top w:val="single" w:sz="4" w:space="0" w:color="000000"/>
              <w:left w:val="single" w:sz="4" w:space="0" w:color="000000"/>
              <w:bottom w:val="single" w:sz="4" w:space="0" w:color="000000"/>
            </w:tcBorders>
            <w:shd w:val="clear" w:color="auto" w:fill="auto"/>
          </w:tcPr>
          <w:p w14:paraId="21A9C862" w14:textId="77777777" w:rsidR="008B613C" w:rsidRPr="00494003" w:rsidRDefault="008B613C" w:rsidP="003D1E28">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09792142" w14:textId="77777777" w:rsidR="008B613C" w:rsidRPr="00494003" w:rsidRDefault="008B613C" w:rsidP="008B613C">
            <w:pPr>
              <w:spacing w:before="60" w:after="60"/>
              <w:rPr>
                <w:rFonts w:ascii="Garamond" w:hAnsi="Garamond" w:cs="Times New Roman"/>
              </w:rPr>
            </w:pPr>
            <w:r w:rsidRPr="00494003">
              <w:rPr>
                <w:rFonts w:ascii="Garamond" w:hAnsi="Garamond" w:cs="Times New Roman"/>
              </w:rPr>
              <w:t xml:space="preserve">Konstrukcja wyposażona w boczne panele z prowadnicami wykonane z tworzywa, panel z prowadnicami tworzywowymi do których wsuwa się kosze typu ISO, </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tcPr>
          <w:p w14:paraId="06FDA9A9" w14:textId="77777777" w:rsidR="008B613C" w:rsidRPr="00494003" w:rsidRDefault="008B613C" w:rsidP="008B613C">
            <w:pPr>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4C627336" w14:textId="77777777" w:rsidR="008B613C" w:rsidRPr="00494003" w:rsidRDefault="008B613C" w:rsidP="003D1E28">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77EACF02" w14:textId="77777777" w:rsidR="008B613C" w:rsidRPr="00494003" w:rsidRDefault="008B613C" w:rsidP="008B613C">
            <w:pPr>
              <w:jc w:val="center"/>
              <w:rPr>
                <w:rFonts w:ascii="Garamond" w:hAnsi="Garamond"/>
              </w:rPr>
            </w:pPr>
            <w:r w:rsidRPr="00494003">
              <w:rPr>
                <w:rFonts w:ascii="Garamond" w:eastAsia="Times New Roman" w:hAnsi="Garamond" w:cs="Times New Roman"/>
                <w:lang w:eastAsia="ar-SA"/>
              </w:rPr>
              <w:t>----</w:t>
            </w:r>
          </w:p>
        </w:tc>
      </w:tr>
      <w:tr w:rsidR="008B613C" w:rsidRPr="00494003" w14:paraId="0EBB489B" w14:textId="77777777" w:rsidTr="00C6323E">
        <w:tc>
          <w:tcPr>
            <w:tcW w:w="567" w:type="dxa"/>
            <w:tcBorders>
              <w:top w:val="single" w:sz="4" w:space="0" w:color="000000"/>
              <w:left w:val="single" w:sz="4" w:space="0" w:color="000000"/>
              <w:bottom w:val="single" w:sz="4" w:space="0" w:color="000000"/>
            </w:tcBorders>
            <w:shd w:val="clear" w:color="auto" w:fill="auto"/>
          </w:tcPr>
          <w:p w14:paraId="586342E7" w14:textId="77777777" w:rsidR="008B613C" w:rsidRPr="00494003" w:rsidRDefault="008B613C" w:rsidP="003D1E28">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730A6AC9" w14:textId="77777777" w:rsidR="008B613C" w:rsidRPr="00494003" w:rsidRDefault="008B613C" w:rsidP="008B613C">
            <w:pPr>
              <w:spacing w:before="60" w:after="60"/>
              <w:rPr>
                <w:rFonts w:ascii="Garamond" w:hAnsi="Garamond" w:cs="Times New Roman"/>
              </w:rPr>
            </w:pPr>
            <w:r w:rsidRPr="00494003">
              <w:rPr>
                <w:rFonts w:ascii="Garamond" w:hAnsi="Garamond" w:cs="Times New Roman"/>
              </w:rPr>
              <w:t xml:space="preserve">Całość wózka zamykana tworzywową roletą. Roleta z zamkiem kluczowym. </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tcPr>
          <w:p w14:paraId="71AF9D2C" w14:textId="77777777" w:rsidR="008B613C" w:rsidRPr="00494003" w:rsidRDefault="008B613C" w:rsidP="008B613C">
            <w:pPr>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792DA06F" w14:textId="77777777" w:rsidR="008B613C" w:rsidRPr="00494003" w:rsidRDefault="008B613C" w:rsidP="003D1E28">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6670C17A" w14:textId="77777777" w:rsidR="008B613C" w:rsidRPr="00494003" w:rsidRDefault="008B613C" w:rsidP="008B613C">
            <w:pPr>
              <w:jc w:val="center"/>
              <w:rPr>
                <w:rFonts w:ascii="Garamond" w:hAnsi="Garamond"/>
              </w:rPr>
            </w:pPr>
            <w:r w:rsidRPr="00494003">
              <w:rPr>
                <w:rFonts w:ascii="Garamond" w:eastAsia="Times New Roman" w:hAnsi="Garamond" w:cs="Times New Roman"/>
                <w:lang w:eastAsia="ar-SA"/>
              </w:rPr>
              <w:t>----</w:t>
            </w:r>
          </w:p>
        </w:tc>
      </w:tr>
      <w:tr w:rsidR="008B613C" w:rsidRPr="00494003" w14:paraId="4FF116B6" w14:textId="77777777" w:rsidTr="00C6323E">
        <w:tc>
          <w:tcPr>
            <w:tcW w:w="567" w:type="dxa"/>
            <w:tcBorders>
              <w:top w:val="single" w:sz="4" w:space="0" w:color="000000"/>
              <w:left w:val="single" w:sz="4" w:space="0" w:color="000000"/>
              <w:bottom w:val="single" w:sz="4" w:space="0" w:color="000000"/>
            </w:tcBorders>
            <w:shd w:val="clear" w:color="auto" w:fill="auto"/>
          </w:tcPr>
          <w:p w14:paraId="41DD0946" w14:textId="77777777" w:rsidR="008B613C" w:rsidRPr="00494003" w:rsidRDefault="008B613C" w:rsidP="003D1E28">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57B9874A" w14:textId="2C9AECD9" w:rsidR="008B613C" w:rsidRPr="00494003" w:rsidRDefault="008B613C" w:rsidP="008B613C">
            <w:pPr>
              <w:spacing w:before="60" w:after="60"/>
              <w:rPr>
                <w:rFonts w:ascii="Garamond" w:hAnsi="Garamond" w:cs="Times New Roman"/>
              </w:rPr>
            </w:pPr>
            <w:r w:rsidRPr="00494003">
              <w:rPr>
                <w:rFonts w:ascii="Garamond" w:hAnsi="Garamond" w:cs="Times New Roman"/>
              </w:rPr>
              <w:t xml:space="preserve">Prowadnice w ilości min. </w:t>
            </w:r>
            <w:r w:rsidRPr="001B4585">
              <w:rPr>
                <w:rFonts w:ascii="Garamond" w:hAnsi="Garamond" w:cs="Times New Roman"/>
                <w:strike/>
                <w:color w:val="FF0000"/>
              </w:rPr>
              <w:t>30</w:t>
            </w:r>
            <w:r w:rsidRPr="00494003">
              <w:rPr>
                <w:rFonts w:ascii="Garamond" w:hAnsi="Garamond" w:cs="Times New Roman"/>
              </w:rPr>
              <w:t xml:space="preserve"> </w:t>
            </w:r>
            <w:r w:rsidR="001B4585">
              <w:rPr>
                <w:rFonts w:ascii="Garamond" w:hAnsi="Garamond" w:cs="Times New Roman"/>
              </w:rPr>
              <w:t xml:space="preserve"> </w:t>
            </w:r>
            <w:r w:rsidR="001B4585" w:rsidRPr="001B4585">
              <w:rPr>
                <w:rFonts w:ascii="Garamond" w:hAnsi="Garamond" w:cs="Times New Roman"/>
                <w:color w:val="FF0000"/>
              </w:rPr>
              <w:t xml:space="preserve">15 </w:t>
            </w:r>
            <w:r w:rsidRPr="00494003">
              <w:rPr>
                <w:rFonts w:ascii="Garamond" w:hAnsi="Garamond" w:cs="Times New Roman"/>
              </w:rPr>
              <w:t xml:space="preserve">poziomów - kosze można transportować na każdym poziomie. </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tcPr>
          <w:p w14:paraId="0387F8F4" w14:textId="0C04B9E2" w:rsidR="008B613C" w:rsidRPr="00494003" w:rsidRDefault="008B613C" w:rsidP="008B613C">
            <w:pPr>
              <w:jc w:val="center"/>
              <w:rPr>
                <w:rFonts w:ascii="Garamond" w:hAnsi="Garamond"/>
              </w:rPr>
            </w:pPr>
            <w:r w:rsidRPr="003F533C">
              <w:rPr>
                <w:rFonts w:ascii="Garamond" w:eastAsia="Times New Roman" w:hAnsi="Garamond" w:cs="Times New Roman"/>
                <w:color w:val="FF0000"/>
                <w:lang w:eastAsia="ar-SA"/>
              </w:rPr>
              <w:t>Tak</w:t>
            </w:r>
            <w:r w:rsidR="003F533C" w:rsidRPr="003F533C">
              <w:rPr>
                <w:rFonts w:ascii="Garamond" w:eastAsia="Times New Roman" w:hAnsi="Garamond" w:cs="Times New Roman"/>
                <w:color w:val="FF0000"/>
                <w:lang w:eastAsia="ar-SA"/>
              </w:rPr>
              <w:t>, podać</w:t>
            </w:r>
          </w:p>
        </w:tc>
        <w:tc>
          <w:tcPr>
            <w:tcW w:w="2123" w:type="dxa"/>
            <w:tcBorders>
              <w:top w:val="single" w:sz="4" w:space="0" w:color="000000"/>
              <w:left w:val="single" w:sz="4" w:space="0" w:color="auto"/>
              <w:bottom w:val="single" w:sz="4" w:space="0" w:color="000000"/>
            </w:tcBorders>
            <w:shd w:val="clear" w:color="auto" w:fill="auto"/>
          </w:tcPr>
          <w:p w14:paraId="12665EAB" w14:textId="77777777" w:rsidR="008B613C" w:rsidRPr="00494003" w:rsidRDefault="008B613C" w:rsidP="003D1E28">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7C4A782B" w14:textId="77777777" w:rsidR="008B613C" w:rsidRPr="00494003" w:rsidRDefault="00EA032A" w:rsidP="008B613C">
            <w:pPr>
              <w:jc w:val="center"/>
              <w:rPr>
                <w:rFonts w:ascii="Garamond" w:hAnsi="Garamond"/>
              </w:rPr>
            </w:pPr>
            <w:r w:rsidRPr="00494003">
              <w:rPr>
                <w:rFonts w:ascii="Garamond" w:eastAsia="Times New Roman" w:hAnsi="Garamond" w:cs="Times New Roman"/>
                <w:lang w:eastAsia="ar-SA"/>
              </w:rPr>
              <w:t>---</w:t>
            </w:r>
          </w:p>
        </w:tc>
      </w:tr>
      <w:tr w:rsidR="008B613C" w:rsidRPr="00494003" w14:paraId="11E76BBC" w14:textId="77777777" w:rsidTr="00C6323E">
        <w:tc>
          <w:tcPr>
            <w:tcW w:w="567" w:type="dxa"/>
            <w:tcBorders>
              <w:top w:val="single" w:sz="4" w:space="0" w:color="000000"/>
              <w:left w:val="single" w:sz="4" w:space="0" w:color="000000"/>
              <w:bottom w:val="single" w:sz="4" w:space="0" w:color="000000"/>
            </w:tcBorders>
            <w:shd w:val="clear" w:color="auto" w:fill="auto"/>
          </w:tcPr>
          <w:p w14:paraId="6F011F27" w14:textId="77777777" w:rsidR="008B613C" w:rsidRPr="00494003" w:rsidRDefault="008B613C" w:rsidP="003D1E28">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19150F9C" w14:textId="77777777" w:rsidR="008B613C" w:rsidRPr="00494003" w:rsidRDefault="008B613C" w:rsidP="003D1E28">
            <w:pPr>
              <w:spacing w:before="60" w:after="60"/>
              <w:rPr>
                <w:rFonts w:ascii="Garamond" w:hAnsi="Garamond" w:cs="Times New Roman"/>
              </w:rPr>
            </w:pPr>
            <w:r w:rsidRPr="00494003">
              <w:rPr>
                <w:rFonts w:ascii="Garamond" w:hAnsi="Garamond" w:cs="Times New Roman"/>
              </w:rPr>
              <w:t>Roleta z możliwością wyjęcia do dezynfekcji.</w:t>
            </w:r>
            <w:r w:rsidR="00755148" w:rsidRPr="00494003">
              <w:rPr>
                <w:rFonts w:ascii="Garamond" w:hAnsi="Garamond" w:cs="Times New Roman"/>
              </w:rPr>
              <w:t xml:space="preserve"> Kwasoodporna</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tcPr>
          <w:p w14:paraId="580491A3" w14:textId="77777777" w:rsidR="008B613C" w:rsidRPr="00494003" w:rsidRDefault="008B613C" w:rsidP="008B613C">
            <w:pPr>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4253FC5F" w14:textId="77777777" w:rsidR="008B613C" w:rsidRPr="00494003" w:rsidRDefault="008B613C" w:rsidP="003D1E28">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2B05A067" w14:textId="77777777" w:rsidR="008B613C" w:rsidRPr="00494003" w:rsidRDefault="008B613C" w:rsidP="008B613C">
            <w:pPr>
              <w:jc w:val="center"/>
              <w:rPr>
                <w:rFonts w:ascii="Garamond" w:hAnsi="Garamond"/>
              </w:rPr>
            </w:pPr>
            <w:r w:rsidRPr="00494003">
              <w:rPr>
                <w:rFonts w:ascii="Garamond" w:eastAsia="Times New Roman" w:hAnsi="Garamond" w:cs="Times New Roman"/>
                <w:lang w:eastAsia="ar-SA"/>
              </w:rPr>
              <w:t>----</w:t>
            </w:r>
          </w:p>
        </w:tc>
      </w:tr>
      <w:tr w:rsidR="008B613C" w:rsidRPr="00494003" w14:paraId="1C815532" w14:textId="77777777" w:rsidTr="00C6323E">
        <w:tc>
          <w:tcPr>
            <w:tcW w:w="567" w:type="dxa"/>
            <w:tcBorders>
              <w:top w:val="single" w:sz="4" w:space="0" w:color="000000"/>
              <w:left w:val="single" w:sz="4" w:space="0" w:color="000000"/>
              <w:bottom w:val="single" w:sz="4" w:space="0" w:color="000000"/>
            </w:tcBorders>
            <w:shd w:val="clear" w:color="auto" w:fill="auto"/>
          </w:tcPr>
          <w:p w14:paraId="761CB661" w14:textId="77777777" w:rsidR="008B613C" w:rsidRPr="00494003" w:rsidRDefault="008B613C" w:rsidP="003D1E28">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468D9216" w14:textId="77777777" w:rsidR="008B613C" w:rsidRPr="00494003" w:rsidRDefault="00C14E97" w:rsidP="00A6191F">
            <w:pPr>
              <w:spacing w:before="60" w:after="60"/>
              <w:rPr>
                <w:rFonts w:ascii="Garamond" w:hAnsi="Garamond" w:cs="Times New Roman"/>
              </w:rPr>
            </w:pPr>
            <w:r>
              <w:rPr>
                <w:rFonts w:ascii="Garamond" w:hAnsi="Garamond" w:cs="Times New Roman"/>
              </w:rPr>
              <w:t>Wymiar wózka</w:t>
            </w:r>
            <w:r w:rsidR="000C7F9F" w:rsidRPr="00494003">
              <w:rPr>
                <w:rFonts w:ascii="Garamond" w:hAnsi="Garamond" w:cs="Times New Roman"/>
              </w:rPr>
              <w:t xml:space="preserve">: </w:t>
            </w:r>
            <w:r w:rsidR="008B613C" w:rsidRPr="00494003">
              <w:rPr>
                <w:rFonts w:ascii="Garamond" w:hAnsi="Garamond"/>
              </w:rPr>
              <w:t xml:space="preserve"> </w:t>
            </w:r>
            <w:r w:rsidR="008A4F25" w:rsidRPr="00494003">
              <w:rPr>
                <w:rFonts w:ascii="Garamond" w:hAnsi="Garamond"/>
              </w:rPr>
              <w:t>748x591x1089mm</w:t>
            </w:r>
            <w:r w:rsidR="00571426">
              <w:rPr>
                <w:rFonts w:ascii="Garamond" w:hAnsi="Garamond"/>
              </w:rPr>
              <w:t xml:space="preserve"> </w:t>
            </w:r>
            <w:r w:rsidR="008A4F25" w:rsidRPr="00494003">
              <w:rPr>
                <w:rFonts w:ascii="Garamond" w:hAnsi="Garamond"/>
              </w:rPr>
              <w:t>( +/- 10%)</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tcPr>
          <w:p w14:paraId="402A30BB" w14:textId="62C3779A" w:rsidR="008B613C" w:rsidRPr="00494003" w:rsidRDefault="008B613C" w:rsidP="008B613C">
            <w:pPr>
              <w:jc w:val="center"/>
              <w:rPr>
                <w:rFonts w:ascii="Garamond" w:hAnsi="Garamond"/>
              </w:rPr>
            </w:pPr>
            <w:r w:rsidRPr="003F533C">
              <w:rPr>
                <w:rFonts w:ascii="Garamond" w:eastAsia="Times New Roman" w:hAnsi="Garamond" w:cs="Times New Roman"/>
                <w:color w:val="FF0000"/>
                <w:lang w:eastAsia="ar-SA"/>
              </w:rPr>
              <w:t>Tak</w:t>
            </w:r>
            <w:r w:rsidR="003F533C" w:rsidRPr="003F533C">
              <w:rPr>
                <w:rFonts w:ascii="Garamond" w:eastAsia="Times New Roman" w:hAnsi="Garamond" w:cs="Times New Roman"/>
                <w:color w:val="FF0000"/>
                <w:lang w:eastAsia="ar-SA"/>
              </w:rPr>
              <w:t>, podać</w:t>
            </w:r>
          </w:p>
        </w:tc>
        <w:tc>
          <w:tcPr>
            <w:tcW w:w="2123" w:type="dxa"/>
            <w:tcBorders>
              <w:top w:val="single" w:sz="4" w:space="0" w:color="000000"/>
              <w:left w:val="single" w:sz="4" w:space="0" w:color="auto"/>
              <w:bottom w:val="single" w:sz="4" w:space="0" w:color="000000"/>
            </w:tcBorders>
            <w:shd w:val="clear" w:color="auto" w:fill="auto"/>
          </w:tcPr>
          <w:p w14:paraId="2D9C4E80" w14:textId="77777777" w:rsidR="008B613C" w:rsidRPr="00494003" w:rsidRDefault="008B613C" w:rsidP="003D1E28">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607C52CC" w14:textId="77777777" w:rsidR="008B613C" w:rsidRPr="00494003" w:rsidRDefault="008B613C" w:rsidP="008B613C">
            <w:pPr>
              <w:jc w:val="center"/>
              <w:rPr>
                <w:rFonts w:ascii="Garamond" w:hAnsi="Garamond"/>
              </w:rPr>
            </w:pPr>
            <w:r w:rsidRPr="00494003">
              <w:rPr>
                <w:rFonts w:ascii="Garamond" w:eastAsia="Times New Roman" w:hAnsi="Garamond" w:cs="Times New Roman"/>
                <w:lang w:eastAsia="ar-SA"/>
              </w:rPr>
              <w:t>----</w:t>
            </w:r>
          </w:p>
        </w:tc>
      </w:tr>
      <w:tr w:rsidR="000C7F9F" w:rsidRPr="00494003" w14:paraId="3C1BCC13" w14:textId="77777777" w:rsidTr="00C6323E">
        <w:tc>
          <w:tcPr>
            <w:tcW w:w="14601" w:type="dxa"/>
            <w:gridSpan w:val="6"/>
            <w:tcBorders>
              <w:top w:val="single" w:sz="4" w:space="0" w:color="000000"/>
              <w:left w:val="single" w:sz="4" w:space="0" w:color="000000"/>
              <w:bottom w:val="single" w:sz="4" w:space="0" w:color="000000"/>
              <w:right w:val="single" w:sz="4" w:space="0" w:color="auto"/>
            </w:tcBorders>
            <w:shd w:val="clear" w:color="auto" w:fill="auto"/>
          </w:tcPr>
          <w:p w14:paraId="28AE2706" w14:textId="77777777" w:rsidR="000C7F9F" w:rsidRPr="00494003" w:rsidRDefault="000C7F9F" w:rsidP="008F2437">
            <w:pPr>
              <w:rPr>
                <w:rFonts w:ascii="Garamond" w:eastAsia="Times New Roman" w:hAnsi="Garamond" w:cs="Times New Roman"/>
                <w:lang w:eastAsia="ar-SA"/>
              </w:rPr>
            </w:pPr>
            <w:r w:rsidRPr="00494003">
              <w:rPr>
                <w:rFonts w:ascii="Garamond" w:hAnsi="Garamond" w:cs="Times New Roman"/>
                <w:b/>
              </w:rPr>
              <w:t>wózki magazynowe do transportu i przechowywa</w:t>
            </w:r>
            <w:r w:rsidR="00D22844" w:rsidRPr="00494003">
              <w:rPr>
                <w:rFonts w:ascii="Garamond" w:hAnsi="Garamond" w:cs="Times New Roman"/>
                <w:b/>
              </w:rPr>
              <w:t xml:space="preserve">nia materiałów aptecznych </w:t>
            </w:r>
            <w:r w:rsidR="00C14E97">
              <w:rPr>
                <w:rFonts w:ascii="Garamond" w:hAnsi="Garamond" w:cs="Times New Roman"/>
                <w:b/>
              </w:rPr>
              <w:t xml:space="preserve">(IV) </w:t>
            </w:r>
            <w:r w:rsidR="00D22844" w:rsidRPr="00494003">
              <w:rPr>
                <w:rFonts w:ascii="Garamond" w:hAnsi="Garamond" w:cs="Times New Roman"/>
                <w:b/>
              </w:rPr>
              <w:t>szt.7</w:t>
            </w:r>
          </w:p>
        </w:tc>
      </w:tr>
      <w:tr w:rsidR="000C7F9F" w:rsidRPr="00494003" w14:paraId="3EA5CBAF" w14:textId="77777777" w:rsidTr="00C6323E">
        <w:tc>
          <w:tcPr>
            <w:tcW w:w="567" w:type="dxa"/>
            <w:tcBorders>
              <w:top w:val="single" w:sz="4" w:space="0" w:color="000000"/>
              <w:left w:val="single" w:sz="4" w:space="0" w:color="000000"/>
              <w:bottom w:val="single" w:sz="4" w:space="0" w:color="000000"/>
            </w:tcBorders>
            <w:shd w:val="clear" w:color="auto" w:fill="auto"/>
          </w:tcPr>
          <w:p w14:paraId="1170C5E7" w14:textId="77777777" w:rsidR="000C7F9F" w:rsidRPr="00494003" w:rsidRDefault="000C7F9F" w:rsidP="003D1E28">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2E64EFF5" w14:textId="77777777" w:rsidR="000C7F9F" w:rsidRPr="00494003" w:rsidRDefault="00A6191F" w:rsidP="00A56D7F">
            <w:pPr>
              <w:spacing w:before="60" w:after="60"/>
              <w:rPr>
                <w:rFonts w:ascii="Garamond" w:hAnsi="Garamond" w:cs="Times New Roman"/>
              </w:rPr>
            </w:pPr>
            <w:r w:rsidRPr="00494003">
              <w:rPr>
                <w:rFonts w:ascii="Garamond" w:hAnsi="Garamond" w:cs="Times New Roman"/>
              </w:rPr>
              <w:t>Wózek magazynowy do transportu i przechowywania materiałów aptecznych</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tcPr>
          <w:p w14:paraId="715656F4" w14:textId="77777777" w:rsidR="000C7F9F" w:rsidRPr="00494003" w:rsidRDefault="000C7F9F" w:rsidP="00A56D7F">
            <w:pPr>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1852BD63" w14:textId="77777777" w:rsidR="000C7F9F" w:rsidRPr="00494003" w:rsidRDefault="000C7F9F" w:rsidP="00A56D7F">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3938446D" w14:textId="77777777" w:rsidR="000C7F9F" w:rsidRPr="00494003" w:rsidRDefault="000C7F9F" w:rsidP="00A56D7F">
            <w:pPr>
              <w:jc w:val="center"/>
              <w:rPr>
                <w:rFonts w:ascii="Garamond" w:hAnsi="Garamond"/>
              </w:rPr>
            </w:pPr>
            <w:r w:rsidRPr="00494003">
              <w:rPr>
                <w:rFonts w:ascii="Garamond" w:eastAsia="Times New Roman" w:hAnsi="Garamond" w:cs="Times New Roman"/>
                <w:lang w:eastAsia="ar-SA"/>
              </w:rPr>
              <w:t>----</w:t>
            </w:r>
          </w:p>
        </w:tc>
      </w:tr>
      <w:tr w:rsidR="000C7F9F" w:rsidRPr="00494003" w14:paraId="134F4D4C" w14:textId="77777777" w:rsidTr="00C6323E">
        <w:tc>
          <w:tcPr>
            <w:tcW w:w="567" w:type="dxa"/>
            <w:tcBorders>
              <w:top w:val="single" w:sz="4" w:space="0" w:color="000000"/>
              <w:left w:val="single" w:sz="4" w:space="0" w:color="000000"/>
              <w:bottom w:val="single" w:sz="4" w:space="0" w:color="000000"/>
            </w:tcBorders>
            <w:shd w:val="clear" w:color="auto" w:fill="auto"/>
          </w:tcPr>
          <w:p w14:paraId="7983DA5A" w14:textId="77777777" w:rsidR="000C7F9F" w:rsidRPr="00494003" w:rsidRDefault="000C7F9F" w:rsidP="003D1E28">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525CB078" w14:textId="77777777" w:rsidR="000C7F9F" w:rsidRPr="00494003" w:rsidRDefault="00D22844" w:rsidP="00F01636">
            <w:pPr>
              <w:spacing w:before="60" w:after="60"/>
              <w:rPr>
                <w:rFonts w:ascii="Garamond" w:hAnsi="Garamond" w:cs="Times New Roman"/>
              </w:rPr>
            </w:pPr>
            <w:r w:rsidRPr="00494003">
              <w:rPr>
                <w:rFonts w:ascii="Garamond" w:hAnsi="Garamond" w:cs="Times New Roman"/>
              </w:rPr>
              <w:t>Wózek aluminiowy z regulacją półek na szynach/z panelami bocznymi kompatybilnymi z koszami ISO -mocowania co min.100 mm.</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tcPr>
          <w:p w14:paraId="48EADC83" w14:textId="77777777" w:rsidR="000C7F9F" w:rsidRPr="00494003" w:rsidRDefault="000C7F9F" w:rsidP="00A56D7F">
            <w:pPr>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751A5D29" w14:textId="77777777" w:rsidR="000C7F9F" w:rsidRPr="00494003" w:rsidRDefault="000C7F9F" w:rsidP="00A56D7F">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0F74EA5B" w14:textId="77777777" w:rsidR="000C7F9F" w:rsidRPr="00494003" w:rsidRDefault="000C7F9F" w:rsidP="00A56D7F">
            <w:pPr>
              <w:jc w:val="center"/>
              <w:rPr>
                <w:rFonts w:ascii="Garamond" w:hAnsi="Garamond"/>
              </w:rPr>
            </w:pPr>
            <w:r w:rsidRPr="00494003">
              <w:rPr>
                <w:rFonts w:ascii="Garamond" w:eastAsia="Times New Roman" w:hAnsi="Garamond" w:cs="Times New Roman"/>
                <w:lang w:eastAsia="ar-SA"/>
              </w:rPr>
              <w:t>----</w:t>
            </w:r>
          </w:p>
        </w:tc>
      </w:tr>
      <w:tr w:rsidR="000C7F9F" w:rsidRPr="00494003" w14:paraId="13866675" w14:textId="77777777" w:rsidTr="00C6323E">
        <w:tc>
          <w:tcPr>
            <w:tcW w:w="567" w:type="dxa"/>
            <w:tcBorders>
              <w:top w:val="single" w:sz="4" w:space="0" w:color="000000"/>
              <w:left w:val="single" w:sz="4" w:space="0" w:color="000000"/>
              <w:bottom w:val="single" w:sz="4" w:space="0" w:color="000000"/>
            </w:tcBorders>
            <w:shd w:val="clear" w:color="auto" w:fill="auto"/>
          </w:tcPr>
          <w:p w14:paraId="645524D7" w14:textId="77777777" w:rsidR="000C7F9F" w:rsidRPr="00494003" w:rsidRDefault="000C7F9F" w:rsidP="003D1E28">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317329D8" w14:textId="77777777" w:rsidR="000C7F9F" w:rsidRPr="00494003" w:rsidRDefault="00D22844" w:rsidP="00A56D7F">
            <w:pPr>
              <w:spacing w:before="60" w:after="60"/>
              <w:rPr>
                <w:rFonts w:ascii="Garamond" w:hAnsi="Garamond" w:cs="Times New Roman"/>
              </w:rPr>
            </w:pPr>
            <w:r w:rsidRPr="00494003">
              <w:rPr>
                <w:rFonts w:ascii="Garamond" w:hAnsi="Garamond" w:cs="Times New Roman"/>
              </w:rPr>
              <w:t xml:space="preserve"> </w:t>
            </w:r>
            <w:r w:rsidR="00A6191F" w:rsidRPr="00494003">
              <w:rPr>
                <w:rFonts w:ascii="Garamond" w:hAnsi="Garamond" w:cs="Times New Roman"/>
              </w:rPr>
              <w:t xml:space="preserve">Wymiary: </w:t>
            </w:r>
            <w:r w:rsidRPr="00494003">
              <w:rPr>
                <w:rFonts w:ascii="Garamond" w:hAnsi="Garamond" w:cs="Times New Roman"/>
              </w:rPr>
              <w:t>(W 1575 x sz 984 x g 794 mm);</w:t>
            </w:r>
            <w:r w:rsidR="00A6191F" w:rsidRPr="00494003">
              <w:rPr>
                <w:rFonts w:ascii="Garamond" w:hAnsi="Garamond" w:cs="Times New Roman"/>
              </w:rPr>
              <w:t xml:space="preserve"> (+/- 10%)</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tcPr>
          <w:p w14:paraId="2A18FFDD" w14:textId="013C8E9E" w:rsidR="000C7F9F" w:rsidRPr="00494003" w:rsidRDefault="000C7F9F" w:rsidP="00A56D7F">
            <w:pPr>
              <w:jc w:val="center"/>
              <w:rPr>
                <w:rFonts w:ascii="Garamond" w:hAnsi="Garamond"/>
              </w:rPr>
            </w:pPr>
            <w:r w:rsidRPr="003F533C">
              <w:rPr>
                <w:rFonts w:ascii="Garamond" w:eastAsia="Times New Roman" w:hAnsi="Garamond" w:cs="Times New Roman"/>
                <w:color w:val="FF0000"/>
                <w:lang w:eastAsia="ar-SA"/>
              </w:rPr>
              <w:t>Tak</w:t>
            </w:r>
            <w:r w:rsidR="003F533C" w:rsidRPr="003F533C">
              <w:rPr>
                <w:rFonts w:ascii="Garamond" w:eastAsia="Times New Roman" w:hAnsi="Garamond" w:cs="Times New Roman"/>
                <w:color w:val="FF0000"/>
                <w:lang w:eastAsia="ar-SA"/>
              </w:rPr>
              <w:t>, podać</w:t>
            </w:r>
          </w:p>
        </w:tc>
        <w:tc>
          <w:tcPr>
            <w:tcW w:w="2123" w:type="dxa"/>
            <w:tcBorders>
              <w:top w:val="single" w:sz="4" w:space="0" w:color="000000"/>
              <w:left w:val="single" w:sz="4" w:space="0" w:color="auto"/>
              <w:bottom w:val="single" w:sz="4" w:space="0" w:color="000000"/>
            </w:tcBorders>
            <w:shd w:val="clear" w:color="auto" w:fill="auto"/>
          </w:tcPr>
          <w:p w14:paraId="1C1C8433" w14:textId="77777777" w:rsidR="000C7F9F" w:rsidRPr="00494003" w:rsidRDefault="000C7F9F" w:rsidP="00A56D7F">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0D0853E0" w14:textId="77777777" w:rsidR="000C7F9F" w:rsidRPr="00494003" w:rsidRDefault="000C7F9F" w:rsidP="00A56D7F">
            <w:pPr>
              <w:jc w:val="center"/>
              <w:rPr>
                <w:rFonts w:ascii="Garamond" w:hAnsi="Garamond"/>
              </w:rPr>
            </w:pPr>
            <w:r w:rsidRPr="00494003">
              <w:rPr>
                <w:rFonts w:ascii="Garamond" w:eastAsia="Times New Roman" w:hAnsi="Garamond" w:cs="Times New Roman"/>
                <w:lang w:eastAsia="ar-SA"/>
              </w:rPr>
              <w:t>----</w:t>
            </w:r>
          </w:p>
        </w:tc>
      </w:tr>
      <w:tr w:rsidR="000C7F9F" w:rsidRPr="00494003" w14:paraId="6E038548" w14:textId="77777777" w:rsidTr="00C6323E">
        <w:tc>
          <w:tcPr>
            <w:tcW w:w="567" w:type="dxa"/>
            <w:tcBorders>
              <w:top w:val="single" w:sz="4" w:space="0" w:color="000000"/>
              <w:left w:val="single" w:sz="4" w:space="0" w:color="000000"/>
              <w:bottom w:val="single" w:sz="4" w:space="0" w:color="000000"/>
            </w:tcBorders>
            <w:shd w:val="clear" w:color="auto" w:fill="auto"/>
          </w:tcPr>
          <w:p w14:paraId="2615652E" w14:textId="77777777" w:rsidR="000C7F9F" w:rsidRPr="00494003" w:rsidRDefault="000C7F9F" w:rsidP="003D1E28">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1DD764EA" w14:textId="77777777" w:rsidR="000C7F9F" w:rsidRPr="00494003" w:rsidRDefault="00D22844" w:rsidP="00A56D7F">
            <w:pPr>
              <w:spacing w:before="60" w:after="60"/>
              <w:rPr>
                <w:rFonts w:ascii="Garamond" w:hAnsi="Garamond" w:cs="Times New Roman"/>
              </w:rPr>
            </w:pPr>
            <w:r w:rsidRPr="00494003">
              <w:rPr>
                <w:rFonts w:ascii="Garamond" w:hAnsi="Garamond" w:cs="Times New Roman"/>
              </w:rPr>
              <w:t>Dostępna wersja 3 ścienna oraz zamykana na drzwi skrzydłowe z zamknięciem dźwigniowym lub obrotowym na klucz ew. zamykana tworzywową roletą z zamkiem kluczowym</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tcPr>
          <w:p w14:paraId="6B471842" w14:textId="523E8991" w:rsidR="000C7F9F" w:rsidRPr="00494003" w:rsidRDefault="000C7F9F" w:rsidP="00A56D7F">
            <w:pPr>
              <w:jc w:val="center"/>
              <w:rPr>
                <w:rFonts w:ascii="Garamond" w:hAnsi="Garamond"/>
              </w:rPr>
            </w:pPr>
            <w:r w:rsidRPr="00494003">
              <w:rPr>
                <w:rFonts w:ascii="Garamond" w:eastAsia="Times New Roman" w:hAnsi="Garamond" w:cs="Times New Roman"/>
                <w:lang w:eastAsia="ar-SA"/>
              </w:rPr>
              <w:t>Tak</w:t>
            </w:r>
            <w:r w:rsidR="006E4225">
              <w:rPr>
                <w:rFonts w:ascii="Garamond" w:eastAsia="Times New Roman" w:hAnsi="Garamond" w:cs="Times New Roman"/>
                <w:lang w:eastAsia="ar-SA"/>
              </w:rPr>
              <w:t xml:space="preserve">, </w:t>
            </w:r>
            <w:r w:rsidR="006E4225" w:rsidRPr="006E4225">
              <w:rPr>
                <w:rFonts w:ascii="Garamond" w:eastAsia="Times New Roman" w:hAnsi="Garamond" w:cs="Times New Roman"/>
                <w:color w:val="FF0000"/>
                <w:lang w:eastAsia="ar-SA"/>
              </w:rPr>
              <w:t xml:space="preserve">podać </w:t>
            </w:r>
          </w:p>
        </w:tc>
        <w:tc>
          <w:tcPr>
            <w:tcW w:w="2123" w:type="dxa"/>
            <w:tcBorders>
              <w:top w:val="single" w:sz="4" w:space="0" w:color="000000"/>
              <w:left w:val="single" w:sz="4" w:space="0" w:color="auto"/>
              <w:bottom w:val="single" w:sz="4" w:space="0" w:color="000000"/>
            </w:tcBorders>
            <w:shd w:val="clear" w:color="auto" w:fill="auto"/>
          </w:tcPr>
          <w:p w14:paraId="217A7F1C" w14:textId="77777777" w:rsidR="000C7F9F" w:rsidRPr="00494003" w:rsidRDefault="000C7F9F" w:rsidP="00A56D7F">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736B14A2" w14:textId="77777777" w:rsidR="000C7F9F" w:rsidRPr="00494003" w:rsidRDefault="000C7F9F" w:rsidP="00A56D7F">
            <w:pPr>
              <w:jc w:val="center"/>
              <w:rPr>
                <w:rFonts w:ascii="Garamond" w:hAnsi="Garamond"/>
              </w:rPr>
            </w:pPr>
            <w:r w:rsidRPr="00494003">
              <w:rPr>
                <w:rFonts w:ascii="Garamond" w:eastAsia="Times New Roman" w:hAnsi="Garamond" w:cs="Times New Roman"/>
                <w:lang w:eastAsia="ar-SA"/>
              </w:rPr>
              <w:t>----</w:t>
            </w:r>
          </w:p>
        </w:tc>
      </w:tr>
      <w:tr w:rsidR="000C7F9F" w:rsidRPr="00494003" w14:paraId="439C8DE7" w14:textId="77777777" w:rsidTr="00C6323E">
        <w:tc>
          <w:tcPr>
            <w:tcW w:w="567" w:type="dxa"/>
            <w:tcBorders>
              <w:top w:val="single" w:sz="4" w:space="0" w:color="000000"/>
              <w:left w:val="single" w:sz="4" w:space="0" w:color="000000"/>
              <w:bottom w:val="single" w:sz="4" w:space="0" w:color="000000"/>
            </w:tcBorders>
            <w:shd w:val="clear" w:color="auto" w:fill="auto"/>
          </w:tcPr>
          <w:p w14:paraId="181D13DE" w14:textId="77777777" w:rsidR="000C7F9F" w:rsidRPr="00494003" w:rsidRDefault="000C7F9F" w:rsidP="003D1E28">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2E8FF71A" w14:textId="3FC4F32C" w:rsidR="000C7F9F" w:rsidRPr="00494003" w:rsidRDefault="00D22844" w:rsidP="00A56D7F">
            <w:pPr>
              <w:spacing w:before="60" w:after="60"/>
              <w:rPr>
                <w:rFonts w:ascii="Garamond" w:hAnsi="Garamond" w:cs="Times New Roman"/>
              </w:rPr>
            </w:pPr>
            <w:r w:rsidRPr="00494003">
              <w:rPr>
                <w:rFonts w:ascii="Garamond" w:hAnsi="Garamond" w:cs="Times New Roman"/>
              </w:rPr>
              <w:t>Możliwość otwarcia drzwi pod kątem co najmniej 270 stopni. Dodatkowo wygodny hamulec centralny blokujący 2 koła naraz z regulacją siły hamowania, oraz wysokiej jakości koła na łożyskach kulkowych zmniejszających opory toczenia do 50%, z osłonami na stopy i opon</w:t>
            </w:r>
            <w:r w:rsidR="00EE0983">
              <w:rPr>
                <w:rFonts w:ascii="Garamond" w:hAnsi="Garamond" w:cs="Times New Roman"/>
              </w:rPr>
              <w:t xml:space="preserve">ami z szarej gumy bezśladowej </w:t>
            </w:r>
            <w:r w:rsidR="00EE0983" w:rsidRPr="009805DA">
              <w:rPr>
                <w:rFonts w:ascii="Garamond" w:hAnsi="Garamond" w:cs="Times New Roman"/>
                <w:color w:val="FF0000"/>
              </w:rPr>
              <w:t>lub</w:t>
            </w:r>
            <w:r w:rsidR="00EE0983" w:rsidRPr="009805DA">
              <w:rPr>
                <w:rFonts w:ascii="Garamond" w:eastAsia="Calibri" w:hAnsi="Garamond" w:cs="Times New Roman"/>
                <w:color w:val="FF0000"/>
                <w:lang w:eastAsia="pl-PL"/>
              </w:rPr>
              <w:t xml:space="preserve"> hamulec niezależny na 2 koła bez dodatkowej osłony za stopę w miejsc</w:t>
            </w:r>
            <w:r w:rsidR="00EE0983">
              <w:rPr>
                <w:rFonts w:ascii="Garamond" w:eastAsia="Calibri" w:hAnsi="Garamond" w:cs="Times New Roman"/>
                <w:color w:val="FF0000"/>
                <w:lang w:eastAsia="pl-PL"/>
              </w:rPr>
              <w:t xml:space="preserve">e centralnie blokowanych 2 kół. </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tcPr>
          <w:p w14:paraId="640776E9" w14:textId="0F984544" w:rsidR="000C7F9F" w:rsidRPr="00494003" w:rsidRDefault="000C7F9F" w:rsidP="00A56D7F">
            <w:pPr>
              <w:jc w:val="center"/>
              <w:rPr>
                <w:rFonts w:ascii="Garamond" w:hAnsi="Garamond"/>
              </w:rPr>
            </w:pPr>
            <w:r w:rsidRPr="00494003">
              <w:rPr>
                <w:rFonts w:ascii="Garamond" w:eastAsia="Times New Roman" w:hAnsi="Garamond" w:cs="Times New Roman"/>
                <w:lang w:eastAsia="ar-SA"/>
              </w:rPr>
              <w:t>Tak</w:t>
            </w:r>
            <w:r w:rsidR="006E4225">
              <w:rPr>
                <w:rFonts w:ascii="Garamond" w:eastAsia="Times New Roman" w:hAnsi="Garamond" w:cs="Times New Roman"/>
                <w:lang w:eastAsia="ar-SA"/>
              </w:rPr>
              <w:t xml:space="preserve">, </w:t>
            </w:r>
            <w:r w:rsidR="006E4225" w:rsidRPr="006E4225">
              <w:rPr>
                <w:rFonts w:ascii="Garamond" w:eastAsia="Times New Roman" w:hAnsi="Garamond" w:cs="Times New Roman"/>
                <w:color w:val="FF0000"/>
                <w:lang w:eastAsia="ar-SA"/>
              </w:rPr>
              <w:t xml:space="preserve">podać </w:t>
            </w:r>
          </w:p>
        </w:tc>
        <w:tc>
          <w:tcPr>
            <w:tcW w:w="2123" w:type="dxa"/>
            <w:tcBorders>
              <w:top w:val="single" w:sz="4" w:space="0" w:color="000000"/>
              <w:left w:val="single" w:sz="4" w:space="0" w:color="auto"/>
              <w:bottom w:val="single" w:sz="4" w:space="0" w:color="000000"/>
            </w:tcBorders>
            <w:shd w:val="clear" w:color="auto" w:fill="auto"/>
          </w:tcPr>
          <w:p w14:paraId="0D69BA04" w14:textId="77777777" w:rsidR="000C7F9F" w:rsidRPr="00494003" w:rsidRDefault="000C7F9F" w:rsidP="00A56D7F">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2C11D81D" w14:textId="77777777" w:rsidR="000C7F9F" w:rsidRPr="00494003" w:rsidRDefault="000C7F9F" w:rsidP="00A56D7F">
            <w:pPr>
              <w:jc w:val="center"/>
              <w:rPr>
                <w:rFonts w:ascii="Garamond" w:hAnsi="Garamond"/>
              </w:rPr>
            </w:pPr>
            <w:r w:rsidRPr="00494003">
              <w:rPr>
                <w:rFonts w:ascii="Garamond" w:eastAsia="Times New Roman" w:hAnsi="Garamond" w:cs="Times New Roman"/>
                <w:lang w:eastAsia="ar-SA"/>
              </w:rPr>
              <w:t>----</w:t>
            </w:r>
          </w:p>
        </w:tc>
      </w:tr>
      <w:tr w:rsidR="000C7F9F" w:rsidRPr="00494003" w14:paraId="61A070ED" w14:textId="77777777" w:rsidTr="00C6323E">
        <w:tc>
          <w:tcPr>
            <w:tcW w:w="567" w:type="dxa"/>
            <w:tcBorders>
              <w:top w:val="single" w:sz="4" w:space="0" w:color="000000"/>
              <w:left w:val="single" w:sz="4" w:space="0" w:color="000000"/>
              <w:bottom w:val="single" w:sz="4" w:space="0" w:color="000000"/>
            </w:tcBorders>
            <w:shd w:val="clear" w:color="auto" w:fill="auto"/>
          </w:tcPr>
          <w:p w14:paraId="67FCA7B0" w14:textId="77777777" w:rsidR="000C7F9F" w:rsidRPr="00494003" w:rsidRDefault="000C7F9F" w:rsidP="003D1E28">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62BA03CC" w14:textId="0AD1897F" w:rsidR="000C7F9F" w:rsidRPr="00494003" w:rsidRDefault="00D22844" w:rsidP="00A56D7F">
            <w:pPr>
              <w:spacing w:before="60" w:after="60"/>
              <w:rPr>
                <w:rFonts w:ascii="Garamond" w:hAnsi="Garamond" w:cs="Times New Roman"/>
              </w:rPr>
            </w:pPr>
            <w:r w:rsidRPr="00494003">
              <w:rPr>
                <w:rFonts w:ascii="Garamond" w:hAnsi="Garamond" w:cs="Times New Roman"/>
              </w:rPr>
              <w:t xml:space="preserve">Nośność </w:t>
            </w:r>
            <w:r w:rsidRPr="00C436D7">
              <w:rPr>
                <w:rFonts w:ascii="Garamond" w:hAnsi="Garamond" w:cs="Times New Roman"/>
                <w:color w:val="000000" w:themeColor="text1"/>
              </w:rPr>
              <w:t xml:space="preserve">zestawu </w:t>
            </w:r>
            <w:r w:rsidR="003F533C" w:rsidRPr="003F533C">
              <w:rPr>
                <w:rFonts w:ascii="Garamond" w:hAnsi="Garamond" w:cs="Times New Roman"/>
                <w:color w:val="FF0000"/>
              </w:rPr>
              <w:t>250</w:t>
            </w:r>
            <w:r w:rsidRPr="003F533C">
              <w:rPr>
                <w:rFonts w:ascii="Garamond" w:hAnsi="Garamond" w:cs="Times New Roman"/>
                <w:color w:val="FF0000"/>
              </w:rPr>
              <w:t xml:space="preserve"> kg</w:t>
            </w:r>
            <w:r w:rsidR="00EA032A" w:rsidRPr="003F533C">
              <w:rPr>
                <w:rFonts w:ascii="Garamond" w:hAnsi="Garamond" w:cs="Times New Roman"/>
                <w:color w:val="FF0000"/>
              </w:rPr>
              <w:t xml:space="preserve"> (+/- 5%)</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tcPr>
          <w:p w14:paraId="1530826D" w14:textId="77777777" w:rsidR="000C7F9F" w:rsidRPr="00494003" w:rsidRDefault="000C7F9F" w:rsidP="00A56D7F">
            <w:pPr>
              <w:jc w:val="center"/>
              <w:rPr>
                <w:rFonts w:ascii="Garamond" w:hAnsi="Garamond"/>
              </w:rPr>
            </w:pPr>
            <w:r w:rsidRPr="00494003">
              <w:rPr>
                <w:rFonts w:ascii="Garamond" w:eastAsia="Times New Roman" w:hAnsi="Garamond" w:cs="Times New Roman"/>
                <w:lang w:eastAsia="ar-SA"/>
              </w:rPr>
              <w:t>Tak</w:t>
            </w:r>
            <w:r w:rsidR="00C436D7">
              <w:rPr>
                <w:rFonts w:ascii="Garamond" w:eastAsia="Times New Roman" w:hAnsi="Garamond" w:cs="Times New Roman"/>
                <w:lang w:eastAsia="ar-SA"/>
              </w:rPr>
              <w:t>, podać</w:t>
            </w:r>
          </w:p>
        </w:tc>
        <w:tc>
          <w:tcPr>
            <w:tcW w:w="2123" w:type="dxa"/>
            <w:tcBorders>
              <w:top w:val="single" w:sz="4" w:space="0" w:color="000000"/>
              <w:left w:val="single" w:sz="4" w:space="0" w:color="auto"/>
              <w:bottom w:val="single" w:sz="4" w:space="0" w:color="000000"/>
            </w:tcBorders>
            <w:shd w:val="clear" w:color="auto" w:fill="auto"/>
          </w:tcPr>
          <w:p w14:paraId="010856DC" w14:textId="77777777" w:rsidR="000C7F9F" w:rsidRPr="00494003" w:rsidRDefault="000C7F9F" w:rsidP="00A56D7F">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37F8DF6F" w14:textId="77777777" w:rsidR="000C7F9F" w:rsidRPr="00494003" w:rsidRDefault="000C7F9F" w:rsidP="00A56D7F">
            <w:pPr>
              <w:jc w:val="center"/>
              <w:rPr>
                <w:rFonts w:ascii="Garamond" w:hAnsi="Garamond"/>
              </w:rPr>
            </w:pPr>
            <w:r w:rsidRPr="00494003">
              <w:rPr>
                <w:rFonts w:ascii="Garamond" w:eastAsia="Times New Roman" w:hAnsi="Garamond" w:cs="Times New Roman"/>
                <w:lang w:eastAsia="ar-SA"/>
              </w:rPr>
              <w:t>----</w:t>
            </w:r>
          </w:p>
        </w:tc>
      </w:tr>
      <w:tr w:rsidR="00D22844" w:rsidRPr="00494003" w14:paraId="56859BD6" w14:textId="77777777" w:rsidTr="00C6323E">
        <w:tc>
          <w:tcPr>
            <w:tcW w:w="14601" w:type="dxa"/>
            <w:gridSpan w:val="6"/>
            <w:tcBorders>
              <w:top w:val="single" w:sz="4" w:space="0" w:color="000000"/>
              <w:left w:val="single" w:sz="4" w:space="0" w:color="000000"/>
              <w:bottom w:val="single" w:sz="4" w:space="0" w:color="000000"/>
              <w:right w:val="single" w:sz="4" w:space="0" w:color="auto"/>
            </w:tcBorders>
            <w:shd w:val="clear" w:color="auto" w:fill="auto"/>
          </w:tcPr>
          <w:p w14:paraId="631923F7" w14:textId="77777777" w:rsidR="00D22844" w:rsidRPr="00494003" w:rsidRDefault="00D22844" w:rsidP="008F2437">
            <w:pPr>
              <w:rPr>
                <w:rFonts w:ascii="Garamond" w:eastAsia="Times New Roman" w:hAnsi="Garamond" w:cs="Times New Roman"/>
                <w:lang w:eastAsia="ar-SA"/>
              </w:rPr>
            </w:pPr>
            <w:r w:rsidRPr="00494003">
              <w:rPr>
                <w:rFonts w:ascii="Garamond" w:hAnsi="Garamond" w:cs="Times New Roman"/>
                <w:b/>
              </w:rPr>
              <w:t xml:space="preserve">wózki magazynowe do transportu i przechowywania materiałów aptecznych </w:t>
            </w:r>
            <w:r w:rsidR="005A5D78">
              <w:rPr>
                <w:rFonts w:ascii="Garamond" w:hAnsi="Garamond" w:cs="Times New Roman"/>
                <w:b/>
              </w:rPr>
              <w:t xml:space="preserve">(V) </w:t>
            </w:r>
            <w:r w:rsidRPr="00494003">
              <w:rPr>
                <w:rFonts w:ascii="Garamond" w:hAnsi="Garamond" w:cs="Times New Roman"/>
                <w:b/>
              </w:rPr>
              <w:t>szt.2</w:t>
            </w:r>
          </w:p>
        </w:tc>
      </w:tr>
      <w:tr w:rsidR="00EA032A" w:rsidRPr="00494003" w14:paraId="524BF97C" w14:textId="77777777" w:rsidTr="0016734E">
        <w:tc>
          <w:tcPr>
            <w:tcW w:w="567" w:type="dxa"/>
            <w:tcBorders>
              <w:top w:val="single" w:sz="4" w:space="0" w:color="000000"/>
              <w:left w:val="single" w:sz="4" w:space="0" w:color="000000"/>
              <w:bottom w:val="single" w:sz="4" w:space="0" w:color="000000"/>
            </w:tcBorders>
            <w:shd w:val="clear" w:color="auto" w:fill="auto"/>
          </w:tcPr>
          <w:p w14:paraId="5EB84A2A" w14:textId="77777777" w:rsidR="00EA032A" w:rsidRPr="00494003" w:rsidRDefault="00EA032A" w:rsidP="003D1E28">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5F021CE6" w14:textId="77777777" w:rsidR="00EA032A" w:rsidRPr="00494003" w:rsidRDefault="00EA032A" w:rsidP="00666CF6">
            <w:pPr>
              <w:spacing w:before="60" w:after="60"/>
              <w:rPr>
                <w:rFonts w:ascii="Garamond" w:hAnsi="Garamond" w:cs="Times New Roman"/>
              </w:rPr>
            </w:pPr>
            <w:r w:rsidRPr="00494003">
              <w:rPr>
                <w:rFonts w:ascii="Garamond" w:hAnsi="Garamond" w:cs="Times New Roman"/>
              </w:rPr>
              <w:t>Wózek magazynowy do transportu i przechowywania materiałów aptecznych</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tcPr>
          <w:p w14:paraId="6F1B961E" w14:textId="77777777" w:rsidR="00EA032A" w:rsidRDefault="00EA032A" w:rsidP="00EA032A">
            <w:pPr>
              <w:jc w:val="center"/>
            </w:pPr>
            <w:r w:rsidRPr="00D97138">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105AF2B0" w14:textId="77777777" w:rsidR="00EA032A" w:rsidRPr="00494003" w:rsidRDefault="00EA032A" w:rsidP="00A56D7F">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0C1D1219" w14:textId="77777777" w:rsidR="00EA032A" w:rsidRDefault="00EA032A" w:rsidP="00EA032A">
            <w:pPr>
              <w:jc w:val="center"/>
            </w:pPr>
            <w:r w:rsidRPr="00F415CA">
              <w:rPr>
                <w:rFonts w:ascii="Garamond" w:eastAsia="Times New Roman" w:hAnsi="Garamond" w:cs="Times New Roman"/>
                <w:lang w:eastAsia="ar-SA"/>
              </w:rPr>
              <w:t>---</w:t>
            </w:r>
          </w:p>
        </w:tc>
      </w:tr>
      <w:tr w:rsidR="00EA032A" w:rsidRPr="00494003" w14:paraId="666B1BE0" w14:textId="77777777" w:rsidTr="0016734E">
        <w:tc>
          <w:tcPr>
            <w:tcW w:w="567" w:type="dxa"/>
            <w:tcBorders>
              <w:top w:val="single" w:sz="4" w:space="0" w:color="000000"/>
              <w:left w:val="single" w:sz="4" w:space="0" w:color="000000"/>
              <w:bottom w:val="single" w:sz="4" w:space="0" w:color="000000"/>
            </w:tcBorders>
            <w:shd w:val="clear" w:color="auto" w:fill="auto"/>
          </w:tcPr>
          <w:p w14:paraId="47AEF0EC" w14:textId="77777777" w:rsidR="00EA032A" w:rsidRPr="00494003" w:rsidRDefault="00EA032A" w:rsidP="003D1E28">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1D5D76A3" w14:textId="77777777" w:rsidR="00EA032A" w:rsidRPr="00494003" w:rsidRDefault="00EA032A" w:rsidP="00666CF6">
            <w:pPr>
              <w:spacing w:before="60" w:after="60"/>
              <w:rPr>
                <w:rFonts w:ascii="Garamond" w:hAnsi="Garamond" w:cs="Times New Roman"/>
              </w:rPr>
            </w:pPr>
            <w:r w:rsidRPr="00494003">
              <w:rPr>
                <w:rFonts w:ascii="Garamond" w:hAnsi="Garamond" w:cs="Times New Roman"/>
              </w:rPr>
              <w:t>Wózek aluminiowy z regulacją półek na szynach/z panelami bocznymi kompatybilnymi z koszami ISO -mocowania co min.100 mm.</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tcPr>
          <w:p w14:paraId="259D0A15" w14:textId="77777777" w:rsidR="00EA032A" w:rsidRDefault="00EA032A" w:rsidP="00EA032A">
            <w:pPr>
              <w:jc w:val="center"/>
            </w:pPr>
            <w:r w:rsidRPr="00D97138">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14988A51" w14:textId="77777777" w:rsidR="00EA032A" w:rsidRPr="00494003" w:rsidRDefault="00EA032A" w:rsidP="00A56D7F">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3AFF123A" w14:textId="77777777" w:rsidR="00EA032A" w:rsidRDefault="00EA032A" w:rsidP="00EA032A">
            <w:pPr>
              <w:jc w:val="center"/>
            </w:pPr>
            <w:r w:rsidRPr="00F415CA">
              <w:rPr>
                <w:rFonts w:ascii="Garamond" w:eastAsia="Times New Roman" w:hAnsi="Garamond" w:cs="Times New Roman"/>
                <w:lang w:eastAsia="ar-SA"/>
              </w:rPr>
              <w:t>---</w:t>
            </w:r>
          </w:p>
        </w:tc>
      </w:tr>
      <w:tr w:rsidR="00EA032A" w:rsidRPr="00494003" w14:paraId="6CDC315D" w14:textId="77777777" w:rsidTr="0016734E">
        <w:tc>
          <w:tcPr>
            <w:tcW w:w="567" w:type="dxa"/>
            <w:tcBorders>
              <w:top w:val="single" w:sz="4" w:space="0" w:color="000000"/>
              <w:left w:val="single" w:sz="4" w:space="0" w:color="000000"/>
              <w:bottom w:val="single" w:sz="4" w:space="0" w:color="000000"/>
            </w:tcBorders>
            <w:shd w:val="clear" w:color="auto" w:fill="auto"/>
          </w:tcPr>
          <w:p w14:paraId="3619544A" w14:textId="77777777" w:rsidR="00EA032A" w:rsidRPr="00494003" w:rsidRDefault="00EA032A" w:rsidP="003D1E28">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04C374A7" w14:textId="77777777" w:rsidR="00EA032A" w:rsidRPr="00494003" w:rsidRDefault="00EA032A" w:rsidP="00666CF6">
            <w:pPr>
              <w:spacing w:before="60" w:after="60"/>
              <w:rPr>
                <w:rFonts w:ascii="Garamond" w:hAnsi="Garamond" w:cs="Times New Roman"/>
              </w:rPr>
            </w:pPr>
            <w:r w:rsidRPr="00494003">
              <w:rPr>
                <w:rFonts w:ascii="Garamond" w:hAnsi="Garamond" w:cs="Times New Roman"/>
              </w:rPr>
              <w:t xml:space="preserve"> Wymiary: (W 1575 x sz 1408 x g 794 mm); (+/- 10%)</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tcPr>
          <w:p w14:paraId="595ECF02" w14:textId="77777777" w:rsidR="00EA032A" w:rsidRDefault="00EA032A" w:rsidP="00EA032A">
            <w:pPr>
              <w:jc w:val="center"/>
            </w:pPr>
            <w:r w:rsidRPr="00D97138">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25385D3D" w14:textId="77777777" w:rsidR="00EA032A" w:rsidRPr="00494003" w:rsidRDefault="00EA032A" w:rsidP="00A56D7F">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7E5DBB02" w14:textId="77777777" w:rsidR="00EA032A" w:rsidRDefault="00EA032A" w:rsidP="00EA032A">
            <w:pPr>
              <w:jc w:val="center"/>
            </w:pPr>
            <w:r w:rsidRPr="00F415CA">
              <w:rPr>
                <w:rFonts w:ascii="Garamond" w:eastAsia="Times New Roman" w:hAnsi="Garamond" w:cs="Times New Roman"/>
                <w:lang w:eastAsia="ar-SA"/>
              </w:rPr>
              <w:t>---</w:t>
            </w:r>
          </w:p>
        </w:tc>
      </w:tr>
      <w:tr w:rsidR="00EA032A" w:rsidRPr="00494003" w14:paraId="55ABC9E4" w14:textId="77777777" w:rsidTr="0016734E">
        <w:tc>
          <w:tcPr>
            <w:tcW w:w="567" w:type="dxa"/>
            <w:tcBorders>
              <w:top w:val="single" w:sz="4" w:space="0" w:color="000000"/>
              <w:left w:val="single" w:sz="4" w:space="0" w:color="000000"/>
              <w:bottom w:val="single" w:sz="4" w:space="0" w:color="000000"/>
            </w:tcBorders>
            <w:shd w:val="clear" w:color="auto" w:fill="auto"/>
          </w:tcPr>
          <w:p w14:paraId="565E9D84" w14:textId="77777777" w:rsidR="00EA032A" w:rsidRPr="00494003" w:rsidRDefault="00EA032A" w:rsidP="003D1E28">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06CDBDFA" w14:textId="77777777" w:rsidR="00EA032A" w:rsidRPr="00494003" w:rsidRDefault="00EA032A" w:rsidP="00666CF6">
            <w:pPr>
              <w:spacing w:before="60" w:after="60"/>
              <w:rPr>
                <w:rFonts w:ascii="Garamond" w:hAnsi="Garamond" w:cs="Times New Roman"/>
              </w:rPr>
            </w:pPr>
            <w:r w:rsidRPr="00494003">
              <w:rPr>
                <w:rFonts w:ascii="Garamond" w:hAnsi="Garamond" w:cs="Times New Roman"/>
              </w:rPr>
              <w:t>Dostępna wersja 3 ścienna oraz zamykana na drzwi skrzydłowe z zamknięciem dźwigniowym lub obrotowym na klucz ew. zamykana tworzywową roletą z zamkiem kluczowym</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tcPr>
          <w:p w14:paraId="1DFDDE50" w14:textId="77777777" w:rsidR="00EA032A" w:rsidRDefault="00EA032A" w:rsidP="00EA032A">
            <w:pPr>
              <w:jc w:val="center"/>
            </w:pPr>
            <w:r w:rsidRPr="00D97138">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2F466946" w14:textId="77777777" w:rsidR="00EA032A" w:rsidRPr="00494003" w:rsidRDefault="00EA032A" w:rsidP="00A56D7F">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3B415D79" w14:textId="77777777" w:rsidR="00EA032A" w:rsidRDefault="00EA032A" w:rsidP="00EA032A">
            <w:pPr>
              <w:jc w:val="center"/>
            </w:pPr>
            <w:r w:rsidRPr="00F415CA">
              <w:rPr>
                <w:rFonts w:ascii="Garamond" w:eastAsia="Times New Roman" w:hAnsi="Garamond" w:cs="Times New Roman"/>
                <w:lang w:eastAsia="ar-SA"/>
              </w:rPr>
              <w:t>---</w:t>
            </w:r>
          </w:p>
        </w:tc>
      </w:tr>
      <w:tr w:rsidR="00EA032A" w:rsidRPr="00494003" w14:paraId="18FE0AAC" w14:textId="77777777" w:rsidTr="0016734E">
        <w:tc>
          <w:tcPr>
            <w:tcW w:w="567" w:type="dxa"/>
            <w:tcBorders>
              <w:top w:val="single" w:sz="4" w:space="0" w:color="000000"/>
              <w:left w:val="single" w:sz="4" w:space="0" w:color="000000"/>
              <w:bottom w:val="single" w:sz="4" w:space="0" w:color="000000"/>
            </w:tcBorders>
            <w:shd w:val="clear" w:color="auto" w:fill="auto"/>
          </w:tcPr>
          <w:p w14:paraId="3A6D0EFD" w14:textId="77777777" w:rsidR="00EA032A" w:rsidRPr="00494003" w:rsidRDefault="00EA032A" w:rsidP="003D1E28">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04E4CD9D" w14:textId="205F0970" w:rsidR="00EA032A" w:rsidRPr="00494003" w:rsidRDefault="00EA032A" w:rsidP="00666CF6">
            <w:pPr>
              <w:spacing w:before="60" w:after="60"/>
              <w:rPr>
                <w:rFonts w:ascii="Garamond" w:hAnsi="Garamond" w:cs="Times New Roman"/>
              </w:rPr>
            </w:pPr>
            <w:r w:rsidRPr="00494003">
              <w:rPr>
                <w:rFonts w:ascii="Garamond" w:hAnsi="Garamond" w:cs="Times New Roman"/>
              </w:rPr>
              <w:t>Możliwość otwarcia drzwi pod kątem co najmniej 270 stopni. Dodatkowo wygodny hamulec centralny blokujący 2 koła naraz z regulacją siły hamowania, oraz wysokiej jakości koła na łożyskach kulkowych zmniejszających opory toczenia do 50%, z osłonami na stopy i opon</w:t>
            </w:r>
            <w:r w:rsidR="00EE0983">
              <w:rPr>
                <w:rFonts w:ascii="Garamond" w:hAnsi="Garamond" w:cs="Times New Roman"/>
              </w:rPr>
              <w:t xml:space="preserve">ami z szarej gumy bezśladowej </w:t>
            </w:r>
            <w:r w:rsidR="00EE0983" w:rsidRPr="00743905">
              <w:rPr>
                <w:rFonts w:ascii="Garamond" w:hAnsi="Garamond" w:cs="Times New Roman"/>
                <w:color w:val="FF0000"/>
              </w:rPr>
              <w:t>lub</w:t>
            </w:r>
            <w:r w:rsidR="00EE0983" w:rsidRPr="00743905">
              <w:rPr>
                <w:rFonts w:ascii="Garamond" w:eastAsia="Calibri" w:hAnsi="Garamond" w:cs="Times New Roman"/>
                <w:color w:val="FF0000"/>
                <w:lang w:eastAsia="pl-PL"/>
              </w:rPr>
              <w:t xml:space="preserve"> hamulec niezależny na 2 koła bez dodatkowej osłony za stopę w miejsce centralnie blokowanych 2 kół</w:t>
            </w:r>
            <w:r w:rsidR="00EE0983">
              <w:rPr>
                <w:rFonts w:ascii="Garamond" w:eastAsia="Calibri" w:hAnsi="Garamond" w:cs="Times New Roman"/>
                <w:color w:val="FF0000"/>
                <w:lang w:eastAsia="pl-PL"/>
              </w:rPr>
              <w:t xml:space="preserve">. </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tcPr>
          <w:p w14:paraId="58B0C15F" w14:textId="5C1EF677" w:rsidR="00EA032A" w:rsidRDefault="00EA032A" w:rsidP="00EA032A">
            <w:pPr>
              <w:jc w:val="center"/>
            </w:pPr>
            <w:r w:rsidRPr="00D97138">
              <w:rPr>
                <w:rFonts w:ascii="Garamond" w:eastAsia="Times New Roman" w:hAnsi="Garamond" w:cs="Times New Roman"/>
                <w:lang w:eastAsia="ar-SA"/>
              </w:rPr>
              <w:t>Tak</w:t>
            </w:r>
            <w:r w:rsidR="00774E57">
              <w:rPr>
                <w:rFonts w:ascii="Garamond" w:eastAsia="Times New Roman" w:hAnsi="Garamond" w:cs="Times New Roman"/>
                <w:lang w:eastAsia="ar-SA"/>
              </w:rPr>
              <w:t xml:space="preserve">, </w:t>
            </w:r>
            <w:r w:rsidR="00774E57" w:rsidRPr="00774E57">
              <w:rPr>
                <w:rFonts w:ascii="Garamond" w:eastAsia="Times New Roman" w:hAnsi="Garamond" w:cs="Times New Roman"/>
                <w:color w:val="FF0000"/>
                <w:lang w:eastAsia="ar-SA"/>
              </w:rPr>
              <w:t>podać</w:t>
            </w:r>
            <w:bookmarkStart w:id="0" w:name="_GoBack"/>
            <w:bookmarkEnd w:id="0"/>
            <w:r w:rsidR="00774E57" w:rsidRPr="00774E57">
              <w:t xml:space="preserve"> </w:t>
            </w:r>
          </w:p>
        </w:tc>
        <w:tc>
          <w:tcPr>
            <w:tcW w:w="2123" w:type="dxa"/>
            <w:tcBorders>
              <w:top w:val="single" w:sz="4" w:space="0" w:color="000000"/>
              <w:left w:val="single" w:sz="4" w:space="0" w:color="auto"/>
              <w:bottom w:val="single" w:sz="4" w:space="0" w:color="000000"/>
            </w:tcBorders>
            <w:shd w:val="clear" w:color="auto" w:fill="auto"/>
          </w:tcPr>
          <w:p w14:paraId="0FF74257" w14:textId="77777777" w:rsidR="00EA032A" w:rsidRPr="00494003" w:rsidRDefault="00EA032A" w:rsidP="00A56D7F">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1BB8BB81" w14:textId="77777777" w:rsidR="00EA032A" w:rsidRDefault="00EA032A" w:rsidP="00EA032A">
            <w:pPr>
              <w:jc w:val="center"/>
            </w:pPr>
            <w:r w:rsidRPr="00F415CA">
              <w:rPr>
                <w:rFonts w:ascii="Garamond" w:eastAsia="Times New Roman" w:hAnsi="Garamond" w:cs="Times New Roman"/>
                <w:lang w:eastAsia="ar-SA"/>
              </w:rPr>
              <w:t>---</w:t>
            </w:r>
          </w:p>
        </w:tc>
      </w:tr>
      <w:tr w:rsidR="00EA032A" w:rsidRPr="00494003" w14:paraId="54B66776" w14:textId="77777777" w:rsidTr="0016734E">
        <w:tc>
          <w:tcPr>
            <w:tcW w:w="567" w:type="dxa"/>
            <w:tcBorders>
              <w:top w:val="single" w:sz="4" w:space="0" w:color="000000"/>
              <w:left w:val="single" w:sz="4" w:space="0" w:color="000000"/>
              <w:bottom w:val="single" w:sz="4" w:space="0" w:color="000000"/>
            </w:tcBorders>
            <w:shd w:val="clear" w:color="auto" w:fill="auto"/>
          </w:tcPr>
          <w:p w14:paraId="64EC34E9" w14:textId="77777777" w:rsidR="00EA032A" w:rsidRPr="00494003" w:rsidRDefault="00EA032A" w:rsidP="003D1E28">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54B6B2F9" w14:textId="58D6AC00" w:rsidR="00EA032A" w:rsidRPr="00494003" w:rsidRDefault="00EA032A" w:rsidP="00666CF6">
            <w:pPr>
              <w:spacing w:before="60" w:after="60"/>
              <w:rPr>
                <w:rFonts w:ascii="Garamond" w:hAnsi="Garamond" w:cs="Times New Roman"/>
              </w:rPr>
            </w:pPr>
            <w:r w:rsidRPr="00494003">
              <w:rPr>
                <w:rFonts w:ascii="Garamond" w:hAnsi="Garamond" w:cs="Times New Roman"/>
              </w:rPr>
              <w:t xml:space="preserve">Nośność zestawu </w:t>
            </w:r>
            <w:r w:rsidRPr="00A217F1">
              <w:rPr>
                <w:rFonts w:ascii="Garamond" w:hAnsi="Garamond" w:cs="Times New Roman"/>
                <w:color w:val="000000" w:themeColor="text1"/>
              </w:rPr>
              <w:t>500 kg</w:t>
            </w:r>
            <w:r w:rsidR="000D2B83" w:rsidRPr="00A217F1">
              <w:rPr>
                <w:rFonts w:ascii="Garamond" w:hAnsi="Garamond" w:cs="Times New Roman"/>
                <w:color w:val="000000" w:themeColor="text1"/>
              </w:rPr>
              <w:t xml:space="preserve"> </w:t>
            </w:r>
            <w:r w:rsidRPr="00A217F1">
              <w:rPr>
                <w:rFonts w:ascii="Garamond" w:hAnsi="Garamond" w:cs="Times New Roman"/>
                <w:color w:val="000000" w:themeColor="text1"/>
              </w:rPr>
              <w:t>(+/- 5%)</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tcPr>
          <w:p w14:paraId="7FFCDC9C" w14:textId="6261C33E" w:rsidR="00EA032A" w:rsidRDefault="00EA032A" w:rsidP="00EA032A">
            <w:pPr>
              <w:jc w:val="center"/>
            </w:pPr>
            <w:r w:rsidRPr="00D97138">
              <w:rPr>
                <w:rFonts w:ascii="Garamond" w:eastAsia="Times New Roman" w:hAnsi="Garamond" w:cs="Times New Roman"/>
                <w:lang w:eastAsia="ar-SA"/>
              </w:rPr>
              <w:t>Tak</w:t>
            </w:r>
            <w:r w:rsidR="00163EAE">
              <w:rPr>
                <w:rFonts w:ascii="Garamond" w:eastAsia="Times New Roman" w:hAnsi="Garamond" w:cs="Times New Roman"/>
                <w:lang w:eastAsia="ar-SA"/>
              </w:rPr>
              <w:t xml:space="preserve">, </w:t>
            </w:r>
            <w:r w:rsidR="00163EAE" w:rsidRPr="00163EAE">
              <w:rPr>
                <w:rFonts w:ascii="Garamond" w:eastAsia="Times New Roman" w:hAnsi="Garamond" w:cs="Times New Roman"/>
                <w:color w:val="FF0000"/>
                <w:lang w:eastAsia="ar-SA"/>
              </w:rPr>
              <w:t xml:space="preserve">podać </w:t>
            </w:r>
          </w:p>
        </w:tc>
        <w:tc>
          <w:tcPr>
            <w:tcW w:w="2123" w:type="dxa"/>
            <w:tcBorders>
              <w:top w:val="single" w:sz="4" w:space="0" w:color="000000"/>
              <w:left w:val="single" w:sz="4" w:space="0" w:color="auto"/>
              <w:bottom w:val="single" w:sz="4" w:space="0" w:color="000000"/>
            </w:tcBorders>
            <w:shd w:val="clear" w:color="auto" w:fill="auto"/>
          </w:tcPr>
          <w:p w14:paraId="22A84AEE" w14:textId="77777777" w:rsidR="00EA032A" w:rsidRPr="00494003" w:rsidRDefault="00EA032A" w:rsidP="00A56D7F">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2D4F427C" w14:textId="77777777" w:rsidR="00EA032A" w:rsidRDefault="00EA032A" w:rsidP="00EA032A">
            <w:pPr>
              <w:jc w:val="center"/>
            </w:pPr>
            <w:r w:rsidRPr="00F415CA">
              <w:rPr>
                <w:rFonts w:ascii="Garamond" w:eastAsia="Times New Roman" w:hAnsi="Garamond" w:cs="Times New Roman"/>
                <w:lang w:eastAsia="ar-SA"/>
              </w:rPr>
              <w:t>---</w:t>
            </w:r>
          </w:p>
        </w:tc>
      </w:tr>
      <w:tr w:rsidR="00A6191F" w:rsidRPr="00494003" w14:paraId="059FA230" w14:textId="77777777" w:rsidTr="00C6323E">
        <w:tc>
          <w:tcPr>
            <w:tcW w:w="14601" w:type="dxa"/>
            <w:gridSpan w:val="6"/>
            <w:tcBorders>
              <w:top w:val="single" w:sz="4" w:space="0" w:color="000000"/>
              <w:left w:val="single" w:sz="4" w:space="0" w:color="000000"/>
              <w:bottom w:val="single" w:sz="4" w:space="0" w:color="000000"/>
              <w:right w:val="single" w:sz="4" w:space="0" w:color="auto"/>
            </w:tcBorders>
            <w:shd w:val="clear" w:color="auto" w:fill="auto"/>
          </w:tcPr>
          <w:p w14:paraId="74AC0097" w14:textId="77777777" w:rsidR="00A6191F" w:rsidRPr="00494003" w:rsidRDefault="005A5D78" w:rsidP="008F2437">
            <w:pPr>
              <w:rPr>
                <w:rFonts w:ascii="Garamond" w:hAnsi="Garamond" w:cs="Times New Roman"/>
                <w:b/>
                <w:color w:val="FF0000"/>
              </w:rPr>
            </w:pPr>
            <w:r>
              <w:rPr>
                <w:rFonts w:ascii="Garamond" w:hAnsi="Garamond" w:cs="Times New Roman"/>
                <w:b/>
                <w:color w:val="000000"/>
              </w:rPr>
              <w:t>wózki magazynowe</w:t>
            </w:r>
            <w:r w:rsidR="00A6191F" w:rsidRPr="00494003">
              <w:rPr>
                <w:rFonts w:ascii="Garamond" w:hAnsi="Garamond" w:cs="Times New Roman"/>
                <w:b/>
                <w:color w:val="000000"/>
              </w:rPr>
              <w:t xml:space="preserve"> do transportu i przechowywania mater</w:t>
            </w:r>
            <w:r>
              <w:rPr>
                <w:rFonts w:ascii="Garamond" w:hAnsi="Garamond" w:cs="Times New Roman"/>
                <w:b/>
                <w:color w:val="000000"/>
              </w:rPr>
              <w:t>iałów aptecznych, wielofunkcyjne, metalowe</w:t>
            </w:r>
            <w:r w:rsidR="00A6191F" w:rsidRPr="00494003">
              <w:rPr>
                <w:rFonts w:ascii="Garamond" w:hAnsi="Garamond" w:cs="Times New Roman"/>
                <w:b/>
                <w:color w:val="000000"/>
              </w:rPr>
              <w:t xml:space="preserve"> szt. 5 </w:t>
            </w:r>
          </w:p>
        </w:tc>
      </w:tr>
      <w:tr w:rsidR="00A6191F" w:rsidRPr="00494003" w14:paraId="5314BAEA" w14:textId="77777777" w:rsidTr="00C6323E">
        <w:tc>
          <w:tcPr>
            <w:tcW w:w="567" w:type="dxa"/>
            <w:tcBorders>
              <w:top w:val="single" w:sz="4" w:space="0" w:color="000000"/>
              <w:left w:val="single" w:sz="4" w:space="0" w:color="000000"/>
              <w:bottom w:val="single" w:sz="4" w:space="0" w:color="000000"/>
            </w:tcBorders>
            <w:shd w:val="clear" w:color="auto" w:fill="auto"/>
          </w:tcPr>
          <w:p w14:paraId="581DAC54" w14:textId="77777777" w:rsidR="00A6191F" w:rsidRPr="00494003" w:rsidRDefault="00A6191F" w:rsidP="003D1E28">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056908C2" w14:textId="77777777" w:rsidR="00A6191F" w:rsidRPr="00494003" w:rsidRDefault="00A6191F" w:rsidP="00666CF6">
            <w:pPr>
              <w:spacing w:before="60" w:after="60"/>
              <w:rPr>
                <w:rFonts w:ascii="Garamond" w:hAnsi="Garamond" w:cs="Times New Roman"/>
              </w:rPr>
            </w:pPr>
            <w:r w:rsidRPr="00494003">
              <w:rPr>
                <w:rFonts w:ascii="Garamond" w:hAnsi="Garamond" w:cs="Times New Roman"/>
              </w:rPr>
              <w:t>Wózek magazynowy do transportu i przechowywania materiałów aptecznych</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tcPr>
          <w:p w14:paraId="29819FB8" w14:textId="77777777" w:rsidR="00A6191F" w:rsidRPr="00494003" w:rsidRDefault="00A6191F" w:rsidP="0090129C">
            <w:pPr>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6CD913E2" w14:textId="77777777" w:rsidR="00A6191F" w:rsidRPr="00494003" w:rsidRDefault="00A6191F" w:rsidP="003D1E28">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5EDCAE39" w14:textId="77777777" w:rsidR="00A6191F" w:rsidRPr="00494003" w:rsidRDefault="00A6191F" w:rsidP="0090129C">
            <w:pPr>
              <w:jc w:val="center"/>
              <w:rPr>
                <w:rFonts w:ascii="Garamond" w:hAnsi="Garamond"/>
              </w:rPr>
            </w:pPr>
            <w:r w:rsidRPr="00494003">
              <w:rPr>
                <w:rFonts w:ascii="Garamond" w:eastAsia="Times New Roman" w:hAnsi="Garamond" w:cs="Times New Roman"/>
                <w:lang w:eastAsia="ar-SA"/>
              </w:rPr>
              <w:t>----</w:t>
            </w:r>
          </w:p>
        </w:tc>
      </w:tr>
      <w:tr w:rsidR="00A6191F" w:rsidRPr="00494003" w14:paraId="142822A5" w14:textId="77777777" w:rsidTr="00C6323E">
        <w:tc>
          <w:tcPr>
            <w:tcW w:w="567" w:type="dxa"/>
            <w:tcBorders>
              <w:top w:val="single" w:sz="4" w:space="0" w:color="000000"/>
              <w:left w:val="single" w:sz="4" w:space="0" w:color="000000"/>
              <w:bottom w:val="single" w:sz="4" w:space="0" w:color="000000"/>
            </w:tcBorders>
            <w:shd w:val="clear" w:color="auto" w:fill="auto"/>
          </w:tcPr>
          <w:p w14:paraId="5D5386A9" w14:textId="77777777" w:rsidR="00A6191F" w:rsidRPr="00494003" w:rsidRDefault="00A6191F" w:rsidP="003D1E28">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6861F18F" w14:textId="77777777" w:rsidR="00A6191F" w:rsidRPr="00494003" w:rsidRDefault="00A6191F" w:rsidP="00666CF6">
            <w:pPr>
              <w:spacing w:before="60" w:after="60"/>
              <w:rPr>
                <w:rFonts w:ascii="Garamond" w:hAnsi="Garamond" w:cs="Times New Roman"/>
              </w:rPr>
            </w:pPr>
            <w:r w:rsidRPr="00494003">
              <w:rPr>
                <w:rFonts w:ascii="Garamond" w:hAnsi="Garamond" w:cs="Times New Roman"/>
              </w:rPr>
              <w:t>Wózek aluminiowy z regulacją półek na szynach/z panelami bocznymi kompatybilnymi z koszami ISO -mocowania co min.100 mm.</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tcPr>
          <w:p w14:paraId="107CF7EF" w14:textId="77777777" w:rsidR="00A6191F" w:rsidRPr="00494003" w:rsidRDefault="00A6191F" w:rsidP="0090129C">
            <w:pPr>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25403E67" w14:textId="77777777" w:rsidR="00A6191F" w:rsidRPr="00494003" w:rsidRDefault="00A6191F" w:rsidP="003D1E28">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2CA6C033" w14:textId="77777777" w:rsidR="00A6191F" w:rsidRPr="00494003" w:rsidRDefault="00A6191F" w:rsidP="0090129C">
            <w:pPr>
              <w:jc w:val="center"/>
              <w:rPr>
                <w:rFonts w:ascii="Garamond" w:hAnsi="Garamond"/>
              </w:rPr>
            </w:pPr>
            <w:r w:rsidRPr="00494003">
              <w:rPr>
                <w:rFonts w:ascii="Garamond" w:eastAsia="Times New Roman" w:hAnsi="Garamond" w:cs="Times New Roman"/>
                <w:lang w:eastAsia="ar-SA"/>
              </w:rPr>
              <w:t>----</w:t>
            </w:r>
          </w:p>
        </w:tc>
      </w:tr>
      <w:tr w:rsidR="00A6191F" w:rsidRPr="00494003" w14:paraId="4145C647" w14:textId="77777777" w:rsidTr="00C6323E">
        <w:tc>
          <w:tcPr>
            <w:tcW w:w="567" w:type="dxa"/>
            <w:tcBorders>
              <w:top w:val="single" w:sz="4" w:space="0" w:color="000000"/>
              <w:left w:val="single" w:sz="4" w:space="0" w:color="000000"/>
              <w:bottom w:val="single" w:sz="4" w:space="0" w:color="000000"/>
            </w:tcBorders>
            <w:shd w:val="clear" w:color="auto" w:fill="auto"/>
          </w:tcPr>
          <w:p w14:paraId="62C5DDAB" w14:textId="77777777" w:rsidR="00A6191F" w:rsidRPr="00494003" w:rsidRDefault="00A6191F" w:rsidP="003D1E28">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5BD5DF22" w14:textId="77777777" w:rsidR="00A6191F" w:rsidRPr="00494003" w:rsidRDefault="00A6191F" w:rsidP="00666CF6">
            <w:pPr>
              <w:spacing w:before="60" w:after="60"/>
              <w:rPr>
                <w:rFonts w:ascii="Garamond" w:hAnsi="Garamond" w:cs="Times New Roman"/>
              </w:rPr>
            </w:pPr>
            <w:r w:rsidRPr="00494003">
              <w:rPr>
                <w:rFonts w:ascii="Garamond" w:hAnsi="Garamond" w:cs="Times New Roman"/>
              </w:rPr>
              <w:t xml:space="preserve"> Wymiary: (W 1575 x sz 555 x g 794 mm); (+/- 10%)</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tcPr>
          <w:p w14:paraId="36DDF86A" w14:textId="77777777" w:rsidR="00A6191F" w:rsidRPr="00494003" w:rsidRDefault="00A6191F" w:rsidP="0090129C">
            <w:pPr>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7C8FC4E9" w14:textId="77777777" w:rsidR="00A6191F" w:rsidRPr="00494003" w:rsidRDefault="00A6191F" w:rsidP="003D1E28">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328206A5" w14:textId="77777777" w:rsidR="00A6191F" w:rsidRPr="00494003" w:rsidRDefault="00A6191F" w:rsidP="0090129C">
            <w:pPr>
              <w:jc w:val="center"/>
              <w:rPr>
                <w:rFonts w:ascii="Garamond" w:hAnsi="Garamond"/>
              </w:rPr>
            </w:pPr>
            <w:r w:rsidRPr="00494003">
              <w:rPr>
                <w:rFonts w:ascii="Garamond" w:eastAsia="Times New Roman" w:hAnsi="Garamond" w:cs="Times New Roman"/>
                <w:lang w:eastAsia="ar-SA"/>
              </w:rPr>
              <w:t>----</w:t>
            </w:r>
          </w:p>
        </w:tc>
      </w:tr>
      <w:tr w:rsidR="00A6191F" w:rsidRPr="00494003" w14:paraId="1EDD5DEB" w14:textId="77777777" w:rsidTr="00C6323E">
        <w:tc>
          <w:tcPr>
            <w:tcW w:w="567" w:type="dxa"/>
            <w:tcBorders>
              <w:top w:val="single" w:sz="4" w:space="0" w:color="000000"/>
              <w:left w:val="single" w:sz="4" w:space="0" w:color="000000"/>
              <w:bottom w:val="single" w:sz="4" w:space="0" w:color="000000"/>
            </w:tcBorders>
            <w:shd w:val="clear" w:color="auto" w:fill="auto"/>
          </w:tcPr>
          <w:p w14:paraId="2CD45F92" w14:textId="77777777" w:rsidR="00A6191F" w:rsidRPr="00494003" w:rsidRDefault="00A6191F" w:rsidP="003D1E28">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6A632C58" w14:textId="77777777" w:rsidR="00A6191F" w:rsidRPr="00494003" w:rsidRDefault="00A6191F" w:rsidP="00666CF6">
            <w:pPr>
              <w:spacing w:before="60" w:after="60"/>
              <w:rPr>
                <w:rFonts w:ascii="Garamond" w:hAnsi="Garamond" w:cs="Times New Roman"/>
              </w:rPr>
            </w:pPr>
            <w:r w:rsidRPr="00494003">
              <w:rPr>
                <w:rFonts w:ascii="Garamond" w:hAnsi="Garamond" w:cs="Times New Roman"/>
              </w:rPr>
              <w:t>Dostępna wersja 3 ścienna oraz zamykana na drzwi skrzydłowe z zamknięciem dźwigniowym lub obrotowym na klucz ew. zamykana tworzywową roletą z zamkiem kluczowym</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tcPr>
          <w:p w14:paraId="79A910AB" w14:textId="77777777" w:rsidR="00A6191F" w:rsidRPr="00494003" w:rsidRDefault="00A6191F" w:rsidP="0090129C">
            <w:pPr>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65F1751E" w14:textId="77777777" w:rsidR="00A6191F" w:rsidRPr="00494003" w:rsidRDefault="00A6191F" w:rsidP="003D1E28">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7B26E99E" w14:textId="77777777" w:rsidR="00A6191F" w:rsidRPr="00494003" w:rsidRDefault="00A6191F" w:rsidP="0090129C">
            <w:pPr>
              <w:jc w:val="center"/>
              <w:rPr>
                <w:rFonts w:ascii="Garamond" w:hAnsi="Garamond"/>
              </w:rPr>
            </w:pPr>
            <w:r w:rsidRPr="00494003">
              <w:rPr>
                <w:rFonts w:ascii="Garamond" w:eastAsia="Times New Roman" w:hAnsi="Garamond" w:cs="Times New Roman"/>
                <w:lang w:eastAsia="ar-SA"/>
              </w:rPr>
              <w:t>----</w:t>
            </w:r>
          </w:p>
        </w:tc>
      </w:tr>
      <w:tr w:rsidR="00EA032A" w:rsidRPr="00494003" w14:paraId="4E99166C" w14:textId="77777777" w:rsidTr="0016734E">
        <w:tc>
          <w:tcPr>
            <w:tcW w:w="567" w:type="dxa"/>
            <w:tcBorders>
              <w:top w:val="single" w:sz="4" w:space="0" w:color="000000"/>
              <w:left w:val="single" w:sz="4" w:space="0" w:color="000000"/>
              <w:bottom w:val="single" w:sz="4" w:space="0" w:color="000000"/>
            </w:tcBorders>
            <w:shd w:val="clear" w:color="auto" w:fill="auto"/>
          </w:tcPr>
          <w:p w14:paraId="2D68BC3E" w14:textId="77777777" w:rsidR="00EA032A" w:rsidRPr="00494003" w:rsidRDefault="00EA032A" w:rsidP="003D1E28">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260A4F05" w14:textId="07783594" w:rsidR="00EA032A" w:rsidRPr="00494003" w:rsidRDefault="00EA032A" w:rsidP="00666CF6">
            <w:pPr>
              <w:spacing w:before="60" w:after="60"/>
              <w:rPr>
                <w:rFonts w:ascii="Garamond" w:hAnsi="Garamond" w:cs="Times New Roman"/>
              </w:rPr>
            </w:pPr>
            <w:r w:rsidRPr="00494003">
              <w:rPr>
                <w:rFonts w:ascii="Garamond" w:hAnsi="Garamond" w:cs="Times New Roman"/>
              </w:rPr>
              <w:t xml:space="preserve">Możliwość otwarcia drzwi pod kątem co najmniej 270 stopni. Dodatkowo wygodny hamulec </w:t>
            </w:r>
            <w:r w:rsidRPr="00494003">
              <w:rPr>
                <w:rFonts w:ascii="Garamond" w:hAnsi="Garamond" w:cs="Times New Roman"/>
              </w:rPr>
              <w:lastRenderedPageBreak/>
              <w:t>centralny blokujący 2 koła naraz z regulacją siły hamowania, oraz wysokiej jakości koła na łożyskach kulkowych zmniejszających opory toczenia do 50%, z osłonami na stopy i opon</w:t>
            </w:r>
            <w:r w:rsidR="00EE0983">
              <w:rPr>
                <w:rFonts w:ascii="Garamond" w:hAnsi="Garamond" w:cs="Times New Roman"/>
              </w:rPr>
              <w:t xml:space="preserve">ami z szarej gumy bezśladowej </w:t>
            </w:r>
            <w:r w:rsidR="00EE0983" w:rsidRPr="00743905">
              <w:rPr>
                <w:rFonts w:ascii="Garamond" w:hAnsi="Garamond" w:cs="Times New Roman"/>
                <w:color w:val="FF0000"/>
              </w:rPr>
              <w:t>lub</w:t>
            </w:r>
            <w:r w:rsidR="00EE0983" w:rsidRPr="00743905">
              <w:rPr>
                <w:rFonts w:ascii="Garamond" w:eastAsia="Calibri" w:hAnsi="Garamond" w:cs="Times New Roman"/>
                <w:color w:val="FF0000"/>
                <w:lang w:eastAsia="pl-PL"/>
              </w:rPr>
              <w:t xml:space="preserve"> hamulec niezależny na 2 koła bez dodatkowej osłony za stopę w miejsce centralnie blokowanych 2 kół</w:t>
            </w:r>
            <w:r w:rsidR="00EE0983">
              <w:rPr>
                <w:rFonts w:ascii="Garamond" w:eastAsia="Calibri" w:hAnsi="Garamond" w:cs="Times New Roman"/>
                <w:color w:val="FF0000"/>
                <w:lang w:eastAsia="pl-PL"/>
              </w:rPr>
              <w:t xml:space="preserve">. </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tcPr>
          <w:p w14:paraId="74864B01" w14:textId="3F4E3C32" w:rsidR="00EA032A" w:rsidRDefault="00EA032A" w:rsidP="00EA032A">
            <w:pPr>
              <w:jc w:val="center"/>
            </w:pPr>
            <w:r w:rsidRPr="0072432B">
              <w:rPr>
                <w:rFonts w:ascii="Garamond" w:eastAsia="Times New Roman" w:hAnsi="Garamond" w:cs="Times New Roman"/>
                <w:lang w:eastAsia="ar-SA"/>
              </w:rPr>
              <w:lastRenderedPageBreak/>
              <w:t>Tak</w:t>
            </w:r>
            <w:r w:rsidR="001503BB">
              <w:rPr>
                <w:rFonts w:ascii="Garamond" w:eastAsia="Times New Roman" w:hAnsi="Garamond" w:cs="Times New Roman"/>
                <w:lang w:eastAsia="ar-SA"/>
              </w:rPr>
              <w:t xml:space="preserve">, </w:t>
            </w:r>
            <w:r w:rsidR="001503BB" w:rsidRPr="001503BB">
              <w:rPr>
                <w:rFonts w:ascii="Garamond" w:eastAsia="Times New Roman" w:hAnsi="Garamond" w:cs="Times New Roman"/>
                <w:color w:val="FF0000"/>
                <w:lang w:eastAsia="ar-SA"/>
              </w:rPr>
              <w:t>podać</w:t>
            </w:r>
          </w:p>
        </w:tc>
        <w:tc>
          <w:tcPr>
            <w:tcW w:w="2123" w:type="dxa"/>
            <w:tcBorders>
              <w:top w:val="single" w:sz="4" w:space="0" w:color="000000"/>
              <w:left w:val="single" w:sz="4" w:space="0" w:color="auto"/>
              <w:bottom w:val="single" w:sz="4" w:space="0" w:color="000000"/>
            </w:tcBorders>
            <w:shd w:val="clear" w:color="auto" w:fill="auto"/>
          </w:tcPr>
          <w:p w14:paraId="5EF85D8C" w14:textId="77777777" w:rsidR="00EA032A" w:rsidRPr="00494003" w:rsidRDefault="00EA032A" w:rsidP="003D1E28">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7929AB2F" w14:textId="77777777" w:rsidR="00EA032A" w:rsidRPr="00494003" w:rsidRDefault="00EA032A" w:rsidP="0090129C">
            <w:pPr>
              <w:jc w:val="center"/>
              <w:rPr>
                <w:rFonts w:ascii="Garamond" w:eastAsia="Times New Roman" w:hAnsi="Garamond" w:cs="Times New Roman"/>
                <w:lang w:eastAsia="ar-SA"/>
              </w:rPr>
            </w:pPr>
            <w:r w:rsidRPr="00494003">
              <w:rPr>
                <w:rFonts w:ascii="Garamond" w:eastAsia="Times New Roman" w:hAnsi="Garamond" w:cs="Times New Roman"/>
                <w:lang w:eastAsia="ar-SA"/>
              </w:rPr>
              <w:t>---</w:t>
            </w:r>
          </w:p>
        </w:tc>
      </w:tr>
      <w:tr w:rsidR="00EA032A" w:rsidRPr="00494003" w14:paraId="7E56760F" w14:textId="77777777" w:rsidTr="0016734E">
        <w:tc>
          <w:tcPr>
            <w:tcW w:w="567" w:type="dxa"/>
            <w:tcBorders>
              <w:top w:val="single" w:sz="4" w:space="0" w:color="000000"/>
              <w:left w:val="single" w:sz="4" w:space="0" w:color="000000"/>
              <w:bottom w:val="single" w:sz="4" w:space="0" w:color="000000"/>
            </w:tcBorders>
            <w:shd w:val="clear" w:color="auto" w:fill="auto"/>
          </w:tcPr>
          <w:p w14:paraId="61FDF9E2" w14:textId="77777777" w:rsidR="00EA032A" w:rsidRPr="00494003" w:rsidRDefault="00EA032A" w:rsidP="003D1E28">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67684C55" w14:textId="7B7B0A54" w:rsidR="00EA032A" w:rsidRPr="00494003" w:rsidRDefault="00EA032A" w:rsidP="00666CF6">
            <w:pPr>
              <w:spacing w:before="60" w:after="60"/>
              <w:rPr>
                <w:rFonts w:ascii="Garamond" w:hAnsi="Garamond" w:cs="Times New Roman"/>
              </w:rPr>
            </w:pPr>
            <w:r w:rsidRPr="00494003">
              <w:rPr>
                <w:rFonts w:ascii="Garamond" w:hAnsi="Garamond" w:cs="Times New Roman"/>
              </w:rPr>
              <w:t xml:space="preserve">Nośność zestawu </w:t>
            </w:r>
            <w:r w:rsidR="003F533C" w:rsidRPr="003F533C">
              <w:rPr>
                <w:rFonts w:ascii="Garamond" w:hAnsi="Garamond" w:cs="Times New Roman"/>
                <w:color w:val="FF0000"/>
              </w:rPr>
              <w:t xml:space="preserve">250 </w:t>
            </w:r>
            <w:r w:rsidRPr="003F533C">
              <w:rPr>
                <w:rFonts w:ascii="Garamond" w:hAnsi="Garamond" w:cs="Times New Roman"/>
                <w:color w:val="FF0000"/>
              </w:rPr>
              <w:t>kg(+/- 5%)</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tcPr>
          <w:p w14:paraId="27455509" w14:textId="522CCAD3" w:rsidR="00EA032A" w:rsidRDefault="00EA032A" w:rsidP="00EA032A">
            <w:pPr>
              <w:jc w:val="center"/>
            </w:pPr>
            <w:r w:rsidRPr="0072432B">
              <w:rPr>
                <w:rFonts w:ascii="Garamond" w:eastAsia="Times New Roman" w:hAnsi="Garamond" w:cs="Times New Roman"/>
                <w:lang w:eastAsia="ar-SA"/>
              </w:rPr>
              <w:t>Tak</w:t>
            </w:r>
            <w:r w:rsidR="00866633">
              <w:rPr>
                <w:rFonts w:ascii="Garamond" w:eastAsia="Times New Roman" w:hAnsi="Garamond" w:cs="Times New Roman"/>
                <w:lang w:eastAsia="ar-SA"/>
              </w:rPr>
              <w:t xml:space="preserve">, </w:t>
            </w:r>
            <w:r w:rsidR="00866633" w:rsidRPr="00866633">
              <w:rPr>
                <w:rFonts w:ascii="Garamond" w:eastAsia="Times New Roman" w:hAnsi="Garamond" w:cs="Times New Roman"/>
                <w:color w:val="FF0000"/>
                <w:lang w:eastAsia="ar-SA"/>
              </w:rPr>
              <w:t>podać</w:t>
            </w:r>
          </w:p>
        </w:tc>
        <w:tc>
          <w:tcPr>
            <w:tcW w:w="2123" w:type="dxa"/>
            <w:tcBorders>
              <w:top w:val="single" w:sz="4" w:space="0" w:color="000000"/>
              <w:left w:val="single" w:sz="4" w:space="0" w:color="auto"/>
              <w:bottom w:val="single" w:sz="4" w:space="0" w:color="000000"/>
            </w:tcBorders>
            <w:shd w:val="clear" w:color="auto" w:fill="auto"/>
          </w:tcPr>
          <w:p w14:paraId="29DC1349" w14:textId="77777777" w:rsidR="00EA032A" w:rsidRPr="00494003" w:rsidRDefault="00EA032A" w:rsidP="003D1E28">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7ADCA943" w14:textId="77777777" w:rsidR="00EA032A" w:rsidRPr="00494003" w:rsidRDefault="00EA032A" w:rsidP="0090129C">
            <w:pPr>
              <w:jc w:val="center"/>
              <w:rPr>
                <w:rFonts w:ascii="Garamond" w:eastAsia="Times New Roman" w:hAnsi="Garamond" w:cs="Times New Roman"/>
                <w:lang w:eastAsia="ar-SA"/>
              </w:rPr>
            </w:pPr>
            <w:r w:rsidRPr="00494003">
              <w:rPr>
                <w:rFonts w:ascii="Garamond" w:eastAsia="Times New Roman" w:hAnsi="Garamond" w:cs="Times New Roman"/>
                <w:lang w:eastAsia="ar-SA"/>
              </w:rPr>
              <w:t>---</w:t>
            </w:r>
          </w:p>
        </w:tc>
      </w:tr>
      <w:tr w:rsidR="00A6191F" w:rsidRPr="00494003" w14:paraId="41B47C51" w14:textId="77777777" w:rsidTr="00C6323E">
        <w:tc>
          <w:tcPr>
            <w:tcW w:w="14601" w:type="dxa"/>
            <w:gridSpan w:val="6"/>
            <w:tcBorders>
              <w:top w:val="single" w:sz="4" w:space="0" w:color="000000"/>
              <w:left w:val="single" w:sz="4" w:space="0" w:color="000000"/>
              <w:bottom w:val="single" w:sz="4" w:space="0" w:color="000000"/>
              <w:right w:val="single" w:sz="4" w:space="0" w:color="auto"/>
            </w:tcBorders>
            <w:shd w:val="clear" w:color="auto" w:fill="auto"/>
          </w:tcPr>
          <w:p w14:paraId="55FC0E11" w14:textId="77777777" w:rsidR="00A6191F" w:rsidRPr="00494003" w:rsidRDefault="00B32247" w:rsidP="008F2437">
            <w:pPr>
              <w:rPr>
                <w:rFonts w:ascii="Garamond" w:eastAsia="Times New Roman" w:hAnsi="Garamond" w:cs="Times New Roman"/>
                <w:lang w:eastAsia="ar-SA"/>
              </w:rPr>
            </w:pPr>
            <w:r>
              <w:rPr>
                <w:rFonts w:ascii="Garamond" w:hAnsi="Garamond" w:cs="Times New Roman"/>
                <w:b/>
              </w:rPr>
              <w:t>wózki transportowe</w:t>
            </w:r>
            <w:r w:rsidR="00A6191F" w:rsidRPr="00494003">
              <w:rPr>
                <w:rFonts w:ascii="Garamond" w:hAnsi="Garamond" w:cs="Times New Roman"/>
                <w:b/>
              </w:rPr>
              <w:t xml:space="preserve"> 3 szt.</w:t>
            </w:r>
          </w:p>
        </w:tc>
      </w:tr>
      <w:tr w:rsidR="00A6191F" w:rsidRPr="00494003" w14:paraId="47C49479" w14:textId="77777777" w:rsidTr="00C6323E">
        <w:tc>
          <w:tcPr>
            <w:tcW w:w="567" w:type="dxa"/>
            <w:tcBorders>
              <w:top w:val="single" w:sz="4" w:space="0" w:color="000000"/>
              <w:left w:val="single" w:sz="4" w:space="0" w:color="000000"/>
              <w:bottom w:val="single" w:sz="4" w:space="0" w:color="000000"/>
            </w:tcBorders>
            <w:shd w:val="clear" w:color="auto" w:fill="auto"/>
          </w:tcPr>
          <w:p w14:paraId="4411F69C" w14:textId="77777777" w:rsidR="00A6191F" w:rsidRPr="00494003" w:rsidRDefault="00A6191F" w:rsidP="003D1E28">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002E8795" w14:textId="77777777" w:rsidR="00A6191F" w:rsidRPr="00494003" w:rsidRDefault="00A6191F" w:rsidP="000C7F9F">
            <w:pPr>
              <w:spacing w:before="60" w:after="60"/>
              <w:rPr>
                <w:rFonts w:ascii="Garamond" w:hAnsi="Garamond" w:cs="Times New Roman"/>
              </w:rPr>
            </w:pPr>
            <w:r w:rsidRPr="00494003">
              <w:rPr>
                <w:rFonts w:ascii="Garamond" w:hAnsi="Garamond" w:cs="Times New Roman"/>
              </w:rPr>
              <w:t xml:space="preserve">Wózek dwupółkowy ze stali nierdzewnej kwasoodpornej, spawany (nieskręcany) </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tcPr>
          <w:p w14:paraId="1414087E" w14:textId="77777777" w:rsidR="00A6191F" w:rsidRPr="00494003" w:rsidRDefault="00A6191F" w:rsidP="0090129C">
            <w:pPr>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5F968770" w14:textId="77777777" w:rsidR="00A6191F" w:rsidRPr="00494003" w:rsidRDefault="00A6191F" w:rsidP="003D1E28">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2CD6CEB4" w14:textId="77777777" w:rsidR="00A6191F" w:rsidRPr="00494003" w:rsidRDefault="00A6191F" w:rsidP="0090129C">
            <w:pPr>
              <w:jc w:val="center"/>
              <w:rPr>
                <w:rFonts w:ascii="Garamond" w:hAnsi="Garamond"/>
              </w:rPr>
            </w:pPr>
            <w:r w:rsidRPr="00494003">
              <w:rPr>
                <w:rFonts w:ascii="Garamond" w:eastAsia="Times New Roman" w:hAnsi="Garamond" w:cs="Times New Roman"/>
                <w:lang w:eastAsia="ar-SA"/>
              </w:rPr>
              <w:t>----</w:t>
            </w:r>
          </w:p>
        </w:tc>
      </w:tr>
      <w:tr w:rsidR="00A6191F" w:rsidRPr="00494003" w14:paraId="2800FE44" w14:textId="77777777" w:rsidTr="00C6323E">
        <w:tc>
          <w:tcPr>
            <w:tcW w:w="567" w:type="dxa"/>
            <w:tcBorders>
              <w:top w:val="single" w:sz="4" w:space="0" w:color="000000"/>
              <w:left w:val="single" w:sz="4" w:space="0" w:color="000000"/>
              <w:bottom w:val="single" w:sz="4" w:space="0" w:color="000000"/>
            </w:tcBorders>
            <w:shd w:val="clear" w:color="auto" w:fill="auto"/>
          </w:tcPr>
          <w:p w14:paraId="5B80D1ED" w14:textId="77777777" w:rsidR="00A6191F" w:rsidRPr="00494003" w:rsidRDefault="00A6191F" w:rsidP="003D1E28">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7802677B" w14:textId="77777777" w:rsidR="00A6191F" w:rsidRPr="00494003" w:rsidRDefault="00A6191F" w:rsidP="000C7F9F">
            <w:pPr>
              <w:spacing w:before="60" w:after="60"/>
              <w:rPr>
                <w:rFonts w:ascii="Garamond" w:hAnsi="Garamond" w:cs="Times New Roman"/>
              </w:rPr>
            </w:pPr>
            <w:r w:rsidRPr="00494003">
              <w:rPr>
                <w:rFonts w:ascii="Garamond" w:hAnsi="Garamond" w:cs="Times New Roman"/>
              </w:rPr>
              <w:t xml:space="preserve">Półki z podwyższonymi krawędziami </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tcPr>
          <w:p w14:paraId="0F48D997" w14:textId="77777777" w:rsidR="00A6191F" w:rsidRPr="00494003" w:rsidRDefault="00A6191F" w:rsidP="0090129C">
            <w:pPr>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78D02BBA" w14:textId="77777777" w:rsidR="00A6191F" w:rsidRPr="00494003" w:rsidRDefault="00A6191F" w:rsidP="003D1E28">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652A6F69" w14:textId="77777777" w:rsidR="00A6191F" w:rsidRPr="00494003" w:rsidRDefault="00A6191F" w:rsidP="0090129C">
            <w:pPr>
              <w:jc w:val="center"/>
              <w:rPr>
                <w:rFonts w:ascii="Garamond" w:hAnsi="Garamond"/>
              </w:rPr>
            </w:pPr>
            <w:r w:rsidRPr="00494003">
              <w:rPr>
                <w:rFonts w:ascii="Garamond" w:eastAsia="Times New Roman" w:hAnsi="Garamond" w:cs="Times New Roman"/>
                <w:lang w:eastAsia="ar-SA"/>
              </w:rPr>
              <w:t>----</w:t>
            </w:r>
          </w:p>
        </w:tc>
      </w:tr>
      <w:tr w:rsidR="00A6191F" w:rsidRPr="00494003" w14:paraId="38DF80EF" w14:textId="77777777" w:rsidTr="00C6323E">
        <w:tc>
          <w:tcPr>
            <w:tcW w:w="567" w:type="dxa"/>
            <w:tcBorders>
              <w:top w:val="single" w:sz="4" w:space="0" w:color="000000"/>
              <w:left w:val="single" w:sz="4" w:space="0" w:color="000000"/>
              <w:bottom w:val="single" w:sz="4" w:space="0" w:color="000000"/>
            </w:tcBorders>
            <w:shd w:val="clear" w:color="auto" w:fill="auto"/>
          </w:tcPr>
          <w:p w14:paraId="4927387D" w14:textId="77777777" w:rsidR="00A6191F" w:rsidRPr="00494003" w:rsidRDefault="00A6191F" w:rsidP="003D1E28">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00AEFFB0" w14:textId="77777777" w:rsidR="00A6191F" w:rsidRPr="00494003" w:rsidRDefault="00A6191F" w:rsidP="000C7F9F">
            <w:pPr>
              <w:spacing w:before="60" w:after="60"/>
              <w:rPr>
                <w:rFonts w:ascii="Garamond" w:hAnsi="Garamond" w:cs="Times New Roman"/>
              </w:rPr>
            </w:pPr>
            <w:r w:rsidRPr="00494003">
              <w:rPr>
                <w:rFonts w:ascii="Garamond" w:hAnsi="Garamond" w:cs="Times New Roman"/>
              </w:rPr>
              <w:t xml:space="preserve">2 kółka z hamulcami </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tcPr>
          <w:p w14:paraId="5493A21B" w14:textId="77777777" w:rsidR="00A6191F" w:rsidRPr="00494003" w:rsidRDefault="00A6191F" w:rsidP="0090129C">
            <w:pPr>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3EBED53B" w14:textId="77777777" w:rsidR="00A6191F" w:rsidRPr="00494003" w:rsidRDefault="00A6191F" w:rsidP="003D1E28">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3A06FB32" w14:textId="77777777" w:rsidR="00A6191F" w:rsidRPr="00494003" w:rsidRDefault="00A6191F" w:rsidP="0090129C">
            <w:pPr>
              <w:jc w:val="center"/>
              <w:rPr>
                <w:rFonts w:ascii="Garamond" w:hAnsi="Garamond"/>
              </w:rPr>
            </w:pPr>
            <w:r w:rsidRPr="00494003">
              <w:rPr>
                <w:rFonts w:ascii="Garamond" w:eastAsia="Times New Roman" w:hAnsi="Garamond" w:cs="Times New Roman"/>
                <w:lang w:eastAsia="ar-SA"/>
              </w:rPr>
              <w:t>----</w:t>
            </w:r>
          </w:p>
        </w:tc>
      </w:tr>
      <w:tr w:rsidR="00A6191F" w:rsidRPr="00494003" w14:paraId="554C3AD5" w14:textId="77777777" w:rsidTr="00C6323E">
        <w:tc>
          <w:tcPr>
            <w:tcW w:w="567" w:type="dxa"/>
            <w:tcBorders>
              <w:top w:val="single" w:sz="4" w:space="0" w:color="000000"/>
              <w:left w:val="single" w:sz="4" w:space="0" w:color="000000"/>
              <w:bottom w:val="single" w:sz="4" w:space="0" w:color="000000"/>
            </w:tcBorders>
            <w:shd w:val="clear" w:color="auto" w:fill="auto"/>
          </w:tcPr>
          <w:p w14:paraId="71622D82" w14:textId="77777777" w:rsidR="00A6191F" w:rsidRPr="00494003" w:rsidRDefault="00A6191F" w:rsidP="003D1E28">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5E78C884" w14:textId="77777777" w:rsidR="00A6191F" w:rsidRPr="00494003" w:rsidRDefault="00A6191F" w:rsidP="000C7F9F">
            <w:pPr>
              <w:spacing w:before="60" w:after="60"/>
              <w:rPr>
                <w:rFonts w:ascii="Garamond" w:hAnsi="Garamond" w:cs="Times New Roman"/>
              </w:rPr>
            </w:pPr>
            <w:r w:rsidRPr="00494003">
              <w:rPr>
                <w:rFonts w:ascii="Garamond" w:hAnsi="Garamond" w:cs="Times New Roman"/>
              </w:rPr>
              <w:t>wymiary  1000mmx800 mm x500 mm ( +/- 10%)</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tcPr>
          <w:p w14:paraId="5AB14632" w14:textId="77777777" w:rsidR="00A6191F" w:rsidRPr="00494003" w:rsidRDefault="00A6191F" w:rsidP="0090129C">
            <w:pPr>
              <w:jc w:val="center"/>
              <w:rPr>
                <w:rFonts w:ascii="Garamond" w:hAnsi="Garamond"/>
              </w:rPr>
            </w:pPr>
            <w:r w:rsidRPr="00494003">
              <w:rPr>
                <w:rFonts w:ascii="Garamond" w:eastAsia="Times New Roman" w:hAnsi="Garamond" w:cs="Times New Roman"/>
                <w:lang w:eastAsia="ar-SA"/>
              </w:rPr>
              <w:t>Tak</w:t>
            </w:r>
            <w:r w:rsidR="00233C2E">
              <w:rPr>
                <w:rFonts w:ascii="Garamond" w:eastAsia="Times New Roman" w:hAnsi="Garamond" w:cs="Times New Roman"/>
                <w:lang w:eastAsia="ar-SA"/>
              </w:rPr>
              <w:t>, podać</w:t>
            </w:r>
          </w:p>
        </w:tc>
        <w:tc>
          <w:tcPr>
            <w:tcW w:w="2123" w:type="dxa"/>
            <w:tcBorders>
              <w:top w:val="single" w:sz="4" w:space="0" w:color="000000"/>
              <w:left w:val="single" w:sz="4" w:space="0" w:color="auto"/>
              <w:bottom w:val="single" w:sz="4" w:space="0" w:color="000000"/>
            </w:tcBorders>
            <w:shd w:val="clear" w:color="auto" w:fill="auto"/>
          </w:tcPr>
          <w:p w14:paraId="5DDEC8A0" w14:textId="77777777" w:rsidR="00A6191F" w:rsidRPr="00494003" w:rsidRDefault="00A6191F" w:rsidP="003D1E28">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46C38182" w14:textId="77777777" w:rsidR="00A6191F" w:rsidRPr="00494003" w:rsidRDefault="00A6191F" w:rsidP="0090129C">
            <w:pPr>
              <w:jc w:val="center"/>
              <w:rPr>
                <w:rFonts w:ascii="Garamond" w:hAnsi="Garamond"/>
              </w:rPr>
            </w:pPr>
            <w:r w:rsidRPr="00494003">
              <w:rPr>
                <w:rFonts w:ascii="Garamond" w:eastAsia="Times New Roman" w:hAnsi="Garamond" w:cs="Times New Roman"/>
                <w:lang w:eastAsia="ar-SA"/>
              </w:rPr>
              <w:t>----</w:t>
            </w:r>
          </w:p>
        </w:tc>
      </w:tr>
      <w:tr w:rsidR="00A6191F" w:rsidRPr="00494003" w14:paraId="38428DFA" w14:textId="77777777" w:rsidTr="00C6323E">
        <w:tc>
          <w:tcPr>
            <w:tcW w:w="567" w:type="dxa"/>
            <w:tcBorders>
              <w:top w:val="single" w:sz="4" w:space="0" w:color="000000"/>
              <w:left w:val="single" w:sz="4" w:space="0" w:color="000000"/>
              <w:bottom w:val="single" w:sz="4" w:space="0" w:color="000000"/>
            </w:tcBorders>
            <w:shd w:val="clear" w:color="auto" w:fill="auto"/>
          </w:tcPr>
          <w:p w14:paraId="6879D8B7" w14:textId="77777777" w:rsidR="00A6191F" w:rsidRPr="00494003" w:rsidRDefault="00A6191F" w:rsidP="003D1E28">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257BCE6E" w14:textId="77777777" w:rsidR="00A6191F" w:rsidRPr="00494003" w:rsidRDefault="00A6191F" w:rsidP="003D1E28">
            <w:pPr>
              <w:spacing w:before="60" w:after="60"/>
              <w:rPr>
                <w:rFonts w:ascii="Garamond" w:hAnsi="Garamond" w:cs="Times New Roman"/>
              </w:rPr>
            </w:pPr>
            <w:r w:rsidRPr="00494003">
              <w:rPr>
                <w:rFonts w:ascii="Garamond" w:hAnsi="Garamond" w:cs="Times New Roman"/>
              </w:rPr>
              <w:t>obciążenie na półkę min.  85 kg</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tcPr>
          <w:p w14:paraId="19AB25A9" w14:textId="77777777" w:rsidR="00A6191F" w:rsidRPr="00494003" w:rsidRDefault="00A6191F" w:rsidP="0090129C">
            <w:pPr>
              <w:jc w:val="center"/>
              <w:rPr>
                <w:rFonts w:ascii="Garamond" w:hAnsi="Garamond"/>
              </w:rPr>
            </w:pPr>
            <w:r w:rsidRPr="00494003">
              <w:rPr>
                <w:rFonts w:ascii="Garamond" w:eastAsia="Times New Roman" w:hAnsi="Garamond" w:cs="Times New Roman"/>
                <w:lang w:eastAsia="ar-SA"/>
              </w:rPr>
              <w:t>Tak</w:t>
            </w:r>
            <w:r w:rsidR="00233C2E">
              <w:rPr>
                <w:rFonts w:ascii="Garamond" w:eastAsia="Times New Roman" w:hAnsi="Garamond" w:cs="Times New Roman"/>
                <w:lang w:eastAsia="ar-SA"/>
              </w:rPr>
              <w:t xml:space="preserve">, podać </w:t>
            </w:r>
          </w:p>
        </w:tc>
        <w:tc>
          <w:tcPr>
            <w:tcW w:w="2123" w:type="dxa"/>
            <w:tcBorders>
              <w:top w:val="single" w:sz="4" w:space="0" w:color="000000"/>
              <w:left w:val="single" w:sz="4" w:space="0" w:color="auto"/>
              <w:bottom w:val="single" w:sz="4" w:space="0" w:color="000000"/>
            </w:tcBorders>
            <w:shd w:val="clear" w:color="auto" w:fill="auto"/>
          </w:tcPr>
          <w:p w14:paraId="55D073C0" w14:textId="77777777" w:rsidR="00A6191F" w:rsidRPr="00494003" w:rsidRDefault="00A6191F" w:rsidP="003D1E28">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38F55ECC" w14:textId="77777777" w:rsidR="00A6191F" w:rsidRPr="00494003" w:rsidRDefault="00A6191F" w:rsidP="0090129C">
            <w:pPr>
              <w:jc w:val="center"/>
              <w:rPr>
                <w:rFonts w:ascii="Garamond" w:hAnsi="Garamond"/>
              </w:rPr>
            </w:pPr>
            <w:r w:rsidRPr="00494003">
              <w:rPr>
                <w:rFonts w:ascii="Garamond" w:eastAsia="Times New Roman" w:hAnsi="Garamond" w:cs="Times New Roman"/>
                <w:lang w:eastAsia="ar-SA"/>
              </w:rPr>
              <w:t>----</w:t>
            </w:r>
          </w:p>
        </w:tc>
      </w:tr>
    </w:tbl>
    <w:p w14:paraId="6C4D8FCD" w14:textId="77777777" w:rsidR="003D1E28" w:rsidRPr="00494003" w:rsidRDefault="003D1E28">
      <w:pPr>
        <w:rPr>
          <w:rFonts w:ascii="Garamond" w:eastAsia="Times New Roman" w:hAnsi="Garamond" w:cs="Times New Roman"/>
          <w:b/>
          <w:lang w:eastAsia="ar-SA"/>
        </w:rPr>
      </w:pPr>
      <w:r w:rsidRPr="00494003">
        <w:rPr>
          <w:rFonts w:ascii="Garamond" w:eastAsia="Times New Roman" w:hAnsi="Garamond" w:cs="Times New Roman"/>
          <w:b/>
          <w:lang w:eastAsia="ar-SA"/>
        </w:rPr>
        <w:br w:type="page"/>
      </w:r>
    </w:p>
    <w:p w14:paraId="76929F75" w14:textId="77777777" w:rsidR="00BC771B" w:rsidRPr="00494003" w:rsidRDefault="005838E5" w:rsidP="003D1E28">
      <w:pPr>
        <w:suppressAutoHyphens/>
        <w:spacing w:after="120" w:line="240" w:lineRule="auto"/>
        <w:jc w:val="center"/>
        <w:rPr>
          <w:rFonts w:ascii="Garamond" w:eastAsia="Times New Roman" w:hAnsi="Garamond" w:cs="Times New Roman"/>
          <w:b/>
          <w:lang w:eastAsia="ar-SA"/>
        </w:rPr>
      </w:pPr>
      <w:r w:rsidRPr="00494003">
        <w:rPr>
          <w:rFonts w:ascii="Garamond" w:eastAsia="Times New Roman" w:hAnsi="Garamond" w:cs="Times New Roman"/>
          <w:b/>
          <w:lang w:eastAsia="ar-SA"/>
        </w:rPr>
        <w:lastRenderedPageBreak/>
        <w:t xml:space="preserve">WARUNKI GWARANCJI </w:t>
      </w:r>
    </w:p>
    <w:tbl>
      <w:tblPr>
        <w:tblW w:w="15092" w:type="dxa"/>
        <w:tblInd w:w="-72" w:type="dxa"/>
        <w:tblLayout w:type="fixed"/>
        <w:tblCellMar>
          <w:left w:w="70" w:type="dxa"/>
          <w:right w:w="70" w:type="dxa"/>
        </w:tblCellMar>
        <w:tblLook w:val="0000" w:firstRow="0" w:lastRow="0" w:firstColumn="0" w:lastColumn="0" w:noHBand="0" w:noVBand="0"/>
      </w:tblPr>
      <w:tblGrid>
        <w:gridCol w:w="851"/>
        <w:gridCol w:w="7513"/>
        <w:gridCol w:w="2126"/>
        <w:gridCol w:w="2126"/>
        <w:gridCol w:w="2334"/>
        <w:gridCol w:w="142"/>
      </w:tblGrid>
      <w:tr w:rsidR="00BC771B" w:rsidRPr="00494003" w14:paraId="1280946E" w14:textId="77777777" w:rsidTr="00494003">
        <w:tc>
          <w:tcPr>
            <w:tcW w:w="851" w:type="dxa"/>
            <w:tcBorders>
              <w:top w:val="single" w:sz="4" w:space="0" w:color="000000"/>
              <w:left w:val="single" w:sz="4" w:space="0" w:color="000000"/>
              <w:bottom w:val="single" w:sz="4" w:space="0" w:color="000000"/>
            </w:tcBorders>
            <w:shd w:val="clear" w:color="auto" w:fill="auto"/>
            <w:vAlign w:val="center"/>
          </w:tcPr>
          <w:p w14:paraId="71FC5299" w14:textId="77777777" w:rsidR="00BC771B" w:rsidRPr="00494003" w:rsidRDefault="00BC771B" w:rsidP="00BC771B">
            <w:pPr>
              <w:suppressAutoHyphens/>
              <w:snapToGrid w:val="0"/>
              <w:spacing w:after="0" w:line="240" w:lineRule="auto"/>
              <w:jc w:val="center"/>
              <w:rPr>
                <w:rFonts w:ascii="Garamond" w:eastAsia="Times New Roman" w:hAnsi="Garamond" w:cs="Times New Roman"/>
                <w:b/>
                <w:bCs/>
                <w:lang w:eastAsia="ar-SA"/>
              </w:rPr>
            </w:pPr>
            <w:r w:rsidRPr="00494003">
              <w:rPr>
                <w:rFonts w:ascii="Garamond" w:eastAsia="Times New Roman" w:hAnsi="Garamond" w:cs="Times New Roman"/>
                <w:b/>
                <w:bCs/>
                <w:lang w:eastAsia="ar-SA"/>
              </w:rPr>
              <w:t>LP</w:t>
            </w:r>
          </w:p>
        </w:tc>
        <w:tc>
          <w:tcPr>
            <w:tcW w:w="7513" w:type="dxa"/>
            <w:tcBorders>
              <w:top w:val="single" w:sz="4" w:space="0" w:color="000000"/>
              <w:left w:val="single" w:sz="4" w:space="0" w:color="000000"/>
              <w:bottom w:val="single" w:sz="4" w:space="0" w:color="000000"/>
            </w:tcBorders>
            <w:shd w:val="clear" w:color="auto" w:fill="auto"/>
            <w:vAlign w:val="center"/>
          </w:tcPr>
          <w:p w14:paraId="77F9A49A" w14:textId="77777777" w:rsidR="00BC771B" w:rsidRPr="00494003" w:rsidRDefault="00BC771B" w:rsidP="00BC771B">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494003">
              <w:rPr>
                <w:rFonts w:ascii="Garamond" w:eastAsia="Times New Roman" w:hAnsi="Garamond" w:cs="Times New Roman"/>
                <w:b/>
                <w:bCs/>
                <w:lang w:eastAsia="ar-SA"/>
              </w:rPr>
              <w:t>PARAMETR</w:t>
            </w:r>
          </w:p>
        </w:tc>
        <w:tc>
          <w:tcPr>
            <w:tcW w:w="2126" w:type="dxa"/>
            <w:tcBorders>
              <w:top w:val="single" w:sz="4" w:space="0" w:color="000000"/>
              <w:left w:val="single" w:sz="4" w:space="0" w:color="000000"/>
              <w:bottom w:val="single" w:sz="4" w:space="0" w:color="000000"/>
            </w:tcBorders>
            <w:shd w:val="clear" w:color="auto" w:fill="auto"/>
            <w:vAlign w:val="center"/>
          </w:tcPr>
          <w:p w14:paraId="3F2C8CE0" w14:textId="77777777" w:rsidR="00BC771B" w:rsidRPr="00494003" w:rsidRDefault="00BC771B" w:rsidP="00BC771B">
            <w:pPr>
              <w:suppressAutoHyphens/>
              <w:snapToGrid w:val="0"/>
              <w:spacing w:after="0" w:line="240" w:lineRule="auto"/>
              <w:jc w:val="center"/>
              <w:rPr>
                <w:rFonts w:ascii="Garamond" w:eastAsia="Times New Roman" w:hAnsi="Garamond" w:cs="Times New Roman"/>
                <w:b/>
                <w:bCs/>
                <w:lang w:eastAsia="ar-SA"/>
              </w:rPr>
            </w:pPr>
            <w:r w:rsidRPr="00494003">
              <w:rPr>
                <w:rFonts w:ascii="Garamond" w:eastAsia="Times New Roman" w:hAnsi="Garamond" w:cs="Times New Roman"/>
                <w:b/>
                <w:bCs/>
                <w:lang w:eastAsia="ar-SA"/>
              </w:rPr>
              <w:t>PARAMETR WYMAGANY</w:t>
            </w:r>
          </w:p>
        </w:tc>
        <w:tc>
          <w:tcPr>
            <w:tcW w:w="2126" w:type="dxa"/>
            <w:tcBorders>
              <w:top w:val="single" w:sz="4" w:space="0" w:color="000000"/>
              <w:left w:val="single" w:sz="4" w:space="0" w:color="000000"/>
              <w:bottom w:val="single" w:sz="4" w:space="0" w:color="000000"/>
            </w:tcBorders>
            <w:shd w:val="clear" w:color="auto" w:fill="auto"/>
            <w:vAlign w:val="center"/>
          </w:tcPr>
          <w:p w14:paraId="2B253AA1" w14:textId="77777777" w:rsidR="00BC771B" w:rsidRPr="00494003" w:rsidRDefault="00BC771B" w:rsidP="00BC771B">
            <w:pPr>
              <w:suppressAutoHyphens/>
              <w:snapToGrid w:val="0"/>
              <w:spacing w:after="0" w:line="240" w:lineRule="auto"/>
              <w:jc w:val="center"/>
              <w:rPr>
                <w:rFonts w:ascii="Garamond" w:eastAsia="Times New Roman" w:hAnsi="Garamond" w:cs="Times New Roman"/>
                <w:b/>
                <w:bCs/>
                <w:lang w:eastAsia="ar-SA"/>
              </w:rPr>
            </w:pPr>
            <w:r w:rsidRPr="00494003">
              <w:rPr>
                <w:rFonts w:ascii="Garamond" w:eastAsia="Times New Roman" w:hAnsi="Garamond" w:cs="Times New Roman"/>
                <w:b/>
                <w:bCs/>
                <w:lang w:eastAsia="ar-SA"/>
              </w:rPr>
              <w:t>PARAMETR OFEROWANY</w:t>
            </w:r>
          </w:p>
        </w:tc>
        <w:tc>
          <w:tcPr>
            <w:tcW w:w="2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46F061" w14:textId="77777777" w:rsidR="00BC771B" w:rsidRPr="00494003" w:rsidRDefault="00BC771B" w:rsidP="003D1E28">
            <w:pPr>
              <w:suppressAutoHyphens/>
              <w:snapToGrid w:val="0"/>
              <w:spacing w:after="0" w:line="240" w:lineRule="auto"/>
              <w:jc w:val="center"/>
              <w:rPr>
                <w:rFonts w:ascii="Garamond" w:eastAsia="Times New Roman" w:hAnsi="Garamond" w:cs="Times New Roman"/>
                <w:b/>
                <w:bCs/>
                <w:lang w:eastAsia="ar-SA"/>
              </w:rPr>
            </w:pPr>
            <w:r w:rsidRPr="00494003">
              <w:rPr>
                <w:rFonts w:ascii="Garamond" w:eastAsia="Times New Roman" w:hAnsi="Garamond" w:cs="Times New Roman"/>
                <w:b/>
                <w:bCs/>
                <w:lang w:eastAsia="ar-SA"/>
              </w:rPr>
              <w:t>SPOSÓB OCENY</w:t>
            </w:r>
          </w:p>
        </w:tc>
      </w:tr>
      <w:tr w:rsidR="00966E35" w:rsidRPr="00494003" w14:paraId="10F992AA" w14:textId="77777777" w:rsidTr="00494003">
        <w:trPr>
          <w:gridAfter w:val="1"/>
          <w:wAfter w:w="142" w:type="dxa"/>
        </w:trPr>
        <w:tc>
          <w:tcPr>
            <w:tcW w:w="851" w:type="dxa"/>
            <w:tcBorders>
              <w:top w:val="single" w:sz="4" w:space="0" w:color="000000"/>
              <w:left w:val="single" w:sz="4" w:space="0" w:color="000000"/>
              <w:bottom w:val="single" w:sz="4" w:space="0" w:color="000000"/>
            </w:tcBorders>
            <w:shd w:val="clear" w:color="auto" w:fill="auto"/>
            <w:vAlign w:val="center"/>
          </w:tcPr>
          <w:p w14:paraId="69CAF59B" w14:textId="77777777" w:rsidR="00966E35" w:rsidRPr="00494003" w:rsidRDefault="00966E35" w:rsidP="00494003">
            <w:pPr>
              <w:pStyle w:val="Akapitzlist"/>
              <w:numPr>
                <w:ilvl w:val="0"/>
                <w:numId w:val="19"/>
              </w:numPr>
              <w:spacing w:before="60" w:after="60" w:line="288" w:lineRule="auto"/>
              <w:ind w:left="501" w:hanging="426"/>
              <w:rPr>
                <w:rFonts w:ascii="Garamond" w:hAnsi="Garamond"/>
                <w:color w:val="000000" w:themeColor="text1"/>
              </w:rPr>
            </w:pPr>
          </w:p>
        </w:tc>
        <w:tc>
          <w:tcPr>
            <w:tcW w:w="7513" w:type="dxa"/>
            <w:tcBorders>
              <w:top w:val="single" w:sz="4" w:space="0" w:color="000000"/>
              <w:left w:val="single" w:sz="4" w:space="0" w:color="000000"/>
              <w:bottom w:val="single" w:sz="4" w:space="0" w:color="000000"/>
            </w:tcBorders>
            <w:shd w:val="clear" w:color="auto" w:fill="auto"/>
            <w:vAlign w:val="center"/>
          </w:tcPr>
          <w:p w14:paraId="31A74D3D" w14:textId="77777777" w:rsidR="00966E35" w:rsidRDefault="002A578B" w:rsidP="003D1E28">
            <w:pPr>
              <w:snapToGrid w:val="0"/>
              <w:spacing w:before="60" w:after="60" w:line="288" w:lineRule="auto"/>
              <w:rPr>
                <w:rFonts w:ascii="Garamond" w:hAnsi="Garamond" w:cs="Times New Roman"/>
                <w:color w:val="000000" w:themeColor="text1"/>
              </w:rPr>
            </w:pPr>
            <w:r w:rsidRPr="00494003">
              <w:rPr>
                <w:rFonts w:ascii="Garamond" w:hAnsi="Garamond" w:cs="Times New Roman"/>
                <w:color w:val="000000" w:themeColor="text1"/>
              </w:rPr>
              <w:t>Okres gwarancji</w:t>
            </w:r>
          </w:p>
          <w:p w14:paraId="2A3D3D9C" w14:textId="76F286AF" w:rsidR="00AB5467" w:rsidRPr="00494003" w:rsidRDefault="00AB5467" w:rsidP="003D1E28">
            <w:pPr>
              <w:snapToGrid w:val="0"/>
              <w:spacing w:before="60" w:after="60" w:line="288" w:lineRule="auto"/>
              <w:rPr>
                <w:rFonts w:ascii="Garamond" w:hAnsi="Garamond" w:cs="Times New Roman"/>
                <w:iCs/>
                <w:color w:val="000000" w:themeColor="text1"/>
              </w:rPr>
            </w:pPr>
            <w:r w:rsidRPr="00AB5467">
              <w:rPr>
                <w:rFonts w:ascii="Garamond" w:hAnsi="Garamond" w:cs="Times New Roman"/>
                <w:iCs/>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2126" w:type="dxa"/>
            <w:tcBorders>
              <w:top w:val="single" w:sz="4" w:space="0" w:color="000000"/>
              <w:left w:val="single" w:sz="4" w:space="0" w:color="000000"/>
              <w:bottom w:val="single" w:sz="4" w:space="0" w:color="000000"/>
            </w:tcBorders>
            <w:shd w:val="clear" w:color="auto" w:fill="auto"/>
            <w:vAlign w:val="center"/>
          </w:tcPr>
          <w:p w14:paraId="0A715EA5" w14:textId="77777777" w:rsidR="00966E35" w:rsidRPr="00494003" w:rsidRDefault="00C83FFD" w:rsidP="003D1E28">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&gt;= 24</w:t>
            </w:r>
          </w:p>
        </w:tc>
        <w:tc>
          <w:tcPr>
            <w:tcW w:w="2126" w:type="dxa"/>
            <w:tcBorders>
              <w:top w:val="single" w:sz="4" w:space="0" w:color="000000"/>
              <w:left w:val="single" w:sz="4" w:space="0" w:color="000000"/>
              <w:bottom w:val="single" w:sz="4" w:space="0" w:color="000000"/>
            </w:tcBorders>
            <w:shd w:val="clear" w:color="auto" w:fill="auto"/>
            <w:vAlign w:val="center"/>
          </w:tcPr>
          <w:p w14:paraId="3A4892AB" w14:textId="77777777" w:rsidR="00966E35" w:rsidRPr="00494003" w:rsidRDefault="00966E35" w:rsidP="003D1E28">
            <w:pPr>
              <w:suppressAutoHyphens/>
              <w:snapToGrid w:val="0"/>
              <w:spacing w:before="60" w:after="60" w:line="240" w:lineRule="auto"/>
              <w:jc w:val="center"/>
              <w:rPr>
                <w:rFonts w:ascii="Garamond" w:eastAsia="Times New Roman" w:hAnsi="Garamond" w:cs="Times New Roman"/>
                <w:lang w:eastAsia="ar-SA"/>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F82D7" w14:textId="77777777" w:rsidR="00C83FFD" w:rsidRPr="00494003" w:rsidRDefault="00C83FFD" w:rsidP="003D1E28">
            <w:pPr>
              <w:suppressAutoHyphens/>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24 miesiące – 0 pkt.</w:t>
            </w:r>
          </w:p>
          <w:p w14:paraId="72BB27FA" w14:textId="77777777" w:rsidR="00966E35" w:rsidRPr="00494003" w:rsidRDefault="00C83FFD" w:rsidP="003D1E28">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25 i więcej – 5 pkt.</w:t>
            </w:r>
          </w:p>
        </w:tc>
      </w:tr>
      <w:tr w:rsidR="00966E35" w:rsidRPr="00494003" w14:paraId="1E25610F" w14:textId="77777777" w:rsidTr="00494003">
        <w:trPr>
          <w:gridAfter w:val="1"/>
          <w:wAfter w:w="142" w:type="dxa"/>
        </w:trPr>
        <w:tc>
          <w:tcPr>
            <w:tcW w:w="851" w:type="dxa"/>
            <w:tcBorders>
              <w:left w:val="single" w:sz="4" w:space="0" w:color="000000"/>
              <w:bottom w:val="single" w:sz="4" w:space="0" w:color="000000"/>
            </w:tcBorders>
            <w:shd w:val="clear" w:color="auto" w:fill="auto"/>
            <w:vAlign w:val="center"/>
          </w:tcPr>
          <w:p w14:paraId="517C4C83" w14:textId="77777777" w:rsidR="00966E35" w:rsidRPr="00494003" w:rsidRDefault="00966E35" w:rsidP="00494003">
            <w:pPr>
              <w:pStyle w:val="Akapitzlist"/>
              <w:numPr>
                <w:ilvl w:val="0"/>
                <w:numId w:val="19"/>
              </w:numPr>
              <w:spacing w:before="60" w:after="60" w:line="288" w:lineRule="auto"/>
              <w:ind w:left="501" w:hanging="426"/>
              <w:rPr>
                <w:rFonts w:ascii="Garamond" w:hAnsi="Garamond"/>
                <w:color w:val="000000" w:themeColor="text1"/>
              </w:rPr>
            </w:pPr>
          </w:p>
        </w:tc>
        <w:tc>
          <w:tcPr>
            <w:tcW w:w="7513" w:type="dxa"/>
            <w:tcBorders>
              <w:left w:val="single" w:sz="4" w:space="0" w:color="000000"/>
              <w:bottom w:val="single" w:sz="4" w:space="0" w:color="000000"/>
            </w:tcBorders>
            <w:shd w:val="clear" w:color="auto" w:fill="auto"/>
            <w:vAlign w:val="center"/>
          </w:tcPr>
          <w:p w14:paraId="289025BE" w14:textId="77777777" w:rsidR="00966E35" w:rsidRPr="00494003" w:rsidRDefault="00966E35" w:rsidP="003D1E28">
            <w:pPr>
              <w:snapToGrid w:val="0"/>
              <w:spacing w:before="60" w:after="60" w:line="288" w:lineRule="auto"/>
              <w:rPr>
                <w:rFonts w:ascii="Garamond" w:hAnsi="Garamond" w:cs="Times New Roman"/>
                <w:color w:val="000000" w:themeColor="text1"/>
              </w:rPr>
            </w:pPr>
            <w:r w:rsidRPr="00494003">
              <w:rPr>
                <w:rFonts w:ascii="Garamond" w:hAnsi="Garamond" w:cs="Times New Roman"/>
                <w:color w:val="000000" w:themeColor="text1"/>
              </w:rPr>
              <w:t xml:space="preserve">Gwarancja produkcji części zamiennych [liczba lat] – min. 8 </w:t>
            </w:r>
          </w:p>
        </w:tc>
        <w:tc>
          <w:tcPr>
            <w:tcW w:w="2126" w:type="dxa"/>
            <w:tcBorders>
              <w:left w:val="single" w:sz="4" w:space="0" w:color="000000"/>
              <w:bottom w:val="single" w:sz="4" w:space="0" w:color="000000"/>
            </w:tcBorders>
            <w:shd w:val="clear" w:color="auto" w:fill="auto"/>
            <w:vAlign w:val="center"/>
          </w:tcPr>
          <w:p w14:paraId="3D04AFEF" w14:textId="77777777" w:rsidR="00966E35" w:rsidRPr="00494003" w:rsidRDefault="00494003" w:rsidP="003D1E28">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T</w:t>
            </w:r>
            <w:r w:rsidR="00B866E3" w:rsidRPr="00494003">
              <w:rPr>
                <w:rFonts w:ascii="Garamond" w:eastAsia="Times New Roman" w:hAnsi="Garamond" w:cs="Times New Roman"/>
                <w:lang w:eastAsia="ar-SA"/>
              </w:rPr>
              <w:t>ak</w:t>
            </w:r>
            <w:r>
              <w:rPr>
                <w:rFonts w:ascii="Garamond" w:eastAsia="Times New Roman" w:hAnsi="Garamond" w:cs="Times New Roman"/>
                <w:lang w:eastAsia="ar-SA"/>
              </w:rPr>
              <w:t>, podać</w:t>
            </w:r>
          </w:p>
        </w:tc>
        <w:tc>
          <w:tcPr>
            <w:tcW w:w="2126" w:type="dxa"/>
            <w:tcBorders>
              <w:left w:val="single" w:sz="4" w:space="0" w:color="000000"/>
              <w:bottom w:val="single" w:sz="4" w:space="0" w:color="000000"/>
            </w:tcBorders>
            <w:shd w:val="clear" w:color="auto" w:fill="auto"/>
            <w:vAlign w:val="center"/>
          </w:tcPr>
          <w:p w14:paraId="77DE295B" w14:textId="77777777" w:rsidR="00966E35" w:rsidRPr="00494003" w:rsidRDefault="00966E35" w:rsidP="003D1E28">
            <w:pPr>
              <w:suppressAutoHyphens/>
              <w:snapToGrid w:val="0"/>
              <w:spacing w:before="60" w:after="60" w:line="240" w:lineRule="auto"/>
              <w:jc w:val="center"/>
              <w:rPr>
                <w:rFonts w:ascii="Garamond" w:eastAsia="Times New Roman" w:hAnsi="Garamond" w:cs="Times New Roman"/>
                <w:lang w:eastAsia="ar-SA"/>
              </w:rPr>
            </w:pPr>
          </w:p>
        </w:tc>
        <w:tc>
          <w:tcPr>
            <w:tcW w:w="2334" w:type="dxa"/>
            <w:tcBorders>
              <w:left w:val="single" w:sz="4" w:space="0" w:color="000000"/>
              <w:bottom w:val="single" w:sz="4" w:space="0" w:color="000000"/>
              <w:right w:val="single" w:sz="4" w:space="0" w:color="000000"/>
            </w:tcBorders>
            <w:shd w:val="clear" w:color="auto" w:fill="auto"/>
            <w:vAlign w:val="center"/>
          </w:tcPr>
          <w:p w14:paraId="20E5777B" w14:textId="77777777" w:rsidR="00966E35" w:rsidRPr="00494003" w:rsidRDefault="00B866E3" w:rsidP="003D1E28">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t>
            </w:r>
          </w:p>
        </w:tc>
      </w:tr>
      <w:tr w:rsidR="00966E35" w:rsidRPr="00494003" w14:paraId="0BB15928" w14:textId="77777777" w:rsidTr="00494003">
        <w:trPr>
          <w:gridAfter w:val="1"/>
          <w:wAfter w:w="142" w:type="dxa"/>
        </w:trPr>
        <w:tc>
          <w:tcPr>
            <w:tcW w:w="851" w:type="dxa"/>
            <w:tcBorders>
              <w:top w:val="single" w:sz="4" w:space="0" w:color="000000"/>
              <w:left w:val="single" w:sz="4" w:space="0" w:color="000000"/>
              <w:bottom w:val="single" w:sz="4" w:space="0" w:color="000000"/>
            </w:tcBorders>
            <w:shd w:val="clear" w:color="auto" w:fill="auto"/>
            <w:vAlign w:val="center"/>
          </w:tcPr>
          <w:p w14:paraId="1B0938D8" w14:textId="77777777" w:rsidR="00966E35" w:rsidRPr="00494003" w:rsidRDefault="00966E35" w:rsidP="00494003">
            <w:pPr>
              <w:pStyle w:val="Akapitzlist"/>
              <w:numPr>
                <w:ilvl w:val="0"/>
                <w:numId w:val="19"/>
              </w:numPr>
              <w:spacing w:before="60" w:after="60" w:line="288" w:lineRule="auto"/>
              <w:ind w:left="501" w:hanging="426"/>
              <w:rPr>
                <w:rFonts w:ascii="Garamond" w:hAnsi="Garamond"/>
                <w:color w:val="000000" w:themeColor="text1"/>
              </w:rPr>
            </w:pPr>
          </w:p>
        </w:tc>
        <w:tc>
          <w:tcPr>
            <w:tcW w:w="7513" w:type="dxa"/>
            <w:tcBorders>
              <w:top w:val="single" w:sz="4" w:space="0" w:color="000000"/>
              <w:left w:val="single" w:sz="4" w:space="0" w:color="000000"/>
              <w:bottom w:val="single" w:sz="4" w:space="0" w:color="000000"/>
            </w:tcBorders>
            <w:shd w:val="clear" w:color="auto" w:fill="auto"/>
            <w:vAlign w:val="center"/>
          </w:tcPr>
          <w:p w14:paraId="4BD67961" w14:textId="77777777" w:rsidR="00966E35" w:rsidRPr="00494003" w:rsidRDefault="00966E35" w:rsidP="003D1E28">
            <w:pPr>
              <w:tabs>
                <w:tab w:val="left" w:pos="0"/>
              </w:tabs>
              <w:snapToGrid w:val="0"/>
              <w:spacing w:before="60" w:after="60" w:line="288" w:lineRule="auto"/>
              <w:rPr>
                <w:rFonts w:ascii="Garamond" w:hAnsi="Garamond" w:cs="Times New Roman"/>
                <w:color w:val="000000" w:themeColor="text1"/>
              </w:rPr>
            </w:pPr>
            <w:r w:rsidRPr="00494003">
              <w:rPr>
                <w:rFonts w:ascii="Garamond" w:hAnsi="Garamond" w:cs="Times New Roman"/>
                <w:color w:val="000000" w:themeColor="text1"/>
              </w:rPr>
              <w:t>Przedłużenie okresu gwarancji o każdy dzień trwającej naprawy</w:t>
            </w:r>
          </w:p>
        </w:tc>
        <w:tc>
          <w:tcPr>
            <w:tcW w:w="2126" w:type="dxa"/>
            <w:tcBorders>
              <w:top w:val="single" w:sz="4" w:space="0" w:color="000000"/>
              <w:left w:val="single" w:sz="4" w:space="0" w:color="000000"/>
              <w:bottom w:val="single" w:sz="4" w:space="0" w:color="000000"/>
            </w:tcBorders>
            <w:shd w:val="clear" w:color="auto" w:fill="auto"/>
            <w:vAlign w:val="center"/>
          </w:tcPr>
          <w:p w14:paraId="7DFB5FF1" w14:textId="77777777" w:rsidR="00966E35" w:rsidRPr="00494003" w:rsidRDefault="00966E35" w:rsidP="003D1E28">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tak</w:t>
            </w:r>
          </w:p>
        </w:tc>
        <w:tc>
          <w:tcPr>
            <w:tcW w:w="2126" w:type="dxa"/>
            <w:tcBorders>
              <w:top w:val="single" w:sz="4" w:space="0" w:color="000000"/>
              <w:left w:val="single" w:sz="4" w:space="0" w:color="000000"/>
              <w:bottom w:val="single" w:sz="4" w:space="0" w:color="000000"/>
            </w:tcBorders>
            <w:shd w:val="clear" w:color="auto" w:fill="auto"/>
            <w:vAlign w:val="center"/>
          </w:tcPr>
          <w:p w14:paraId="2F9C9B5C" w14:textId="77777777" w:rsidR="00966E35" w:rsidRPr="00494003" w:rsidRDefault="00966E35" w:rsidP="003D1E28">
            <w:pPr>
              <w:suppressAutoHyphens/>
              <w:autoSpaceDE w:val="0"/>
              <w:snapToGrid w:val="0"/>
              <w:spacing w:before="60" w:after="60" w:line="240" w:lineRule="auto"/>
              <w:jc w:val="center"/>
              <w:rPr>
                <w:rFonts w:ascii="Garamond" w:eastAsia="Times New Roman" w:hAnsi="Garamond" w:cs="Times New Roman"/>
                <w:lang w:eastAsia="ar-SA"/>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0E72C" w14:textId="77777777" w:rsidR="00966E35" w:rsidRPr="00494003" w:rsidRDefault="00966E35" w:rsidP="003D1E28">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t>
            </w:r>
          </w:p>
        </w:tc>
      </w:tr>
      <w:tr w:rsidR="00966E35" w:rsidRPr="00494003" w14:paraId="3A36C149" w14:textId="77777777" w:rsidTr="00494003">
        <w:trPr>
          <w:gridAfter w:val="1"/>
          <w:wAfter w:w="142" w:type="dxa"/>
        </w:trPr>
        <w:tc>
          <w:tcPr>
            <w:tcW w:w="851" w:type="dxa"/>
            <w:tcBorders>
              <w:top w:val="single" w:sz="4" w:space="0" w:color="000000"/>
              <w:left w:val="single" w:sz="4" w:space="0" w:color="000000"/>
              <w:bottom w:val="single" w:sz="4" w:space="0" w:color="000000"/>
            </w:tcBorders>
            <w:shd w:val="clear" w:color="auto" w:fill="auto"/>
            <w:vAlign w:val="center"/>
          </w:tcPr>
          <w:p w14:paraId="2DB602AA" w14:textId="77777777" w:rsidR="00966E35" w:rsidRPr="00494003" w:rsidRDefault="00966E35" w:rsidP="00494003">
            <w:pPr>
              <w:pStyle w:val="Akapitzlist"/>
              <w:numPr>
                <w:ilvl w:val="0"/>
                <w:numId w:val="19"/>
              </w:numPr>
              <w:suppressAutoHyphens/>
              <w:snapToGrid w:val="0"/>
              <w:spacing w:before="60" w:after="60" w:line="240" w:lineRule="auto"/>
              <w:ind w:left="501" w:hanging="426"/>
              <w:rPr>
                <w:rFonts w:ascii="Garamond" w:eastAsia="Times New Roman" w:hAnsi="Garamond"/>
                <w:lang w:eastAsia="ar-SA"/>
              </w:rPr>
            </w:pPr>
          </w:p>
        </w:tc>
        <w:tc>
          <w:tcPr>
            <w:tcW w:w="7513" w:type="dxa"/>
            <w:tcBorders>
              <w:top w:val="single" w:sz="4" w:space="0" w:color="000000"/>
              <w:left w:val="single" w:sz="4" w:space="0" w:color="000000"/>
              <w:bottom w:val="single" w:sz="4" w:space="0" w:color="000000"/>
            </w:tcBorders>
            <w:shd w:val="clear" w:color="auto" w:fill="auto"/>
            <w:vAlign w:val="center"/>
          </w:tcPr>
          <w:p w14:paraId="3A90F0E6" w14:textId="77777777" w:rsidR="00966E35" w:rsidRPr="00494003" w:rsidRDefault="00966E35" w:rsidP="003D1E28">
            <w:pPr>
              <w:suppressAutoHyphens/>
              <w:snapToGrid w:val="0"/>
              <w:spacing w:before="60" w:after="60" w:line="240" w:lineRule="auto"/>
              <w:rPr>
                <w:rFonts w:ascii="Garamond" w:eastAsia="Times New Roman" w:hAnsi="Garamond" w:cs="Times New Roman"/>
                <w:lang w:eastAsia="ar-SA"/>
              </w:rPr>
            </w:pPr>
            <w:r w:rsidRPr="00494003">
              <w:rPr>
                <w:rFonts w:ascii="Garamond" w:eastAsia="Times New Roman" w:hAnsi="Garamond" w:cs="Times New Roman"/>
                <w:lang w:eastAsia="ar-SA"/>
              </w:rPr>
              <w:t>Ilość przeglądów okresowych koniecznych do wykonywania po upływie okresu gwarancyjnego w celu zapewnienia sprawnej pracy aparatu (w okresie 1 roku)</w:t>
            </w:r>
          </w:p>
        </w:tc>
        <w:tc>
          <w:tcPr>
            <w:tcW w:w="2126" w:type="dxa"/>
            <w:tcBorders>
              <w:top w:val="single" w:sz="4" w:space="0" w:color="000000"/>
              <w:left w:val="single" w:sz="4" w:space="0" w:color="000000"/>
              <w:bottom w:val="single" w:sz="4" w:space="0" w:color="000000"/>
            </w:tcBorders>
            <w:shd w:val="clear" w:color="auto" w:fill="auto"/>
            <w:vAlign w:val="center"/>
          </w:tcPr>
          <w:p w14:paraId="657689C9" w14:textId="77777777" w:rsidR="00966E35" w:rsidRPr="00494003" w:rsidRDefault="00966E35" w:rsidP="003D1E28">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podać</w:t>
            </w:r>
          </w:p>
        </w:tc>
        <w:tc>
          <w:tcPr>
            <w:tcW w:w="2126" w:type="dxa"/>
            <w:tcBorders>
              <w:top w:val="single" w:sz="4" w:space="0" w:color="000000"/>
              <w:left w:val="single" w:sz="4" w:space="0" w:color="000000"/>
              <w:bottom w:val="single" w:sz="4" w:space="0" w:color="000000"/>
            </w:tcBorders>
            <w:shd w:val="clear" w:color="auto" w:fill="auto"/>
            <w:vAlign w:val="center"/>
          </w:tcPr>
          <w:p w14:paraId="0F90C2E2" w14:textId="77777777" w:rsidR="00966E35" w:rsidRPr="00494003" w:rsidRDefault="00966E35" w:rsidP="003D1E28">
            <w:pPr>
              <w:suppressAutoHyphens/>
              <w:snapToGrid w:val="0"/>
              <w:spacing w:before="60" w:after="60" w:line="240" w:lineRule="auto"/>
              <w:jc w:val="center"/>
              <w:rPr>
                <w:rFonts w:ascii="Garamond" w:eastAsia="Times New Roman" w:hAnsi="Garamond" w:cs="Times New Roman"/>
                <w:lang w:eastAsia="ar-SA"/>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109EE" w14:textId="77777777" w:rsidR="00966E35" w:rsidRPr="00494003" w:rsidRDefault="00966E35" w:rsidP="003D1E28">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jeden – 5 pkt, więcej – 0 pkt</w:t>
            </w:r>
          </w:p>
        </w:tc>
      </w:tr>
    </w:tbl>
    <w:p w14:paraId="61A1CE7B" w14:textId="77777777" w:rsidR="00BC771B" w:rsidRPr="00494003" w:rsidRDefault="00BC771B" w:rsidP="00BC771B">
      <w:pPr>
        <w:suppressAutoHyphens/>
        <w:spacing w:after="0" w:line="240" w:lineRule="auto"/>
        <w:rPr>
          <w:rFonts w:ascii="Garamond" w:eastAsia="Times New Roman" w:hAnsi="Garamond" w:cs="Times New Roman"/>
          <w:b/>
          <w:lang w:eastAsia="ar-SA"/>
        </w:rPr>
      </w:pPr>
    </w:p>
    <w:p w14:paraId="177B3108" w14:textId="77777777" w:rsidR="00BC771B" w:rsidRPr="00494003" w:rsidRDefault="00BC771B" w:rsidP="00BC771B">
      <w:pPr>
        <w:suppressAutoHyphens/>
        <w:spacing w:after="0" w:line="240" w:lineRule="auto"/>
        <w:rPr>
          <w:rFonts w:ascii="Garamond" w:eastAsia="Times New Roman" w:hAnsi="Garamond" w:cs="Times New Roman"/>
          <w:b/>
          <w:lang w:eastAsia="ar-SA"/>
        </w:rPr>
      </w:pPr>
    </w:p>
    <w:p w14:paraId="6C14CC68" w14:textId="77777777" w:rsidR="003D1E28" w:rsidRPr="00494003" w:rsidRDefault="00494003" w:rsidP="00743C08">
      <w:pPr>
        <w:suppressAutoHyphens/>
        <w:spacing w:after="120" w:line="240" w:lineRule="auto"/>
        <w:jc w:val="center"/>
        <w:rPr>
          <w:rFonts w:ascii="Garamond" w:eastAsia="Times New Roman" w:hAnsi="Garamond" w:cs="Times New Roman"/>
          <w:b/>
          <w:lang w:eastAsia="ar-SA"/>
        </w:rPr>
      </w:pPr>
      <w:r w:rsidRPr="00494003">
        <w:rPr>
          <w:rFonts w:ascii="Garamond" w:eastAsia="Times New Roman" w:hAnsi="Garamond" w:cs="Times New Roman"/>
          <w:b/>
          <w:lang w:eastAsia="ar-SA"/>
        </w:rPr>
        <w:t>WARUNKI SERWISU</w:t>
      </w:r>
    </w:p>
    <w:tbl>
      <w:tblPr>
        <w:tblW w:w="15168" w:type="dxa"/>
        <w:tblInd w:w="-72" w:type="dxa"/>
        <w:tblLayout w:type="fixed"/>
        <w:tblCellMar>
          <w:left w:w="70" w:type="dxa"/>
          <w:right w:w="70" w:type="dxa"/>
        </w:tblCellMar>
        <w:tblLook w:val="0000" w:firstRow="0" w:lastRow="0" w:firstColumn="0" w:lastColumn="0" w:noHBand="0" w:noVBand="0"/>
      </w:tblPr>
      <w:tblGrid>
        <w:gridCol w:w="851"/>
        <w:gridCol w:w="7513"/>
        <w:gridCol w:w="2126"/>
        <w:gridCol w:w="2126"/>
        <w:gridCol w:w="2399"/>
        <w:gridCol w:w="153"/>
      </w:tblGrid>
      <w:tr w:rsidR="00BC771B" w:rsidRPr="00494003" w14:paraId="6DE1309B" w14:textId="77777777" w:rsidTr="00494003">
        <w:tc>
          <w:tcPr>
            <w:tcW w:w="851" w:type="dxa"/>
            <w:tcBorders>
              <w:top w:val="single" w:sz="4" w:space="0" w:color="000000"/>
              <w:left w:val="single" w:sz="4" w:space="0" w:color="000000"/>
              <w:bottom w:val="single" w:sz="4" w:space="0" w:color="000000"/>
            </w:tcBorders>
            <w:shd w:val="clear" w:color="auto" w:fill="auto"/>
            <w:vAlign w:val="center"/>
          </w:tcPr>
          <w:p w14:paraId="74F29D13" w14:textId="77777777" w:rsidR="00BC771B" w:rsidRPr="00494003" w:rsidRDefault="00BC771B" w:rsidP="00BC771B">
            <w:pPr>
              <w:suppressAutoHyphens/>
              <w:snapToGrid w:val="0"/>
              <w:spacing w:after="0" w:line="240" w:lineRule="auto"/>
              <w:jc w:val="center"/>
              <w:rPr>
                <w:rFonts w:ascii="Garamond" w:eastAsia="Times New Roman" w:hAnsi="Garamond" w:cs="Times New Roman"/>
                <w:b/>
                <w:bCs/>
                <w:lang w:eastAsia="ar-SA"/>
              </w:rPr>
            </w:pPr>
            <w:r w:rsidRPr="00494003">
              <w:rPr>
                <w:rFonts w:ascii="Garamond" w:eastAsia="Times New Roman" w:hAnsi="Garamond" w:cs="Times New Roman"/>
                <w:b/>
                <w:bCs/>
                <w:lang w:eastAsia="ar-SA"/>
              </w:rPr>
              <w:t>LP</w:t>
            </w:r>
          </w:p>
        </w:tc>
        <w:tc>
          <w:tcPr>
            <w:tcW w:w="7513" w:type="dxa"/>
            <w:tcBorders>
              <w:top w:val="single" w:sz="4" w:space="0" w:color="000000"/>
              <w:left w:val="single" w:sz="4" w:space="0" w:color="000000"/>
              <w:bottom w:val="single" w:sz="4" w:space="0" w:color="000000"/>
            </w:tcBorders>
            <w:shd w:val="clear" w:color="auto" w:fill="auto"/>
            <w:vAlign w:val="center"/>
          </w:tcPr>
          <w:p w14:paraId="1A80E64E" w14:textId="77777777" w:rsidR="00BC771B" w:rsidRPr="00494003" w:rsidRDefault="00BC771B" w:rsidP="00BC771B">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494003">
              <w:rPr>
                <w:rFonts w:ascii="Garamond" w:eastAsia="Times New Roman" w:hAnsi="Garamond" w:cs="Times New Roman"/>
                <w:b/>
                <w:bCs/>
                <w:lang w:eastAsia="ar-SA"/>
              </w:rPr>
              <w:t>PARAMETR</w:t>
            </w:r>
          </w:p>
        </w:tc>
        <w:tc>
          <w:tcPr>
            <w:tcW w:w="2126" w:type="dxa"/>
            <w:tcBorders>
              <w:top w:val="single" w:sz="4" w:space="0" w:color="000000"/>
              <w:left w:val="single" w:sz="4" w:space="0" w:color="000000"/>
              <w:bottom w:val="single" w:sz="4" w:space="0" w:color="000000"/>
            </w:tcBorders>
            <w:shd w:val="clear" w:color="auto" w:fill="auto"/>
            <w:vAlign w:val="center"/>
          </w:tcPr>
          <w:p w14:paraId="5E0FF050" w14:textId="77777777" w:rsidR="00BC771B" w:rsidRPr="00494003" w:rsidRDefault="00BC771B" w:rsidP="00BC771B">
            <w:pPr>
              <w:suppressAutoHyphens/>
              <w:snapToGrid w:val="0"/>
              <w:spacing w:after="0" w:line="240" w:lineRule="auto"/>
              <w:jc w:val="center"/>
              <w:rPr>
                <w:rFonts w:ascii="Garamond" w:eastAsia="Times New Roman" w:hAnsi="Garamond" w:cs="Times New Roman"/>
                <w:b/>
                <w:bCs/>
                <w:lang w:eastAsia="ar-SA"/>
              </w:rPr>
            </w:pPr>
            <w:r w:rsidRPr="00494003">
              <w:rPr>
                <w:rFonts w:ascii="Garamond" w:eastAsia="Times New Roman" w:hAnsi="Garamond" w:cs="Times New Roman"/>
                <w:b/>
                <w:bCs/>
                <w:lang w:eastAsia="ar-SA"/>
              </w:rPr>
              <w:t>PARAMETR WYMAGANY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30CD3" w14:textId="77777777" w:rsidR="00BC771B" w:rsidRPr="00494003" w:rsidRDefault="00BC771B" w:rsidP="00BC771B">
            <w:pPr>
              <w:suppressAutoHyphens/>
              <w:snapToGrid w:val="0"/>
              <w:spacing w:after="0" w:line="240" w:lineRule="auto"/>
              <w:jc w:val="center"/>
              <w:rPr>
                <w:rFonts w:ascii="Garamond" w:eastAsia="Times New Roman" w:hAnsi="Garamond" w:cs="Times New Roman"/>
                <w:b/>
                <w:bCs/>
                <w:lang w:eastAsia="ar-SA"/>
              </w:rPr>
            </w:pPr>
            <w:r w:rsidRPr="00494003">
              <w:rPr>
                <w:rFonts w:ascii="Garamond" w:eastAsia="Times New Roman" w:hAnsi="Garamond" w:cs="Times New Roman"/>
                <w:b/>
                <w:bCs/>
                <w:lang w:eastAsia="ar-SA"/>
              </w:rPr>
              <w:t>PARAMETR OFEROWANY</w:t>
            </w:r>
          </w:p>
        </w:tc>
        <w:tc>
          <w:tcPr>
            <w:tcW w:w="2552" w:type="dxa"/>
            <w:gridSpan w:val="2"/>
            <w:tcBorders>
              <w:top w:val="single" w:sz="4" w:space="0" w:color="auto"/>
              <w:bottom w:val="single" w:sz="4" w:space="0" w:color="auto"/>
              <w:right w:val="single" w:sz="4" w:space="0" w:color="auto"/>
            </w:tcBorders>
            <w:shd w:val="clear" w:color="auto" w:fill="auto"/>
          </w:tcPr>
          <w:p w14:paraId="528FB35F" w14:textId="77777777" w:rsidR="00BC771B" w:rsidRPr="00494003" w:rsidRDefault="00BC771B" w:rsidP="00BC771B">
            <w:pPr>
              <w:spacing w:after="0" w:line="240" w:lineRule="auto"/>
              <w:jc w:val="center"/>
              <w:rPr>
                <w:rFonts w:ascii="Garamond" w:eastAsia="Times New Roman" w:hAnsi="Garamond" w:cs="Times New Roman"/>
                <w:bCs/>
                <w:lang w:eastAsia="ar-SA"/>
              </w:rPr>
            </w:pPr>
            <w:r w:rsidRPr="00494003">
              <w:rPr>
                <w:rFonts w:ascii="Garamond" w:eastAsia="Times New Roman" w:hAnsi="Garamond" w:cs="Times New Roman"/>
                <w:b/>
                <w:bCs/>
                <w:lang w:eastAsia="ar-SA"/>
              </w:rPr>
              <w:t>SPOSÓB OCENY</w:t>
            </w:r>
          </w:p>
        </w:tc>
      </w:tr>
      <w:tr w:rsidR="00E42DA8" w:rsidRPr="00494003" w14:paraId="602C154D" w14:textId="77777777" w:rsidTr="00494003">
        <w:trPr>
          <w:gridAfter w:val="1"/>
          <w:wAfter w:w="153" w:type="dxa"/>
        </w:trPr>
        <w:tc>
          <w:tcPr>
            <w:tcW w:w="851" w:type="dxa"/>
            <w:tcBorders>
              <w:top w:val="single" w:sz="4" w:space="0" w:color="000000"/>
              <w:left w:val="single" w:sz="4" w:space="0" w:color="000000"/>
              <w:bottom w:val="single" w:sz="4" w:space="0" w:color="000000"/>
            </w:tcBorders>
            <w:shd w:val="clear" w:color="auto" w:fill="auto"/>
            <w:vAlign w:val="center"/>
          </w:tcPr>
          <w:p w14:paraId="73129621" w14:textId="77777777" w:rsidR="00E42DA8" w:rsidRPr="00494003" w:rsidRDefault="00E42DA8" w:rsidP="00494003">
            <w:pPr>
              <w:pStyle w:val="Akapitzlist"/>
              <w:numPr>
                <w:ilvl w:val="0"/>
                <w:numId w:val="19"/>
              </w:numPr>
              <w:spacing w:before="60" w:after="60" w:line="288" w:lineRule="auto"/>
              <w:ind w:left="642" w:hanging="425"/>
              <w:rPr>
                <w:rFonts w:ascii="Garamond" w:hAnsi="Garamond"/>
                <w:color w:val="000000" w:themeColor="text1"/>
              </w:rPr>
            </w:pPr>
          </w:p>
        </w:tc>
        <w:tc>
          <w:tcPr>
            <w:tcW w:w="7513" w:type="dxa"/>
            <w:tcBorders>
              <w:top w:val="single" w:sz="4" w:space="0" w:color="000000"/>
              <w:left w:val="single" w:sz="4" w:space="0" w:color="000000"/>
              <w:bottom w:val="single" w:sz="4" w:space="0" w:color="000000"/>
            </w:tcBorders>
            <w:shd w:val="clear" w:color="auto" w:fill="auto"/>
            <w:vAlign w:val="center"/>
          </w:tcPr>
          <w:p w14:paraId="2B165884" w14:textId="77777777" w:rsidR="00E42DA8" w:rsidRPr="00494003" w:rsidRDefault="00E42DA8" w:rsidP="003D1E28">
            <w:pPr>
              <w:snapToGrid w:val="0"/>
              <w:spacing w:before="60" w:after="60" w:line="288" w:lineRule="auto"/>
              <w:rPr>
                <w:rFonts w:ascii="Garamond" w:hAnsi="Garamond" w:cs="Times New Roman"/>
                <w:color w:val="000000" w:themeColor="text1"/>
              </w:rPr>
            </w:pPr>
            <w:r w:rsidRPr="00494003">
              <w:rPr>
                <w:rFonts w:ascii="Garamond" w:hAnsi="Garamond" w:cs="Times New Roman"/>
                <w:color w:val="000000" w:themeColor="text1"/>
              </w:rPr>
              <w:t>W cenie oferty -  przeglądy okresowe w okresie gwarancji (w częstotliwości i w zakresie zgodnym z wymogami producenta)</w:t>
            </w:r>
          </w:p>
        </w:tc>
        <w:tc>
          <w:tcPr>
            <w:tcW w:w="2126" w:type="dxa"/>
            <w:tcBorders>
              <w:top w:val="single" w:sz="4" w:space="0" w:color="000000"/>
              <w:left w:val="single" w:sz="4" w:space="0" w:color="000000"/>
              <w:bottom w:val="single" w:sz="4" w:space="0" w:color="000000"/>
            </w:tcBorders>
            <w:shd w:val="clear" w:color="auto" w:fill="auto"/>
            <w:vAlign w:val="center"/>
          </w:tcPr>
          <w:p w14:paraId="134E826B" w14:textId="77777777" w:rsidR="00E42DA8" w:rsidRPr="00494003" w:rsidRDefault="00E42DA8" w:rsidP="003D1E28">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DFAC4"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p>
        </w:tc>
        <w:tc>
          <w:tcPr>
            <w:tcW w:w="2399" w:type="dxa"/>
            <w:tcBorders>
              <w:bottom w:val="single" w:sz="4" w:space="0" w:color="auto"/>
              <w:right w:val="single" w:sz="4" w:space="0" w:color="auto"/>
            </w:tcBorders>
            <w:shd w:val="clear" w:color="auto" w:fill="auto"/>
            <w:vAlign w:val="center"/>
          </w:tcPr>
          <w:p w14:paraId="55BA1E5F"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t>
            </w:r>
          </w:p>
        </w:tc>
      </w:tr>
      <w:tr w:rsidR="00E42DA8" w:rsidRPr="00494003" w14:paraId="39E7C078" w14:textId="77777777" w:rsidTr="00494003">
        <w:trPr>
          <w:gridAfter w:val="1"/>
          <w:wAfter w:w="153" w:type="dxa"/>
        </w:trPr>
        <w:tc>
          <w:tcPr>
            <w:tcW w:w="851" w:type="dxa"/>
            <w:tcBorders>
              <w:top w:val="single" w:sz="4" w:space="0" w:color="000000"/>
              <w:left w:val="single" w:sz="4" w:space="0" w:color="000000"/>
              <w:bottom w:val="single" w:sz="4" w:space="0" w:color="000000"/>
            </w:tcBorders>
            <w:shd w:val="clear" w:color="auto" w:fill="auto"/>
            <w:vAlign w:val="center"/>
          </w:tcPr>
          <w:p w14:paraId="163A0F4E" w14:textId="77777777" w:rsidR="00E42DA8" w:rsidRPr="00494003" w:rsidRDefault="00E42DA8" w:rsidP="00494003">
            <w:pPr>
              <w:pStyle w:val="Akapitzlist"/>
              <w:numPr>
                <w:ilvl w:val="0"/>
                <w:numId w:val="19"/>
              </w:numPr>
              <w:spacing w:before="60" w:after="60" w:line="288" w:lineRule="auto"/>
              <w:ind w:left="642" w:hanging="425"/>
              <w:rPr>
                <w:rFonts w:ascii="Garamond" w:hAnsi="Garamond"/>
                <w:color w:val="000000" w:themeColor="text1"/>
              </w:rPr>
            </w:pPr>
          </w:p>
        </w:tc>
        <w:tc>
          <w:tcPr>
            <w:tcW w:w="7513" w:type="dxa"/>
            <w:tcBorders>
              <w:top w:val="single" w:sz="4" w:space="0" w:color="000000"/>
              <w:left w:val="single" w:sz="4" w:space="0" w:color="000000"/>
              <w:bottom w:val="single" w:sz="4" w:space="0" w:color="000000"/>
            </w:tcBorders>
            <w:shd w:val="clear" w:color="auto" w:fill="auto"/>
            <w:vAlign w:val="center"/>
          </w:tcPr>
          <w:p w14:paraId="4C69DF21" w14:textId="77777777" w:rsidR="00E42DA8" w:rsidRPr="00494003" w:rsidRDefault="00E42DA8" w:rsidP="003D1E28">
            <w:pPr>
              <w:snapToGrid w:val="0"/>
              <w:spacing w:before="60" w:after="60" w:line="288" w:lineRule="auto"/>
              <w:rPr>
                <w:rFonts w:ascii="Garamond" w:hAnsi="Garamond" w:cs="Times New Roman"/>
                <w:color w:val="000000" w:themeColor="text1"/>
              </w:rPr>
            </w:pPr>
            <w:r w:rsidRPr="00494003">
              <w:rPr>
                <w:rFonts w:ascii="Garamond" w:hAnsi="Garamond" w:cs="Times New Roman"/>
                <w:color w:val="000000" w:themeColor="text1"/>
              </w:rPr>
              <w:t>Wszystkie czynności serwisowe, w tym przeglądy konserwacyjne, w okresie gwarancji - w ramach wynagrodzenia umownego</w:t>
            </w:r>
          </w:p>
        </w:tc>
        <w:tc>
          <w:tcPr>
            <w:tcW w:w="2126" w:type="dxa"/>
            <w:tcBorders>
              <w:top w:val="single" w:sz="4" w:space="0" w:color="000000"/>
              <w:left w:val="single" w:sz="4" w:space="0" w:color="000000"/>
              <w:bottom w:val="single" w:sz="4" w:space="0" w:color="000000"/>
            </w:tcBorders>
            <w:shd w:val="clear" w:color="auto" w:fill="auto"/>
            <w:vAlign w:val="center"/>
          </w:tcPr>
          <w:p w14:paraId="14A1CCE2"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ta</w:t>
            </w:r>
            <w:r w:rsidR="003D1E28" w:rsidRPr="00494003">
              <w:rPr>
                <w:rFonts w:ascii="Garamond" w:eastAsia="Times New Roman" w:hAnsi="Garamond" w:cs="Times New Roman"/>
                <w:lang w:eastAsia="ar-SA"/>
              </w:rPr>
              <w:t>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DB00D"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p>
        </w:tc>
        <w:tc>
          <w:tcPr>
            <w:tcW w:w="2399" w:type="dxa"/>
            <w:tcBorders>
              <w:top w:val="single" w:sz="4" w:space="0" w:color="auto"/>
              <w:bottom w:val="single" w:sz="4" w:space="0" w:color="auto"/>
              <w:right w:val="single" w:sz="4" w:space="0" w:color="auto"/>
            </w:tcBorders>
            <w:shd w:val="clear" w:color="auto" w:fill="auto"/>
            <w:vAlign w:val="center"/>
          </w:tcPr>
          <w:p w14:paraId="3F97B42C"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t>
            </w:r>
          </w:p>
        </w:tc>
      </w:tr>
      <w:tr w:rsidR="00E42DA8" w:rsidRPr="00494003" w14:paraId="65B76DD4" w14:textId="77777777" w:rsidTr="00494003">
        <w:trPr>
          <w:gridAfter w:val="1"/>
          <w:wAfter w:w="153" w:type="dxa"/>
        </w:trPr>
        <w:tc>
          <w:tcPr>
            <w:tcW w:w="851" w:type="dxa"/>
            <w:tcBorders>
              <w:top w:val="single" w:sz="4" w:space="0" w:color="000000"/>
              <w:left w:val="single" w:sz="4" w:space="0" w:color="000000"/>
              <w:bottom w:val="single" w:sz="4" w:space="0" w:color="000000"/>
            </w:tcBorders>
            <w:shd w:val="clear" w:color="auto" w:fill="auto"/>
            <w:vAlign w:val="center"/>
          </w:tcPr>
          <w:p w14:paraId="0ACF9630" w14:textId="77777777" w:rsidR="00E42DA8" w:rsidRPr="00494003" w:rsidRDefault="00E42DA8" w:rsidP="00494003">
            <w:pPr>
              <w:pStyle w:val="Akapitzlist"/>
              <w:numPr>
                <w:ilvl w:val="0"/>
                <w:numId w:val="19"/>
              </w:numPr>
              <w:spacing w:before="60" w:after="60" w:line="288" w:lineRule="auto"/>
              <w:ind w:left="642" w:hanging="425"/>
              <w:rPr>
                <w:rFonts w:ascii="Garamond" w:hAnsi="Garamond"/>
                <w:color w:val="000000" w:themeColor="text1"/>
              </w:rPr>
            </w:pPr>
          </w:p>
        </w:tc>
        <w:tc>
          <w:tcPr>
            <w:tcW w:w="7513" w:type="dxa"/>
            <w:tcBorders>
              <w:top w:val="single" w:sz="4" w:space="0" w:color="000000"/>
              <w:left w:val="single" w:sz="4" w:space="0" w:color="000000"/>
              <w:bottom w:val="single" w:sz="4" w:space="0" w:color="000000"/>
            </w:tcBorders>
            <w:shd w:val="clear" w:color="auto" w:fill="auto"/>
            <w:vAlign w:val="center"/>
          </w:tcPr>
          <w:p w14:paraId="58C153B4" w14:textId="77777777" w:rsidR="00E42DA8" w:rsidRPr="00494003" w:rsidRDefault="00E42DA8" w:rsidP="003D1E28">
            <w:pPr>
              <w:pStyle w:val="Lista-kontynuacja24"/>
              <w:snapToGrid w:val="0"/>
              <w:spacing w:before="60" w:after="60" w:line="288" w:lineRule="auto"/>
              <w:ind w:left="0"/>
              <w:rPr>
                <w:rFonts w:ascii="Garamond" w:hAnsi="Garamond"/>
                <w:color w:val="000000" w:themeColor="text1"/>
                <w:sz w:val="22"/>
                <w:szCs w:val="22"/>
              </w:rPr>
            </w:pPr>
            <w:r w:rsidRPr="00494003">
              <w:rPr>
                <w:rFonts w:ascii="Garamond" w:hAnsi="Garamond"/>
                <w:color w:val="000000" w:themeColor="text1"/>
                <w:sz w:val="22"/>
                <w:szCs w:val="22"/>
              </w:rPr>
              <w:t xml:space="preserve">Możliwość zgłoszeń 24h/dobę, 365 dni/rok </w:t>
            </w:r>
          </w:p>
        </w:tc>
        <w:tc>
          <w:tcPr>
            <w:tcW w:w="2126" w:type="dxa"/>
            <w:tcBorders>
              <w:top w:val="single" w:sz="4" w:space="0" w:color="000000"/>
              <w:left w:val="single" w:sz="4" w:space="0" w:color="000000"/>
              <w:bottom w:val="single" w:sz="4" w:space="0" w:color="000000"/>
            </w:tcBorders>
            <w:shd w:val="clear" w:color="auto" w:fill="auto"/>
            <w:vAlign w:val="center"/>
          </w:tcPr>
          <w:p w14:paraId="0BB4F6F0"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200CC"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p>
        </w:tc>
        <w:tc>
          <w:tcPr>
            <w:tcW w:w="2399" w:type="dxa"/>
            <w:tcBorders>
              <w:top w:val="single" w:sz="4" w:space="0" w:color="auto"/>
              <w:bottom w:val="single" w:sz="4" w:space="0" w:color="auto"/>
              <w:right w:val="single" w:sz="4" w:space="0" w:color="auto"/>
            </w:tcBorders>
            <w:shd w:val="clear" w:color="auto" w:fill="auto"/>
            <w:vAlign w:val="center"/>
          </w:tcPr>
          <w:p w14:paraId="08956103"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t>
            </w:r>
          </w:p>
        </w:tc>
      </w:tr>
      <w:tr w:rsidR="00E42DA8" w:rsidRPr="00494003" w14:paraId="40116691" w14:textId="77777777" w:rsidTr="00494003">
        <w:trPr>
          <w:gridAfter w:val="1"/>
          <w:wAfter w:w="153" w:type="dxa"/>
          <w:trHeight w:val="540"/>
        </w:trPr>
        <w:tc>
          <w:tcPr>
            <w:tcW w:w="851" w:type="dxa"/>
            <w:tcBorders>
              <w:top w:val="single" w:sz="4" w:space="0" w:color="000000"/>
              <w:left w:val="single" w:sz="4" w:space="0" w:color="000000"/>
              <w:bottom w:val="single" w:sz="4" w:space="0" w:color="000000"/>
            </w:tcBorders>
            <w:shd w:val="clear" w:color="auto" w:fill="auto"/>
            <w:vAlign w:val="center"/>
          </w:tcPr>
          <w:p w14:paraId="48FD51A1" w14:textId="77777777" w:rsidR="00E42DA8" w:rsidRPr="00494003" w:rsidRDefault="00E42DA8" w:rsidP="00494003">
            <w:pPr>
              <w:pStyle w:val="Akapitzlist"/>
              <w:numPr>
                <w:ilvl w:val="0"/>
                <w:numId w:val="19"/>
              </w:numPr>
              <w:spacing w:before="60" w:after="60" w:line="288" w:lineRule="auto"/>
              <w:ind w:left="642" w:hanging="425"/>
              <w:rPr>
                <w:rFonts w:ascii="Garamond" w:hAnsi="Garamond"/>
                <w:color w:val="000000" w:themeColor="text1"/>
              </w:rPr>
            </w:pPr>
          </w:p>
        </w:tc>
        <w:tc>
          <w:tcPr>
            <w:tcW w:w="7513" w:type="dxa"/>
            <w:tcBorders>
              <w:top w:val="single" w:sz="4" w:space="0" w:color="000000"/>
              <w:left w:val="single" w:sz="4" w:space="0" w:color="000000"/>
              <w:bottom w:val="single" w:sz="4" w:space="0" w:color="000000"/>
            </w:tcBorders>
            <w:shd w:val="clear" w:color="auto" w:fill="auto"/>
            <w:vAlign w:val="center"/>
          </w:tcPr>
          <w:p w14:paraId="393171BE" w14:textId="77777777" w:rsidR="00E42DA8" w:rsidRPr="00494003" w:rsidRDefault="00E42DA8" w:rsidP="003D1E28">
            <w:pPr>
              <w:pStyle w:val="Lista-kontynuacja24"/>
              <w:snapToGrid w:val="0"/>
              <w:spacing w:before="60" w:after="60" w:line="288" w:lineRule="auto"/>
              <w:ind w:left="0"/>
              <w:rPr>
                <w:rFonts w:ascii="Garamond" w:hAnsi="Garamond"/>
                <w:color w:val="000000" w:themeColor="text1"/>
                <w:sz w:val="22"/>
                <w:szCs w:val="22"/>
              </w:rPr>
            </w:pPr>
            <w:r w:rsidRPr="00494003">
              <w:rPr>
                <w:rFonts w:ascii="Garamond" w:hAnsi="Garamond"/>
                <w:color w:val="000000" w:themeColor="text1"/>
                <w:sz w:val="22"/>
                <w:szCs w:val="22"/>
              </w:rPr>
              <w:t>Wymiana każdego podzespołu na nowy po pierwszej  nieskutecznej próbie jego naprawy</w:t>
            </w:r>
          </w:p>
        </w:tc>
        <w:tc>
          <w:tcPr>
            <w:tcW w:w="2126" w:type="dxa"/>
            <w:tcBorders>
              <w:top w:val="single" w:sz="4" w:space="0" w:color="000000"/>
              <w:left w:val="single" w:sz="4" w:space="0" w:color="000000"/>
              <w:bottom w:val="single" w:sz="4" w:space="0" w:color="000000"/>
            </w:tcBorders>
            <w:shd w:val="clear" w:color="auto" w:fill="auto"/>
            <w:vAlign w:val="center"/>
          </w:tcPr>
          <w:p w14:paraId="38E56136"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F30A1"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p>
        </w:tc>
        <w:tc>
          <w:tcPr>
            <w:tcW w:w="2399" w:type="dxa"/>
            <w:tcBorders>
              <w:top w:val="single" w:sz="4" w:space="0" w:color="auto"/>
              <w:bottom w:val="single" w:sz="4" w:space="0" w:color="auto"/>
              <w:right w:val="single" w:sz="4" w:space="0" w:color="auto"/>
            </w:tcBorders>
            <w:shd w:val="clear" w:color="auto" w:fill="auto"/>
            <w:vAlign w:val="center"/>
          </w:tcPr>
          <w:p w14:paraId="71896C6C"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t>
            </w:r>
          </w:p>
        </w:tc>
      </w:tr>
      <w:tr w:rsidR="00E42DA8" w:rsidRPr="00494003" w14:paraId="7D21E26F" w14:textId="77777777" w:rsidTr="00494003">
        <w:trPr>
          <w:gridAfter w:val="1"/>
          <w:wAfter w:w="153" w:type="dxa"/>
        </w:trPr>
        <w:tc>
          <w:tcPr>
            <w:tcW w:w="851" w:type="dxa"/>
            <w:tcBorders>
              <w:top w:val="single" w:sz="4" w:space="0" w:color="000000"/>
              <w:left w:val="single" w:sz="4" w:space="0" w:color="000000"/>
              <w:bottom w:val="single" w:sz="4" w:space="0" w:color="000000"/>
            </w:tcBorders>
            <w:shd w:val="clear" w:color="auto" w:fill="auto"/>
            <w:vAlign w:val="center"/>
          </w:tcPr>
          <w:p w14:paraId="7698A1EA" w14:textId="77777777" w:rsidR="00E42DA8" w:rsidRPr="00494003" w:rsidRDefault="00E42DA8" w:rsidP="00494003">
            <w:pPr>
              <w:pStyle w:val="Akapitzlist"/>
              <w:numPr>
                <w:ilvl w:val="0"/>
                <w:numId w:val="19"/>
              </w:numPr>
              <w:spacing w:before="60" w:after="60" w:line="288" w:lineRule="auto"/>
              <w:ind w:left="642" w:hanging="425"/>
              <w:rPr>
                <w:rFonts w:ascii="Garamond" w:hAnsi="Garamond"/>
                <w:color w:val="000000" w:themeColor="text1"/>
              </w:rPr>
            </w:pPr>
          </w:p>
        </w:tc>
        <w:tc>
          <w:tcPr>
            <w:tcW w:w="7513" w:type="dxa"/>
            <w:tcBorders>
              <w:top w:val="single" w:sz="4" w:space="0" w:color="000000"/>
              <w:left w:val="single" w:sz="4" w:space="0" w:color="000000"/>
              <w:bottom w:val="single" w:sz="4" w:space="0" w:color="000000"/>
            </w:tcBorders>
            <w:shd w:val="clear" w:color="auto" w:fill="auto"/>
            <w:vAlign w:val="center"/>
          </w:tcPr>
          <w:p w14:paraId="588874A9" w14:textId="77777777" w:rsidR="00E42DA8" w:rsidRPr="00494003" w:rsidRDefault="00E42DA8" w:rsidP="003D1E28">
            <w:pPr>
              <w:snapToGrid w:val="0"/>
              <w:spacing w:before="60" w:after="60" w:line="288" w:lineRule="auto"/>
              <w:rPr>
                <w:rFonts w:ascii="Garamond" w:hAnsi="Garamond" w:cs="Times New Roman"/>
                <w:color w:val="000000" w:themeColor="text1"/>
              </w:rPr>
            </w:pPr>
            <w:r w:rsidRPr="00494003">
              <w:rPr>
                <w:rFonts w:ascii="Garamond" w:hAnsi="Garamond" w:cs="Times New Roman"/>
                <w:color w:val="000000" w:themeColor="text1"/>
              </w:rPr>
              <w:t xml:space="preserve">Zakończenie działań serwisowych – najpóźniej w czasie nie dłuższym niż 3 dni roboczych od dnia zgłoszenia awarii, a w przypadku konieczności importu części </w:t>
            </w:r>
            <w:r w:rsidRPr="00494003">
              <w:rPr>
                <w:rFonts w:ascii="Garamond" w:hAnsi="Garamond" w:cs="Times New Roman"/>
                <w:color w:val="000000" w:themeColor="text1"/>
              </w:rPr>
              <w:lastRenderedPageBreak/>
              <w:t>zamiennych, nie dłuższym niż 7 dni roboczych od dnia zgłoszenia awarii.</w:t>
            </w:r>
          </w:p>
        </w:tc>
        <w:tc>
          <w:tcPr>
            <w:tcW w:w="2126" w:type="dxa"/>
            <w:tcBorders>
              <w:top w:val="single" w:sz="4" w:space="0" w:color="000000"/>
              <w:left w:val="single" w:sz="4" w:space="0" w:color="000000"/>
              <w:bottom w:val="single" w:sz="4" w:space="0" w:color="000000"/>
            </w:tcBorders>
            <w:shd w:val="clear" w:color="auto" w:fill="auto"/>
            <w:vAlign w:val="center"/>
          </w:tcPr>
          <w:p w14:paraId="05F04B8B"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lastRenderedPageBreak/>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EC64C"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p>
        </w:tc>
        <w:tc>
          <w:tcPr>
            <w:tcW w:w="2399" w:type="dxa"/>
            <w:tcBorders>
              <w:top w:val="single" w:sz="4" w:space="0" w:color="auto"/>
              <w:right w:val="single" w:sz="4" w:space="0" w:color="auto"/>
            </w:tcBorders>
            <w:shd w:val="clear" w:color="auto" w:fill="auto"/>
            <w:vAlign w:val="center"/>
          </w:tcPr>
          <w:p w14:paraId="765A314A"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t>
            </w:r>
          </w:p>
        </w:tc>
      </w:tr>
      <w:tr w:rsidR="00E42DA8" w:rsidRPr="00494003" w14:paraId="285008E8" w14:textId="77777777" w:rsidTr="00494003">
        <w:trPr>
          <w:gridAfter w:val="1"/>
          <w:wAfter w:w="153" w:type="dxa"/>
        </w:trPr>
        <w:tc>
          <w:tcPr>
            <w:tcW w:w="851" w:type="dxa"/>
            <w:tcBorders>
              <w:top w:val="single" w:sz="4" w:space="0" w:color="000000"/>
              <w:left w:val="single" w:sz="4" w:space="0" w:color="000000"/>
              <w:bottom w:val="single" w:sz="4" w:space="0" w:color="000000"/>
            </w:tcBorders>
            <w:shd w:val="clear" w:color="auto" w:fill="auto"/>
            <w:vAlign w:val="center"/>
          </w:tcPr>
          <w:p w14:paraId="17F8B496" w14:textId="77777777" w:rsidR="00E42DA8" w:rsidRPr="00494003" w:rsidRDefault="00E42DA8" w:rsidP="00494003">
            <w:pPr>
              <w:pStyle w:val="Akapitzlist"/>
              <w:numPr>
                <w:ilvl w:val="0"/>
                <w:numId w:val="19"/>
              </w:numPr>
              <w:spacing w:before="60" w:after="60" w:line="288" w:lineRule="auto"/>
              <w:ind w:left="642" w:hanging="425"/>
              <w:rPr>
                <w:rFonts w:ascii="Garamond" w:hAnsi="Garamond"/>
                <w:color w:val="000000" w:themeColor="text1"/>
              </w:rPr>
            </w:pPr>
          </w:p>
        </w:tc>
        <w:tc>
          <w:tcPr>
            <w:tcW w:w="7513" w:type="dxa"/>
            <w:tcBorders>
              <w:top w:val="single" w:sz="4" w:space="0" w:color="000000"/>
              <w:left w:val="single" w:sz="4" w:space="0" w:color="000000"/>
              <w:bottom w:val="single" w:sz="4" w:space="0" w:color="000000"/>
            </w:tcBorders>
            <w:shd w:val="clear" w:color="auto" w:fill="auto"/>
            <w:vAlign w:val="center"/>
          </w:tcPr>
          <w:p w14:paraId="3B34A680" w14:textId="77777777" w:rsidR="00E42DA8" w:rsidRPr="00494003" w:rsidRDefault="00E42DA8" w:rsidP="003D1E28">
            <w:pPr>
              <w:tabs>
                <w:tab w:val="left" w:pos="0"/>
              </w:tabs>
              <w:snapToGrid w:val="0"/>
              <w:spacing w:before="60" w:after="60" w:line="288" w:lineRule="auto"/>
              <w:rPr>
                <w:rFonts w:ascii="Garamond" w:hAnsi="Garamond" w:cs="Times New Roman"/>
                <w:color w:val="000000" w:themeColor="text1"/>
              </w:rPr>
            </w:pPr>
            <w:r w:rsidRPr="00494003">
              <w:rPr>
                <w:rFonts w:ascii="Garamond" w:hAnsi="Garamond"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2126" w:type="dxa"/>
            <w:tcBorders>
              <w:top w:val="single" w:sz="4" w:space="0" w:color="000000"/>
              <w:left w:val="single" w:sz="4" w:space="0" w:color="000000"/>
              <w:bottom w:val="single" w:sz="4" w:space="0" w:color="000000"/>
            </w:tcBorders>
            <w:shd w:val="clear" w:color="auto" w:fill="auto"/>
            <w:vAlign w:val="center"/>
          </w:tcPr>
          <w:p w14:paraId="6DE44554"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p>
          <w:p w14:paraId="694496A2"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p>
          <w:p w14:paraId="0753AD15"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Tak</w:t>
            </w:r>
          </w:p>
          <w:p w14:paraId="3023A525"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p>
          <w:p w14:paraId="62833DDA"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8C3FD"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p>
        </w:tc>
        <w:tc>
          <w:tcPr>
            <w:tcW w:w="2399" w:type="dxa"/>
            <w:tcBorders>
              <w:top w:val="single" w:sz="4" w:space="0" w:color="auto"/>
              <w:right w:val="single" w:sz="4" w:space="0" w:color="auto"/>
            </w:tcBorders>
            <w:shd w:val="clear" w:color="auto" w:fill="auto"/>
            <w:vAlign w:val="center"/>
          </w:tcPr>
          <w:p w14:paraId="7FB39B0C" w14:textId="77777777" w:rsidR="00E42DA8" w:rsidRPr="00494003" w:rsidRDefault="00B866E3" w:rsidP="003D1E28">
            <w:pPr>
              <w:suppressAutoHyphens/>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t>
            </w:r>
          </w:p>
        </w:tc>
      </w:tr>
      <w:tr w:rsidR="00E42DA8" w:rsidRPr="00494003" w14:paraId="3F0C41E7" w14:textId="77777777" w:rsidTr="00494003">
        <w:tblPrEx>
          <w:tblBorders>
            <w:top w:val="single" w:sz="4" w:space="0" w:color="auto"/>
          </w:tblBorders>
        </w:tblPrEx>
        <w:trPr>
          <w:gridBefore w:val="4"/>
          <w:wBefore w:w="12616" w:type="dxa"/>
          <w:trHeight w:val="100"/>
        </w:trPr>
        <w:tc>
          <w:tcPr>
            <w:tcW w:w="2552" w:type="dxa"/>
            <w:gridSpan w:val="2"/>
            <w:tcBorders>
              <w:top w:val="single" w:sz="4" w:space="0" w:color="auto"/>
            </w:tcBorders>
          </w:tcPr>
          <w:p w14:paraId="21727557" w14:textId="77777777" w:rsidR="00E42DA8" w:rsidRPr="00494003" w:rsidRDefault="00E42DA8" w:rsidP="00BC771B">
            <w:pPr>
              <w:suppressAutoHyphens/>
              <w:spacing w:after="0" w:line="240" w:lineRule="auto"/>
              <w:rPr>
                <w:rFonts w:ascii="Garamond" w:eastAsia="Times New Roman" w:hAnsi="Garamond" w:cs="Times New Roman"/>
                <w:lang w:eastAsia="ar-SA"/>
              </w:rPr>
            </w:pPr>
          </w:p>
        </w:tc>
      </w:tr>
    </w:tbl>
    <w:p w14:paraId="544916B4" w14:textId="77777777" w:rsidR="00BC771B" w:rsidRPr="00494003" w:rsidRDefault="00494003" w:rsidP="00743C08">
      <w:pPr>
        <w:suppressAutoHyphens/>
        <w:spacing w:before="120" w:after="120" w:line="240" w:lineRule="auto"/>
        <w:jc w:val="center"/>
        <w:rPr>
          <w:rFonts w:ascii="Garamond" w:eastAsia="Times New Roman" w:hAnsi="Garamond" w:cs="Times New Roman"/>
          <w:b/>
          <w:lang w:eastAsia="ar-SA"/>
        </w:rPr>
      </w:pPr>
      <w:r w:rsidRPr="00494003">
        <w:rPr>
          <w:rFonts w:ascii="Garamond" w:eastAsia="Times New Roman" w:hAnsi="Garamond" w:cs="Times New Roman"/>
          <w:b/>
          <w:lang w:eastAsia="ar-SA"/>
        </w:rPr>
        <w:t>SZKOLENIA</w:t>
      </w:r>
    </w:p>
    <w:tbl>
      <w:tblPr>
        <w:tblStyle w:val="Tabela-Siatka"/>
        <w:tblW w:w="14992" w:type="dxa"/>
        <w:tblLayout w:type="fixed"/>
        <w:tblLook w:val="04A0" w:firstRow="1" w:lastRow="0" w:firstColumn="1" w:lastColumn="0" w:noHBand="0" w:noVBand="1"/>
      </w:tblPr>
      <w:tblGrid>
        <w:gridCol w:w="817"/>
        <w:gridCol w:w="7513"/>
        <w:gridCol w:w="2126"/>
        <w:gridCol w:w="2126"/>
        <w:gridCol w:w="2410"/>
      </w:tblGrid>
      <w:tr w:rsidR="00E42DA8" w:rsidRPr="00494003" w14:paraId="054606FE" w14:textId="77777777" w:rsidTr="008F2437">
        <w:tc>
          <w:tcPr>
            <w:tcW w:w="817" w:type="dxa"/>
            <w:vAlign w:val="center"/>
          </w:tcPr>
          <w:p w14:paraId="12F8E4CA" w14:textId="77777777" w:rsidR="00E42DA8" w:rsidRPr="00494003" w:rsidRDefault="00E42DA8" w:rsidP="00DF2B72">
            <w:pPr>
              <w:suppressAutoHyphens/>
              <w:snapToGrid w:val="0"/>
              <w:jc w:val="center"/>
              <w:rPr>
                <w:rFonts w:ascii="Garamond" w:hAnsi="Garamond"/>
                <w:b/>
                <w:bCs/>
                <w:sz w:val="22"/>
                <w:szCs w:val="22"/>
                <w:lang w:eastAsia="ar-SA"/>
              </w:rPr>
            </w:pPr>
            <w:r w:rsidRPr="00494003">
              <w:rPr>
                <w:rFonts w:ascii="Garamond" w:hAnsi="Garamond"/>
                <w:b/>
                <w:bCs/>
                <w:sz w:val="22"/>
                <w:szCs w:val="22"/>
                <w:lang w:eastAsia="ar-SA"/>
              </w:rPr>
              <w:t>LP</w:t>
            </w:r>
          </w:p>
        </w:tc>
        <w:tc>
          <w:tcPr>
            <w:tcW w:w="7513" w:type="dxa"/>
            <w:vAlign w:val="center"/>
          </w:tcPr>
          <w:p w14:paraId="716DD459" w14:textId="77777777" w:rsidR="00E42DA8" w:rsidRPr="00494003" w:rsidRDefault="00E42DA8" w:rsidP="00DF2B72">
            <w:pPr>
              <w:keepNext/>
              <w:numPr>
                <w:ilvl w:val="2"/>
                <w:numId w:val="1"/>
              </w:numPr>
              <w:suppressAutoHyphens/>
              <w:snapToGrid w:val="0"/>
              <w:jc w:val="center"/>
              <w:outlineLvl w:val="2"/>
              <w:rPr>
                <w:rFonts w:ascii="Garamond" w:hAnsi="Garamond"/>
                <w:b/>
                <w:bCs/>
                <w:sz w:val="22"/>
                <w:szCs w:val="22"/>
                <w:lang w:eastAsia="ar-SA"/>
              </w:rPr>
            </w:pPr>
            <w:r w:rsidRPr="00494003">
              <w:rPr>
                <w:rFonts w:ascii="Garamond" w:hAnsi="Garamond"/>
                <w:b/>
                <w:bCs/>
                <w:sz w:val="22"/>
                <w:szCs w:val="22"/>
                <w:lang w:eastAsia="ar-SA"/>
              </w:rPr>
              <w:t>PARAMETR</w:t>
            </w:r>
          </w:p>
        </w:tc>
        <w:tc>
          <w:tcPr>
            <w:tcW w:w="2126" w:type="dxa"/>
            <w:vAlign w:val="center"/>
          </w:tcPr>
          <w:p w14:paraId="1D7858AA" w14:textId="77777777" w:rsidR="00E42DA8" w:rsidRPr="00494003" w:rsidRDefault="00E42DA8" w:rsidP="00DF2B72">
            <w:pPr>
              <w:suppressAutoHyphens/>
              <w:snapToGrid w:val="0"/>
              <w:jc w:val="center"/>
              <w:rPr>
                <w:rFonts w:ascii="Garamond" w:hAnsi="Garamond"/>
                <w:b/>
                <w:bCs/>
                <w:sz w:val="22"/>
                <w:szCs w:val="22"/>
                <w:lang w:eastAsia="ar-SA"/>
              </w:rPr>
            </w:pPr>
            <w:r w:rsidRPr="00494003">
              <w:rPr>
                <w:rFonts w:ascii="Garamond" w:hAnsi="Garamond"/>
                <w:b/>
                <w:bCs/>
                <w:sz w:val="22"/>
                <w:szCs w:val="22"/>
                <w:lang w:eastAsia="ar-SA"/>
              </w:rPr>
              <w:t>PARAMETR WYMAGANY</w:t>
            </w:r>
          </w:p>
        </w:tc>
        <w:tc>
          <w:tcPr>
            <w:tcW w:w="2126" w:type="dxa"/>
            <w:vAlign w:val="center"/>
          </w:tcPr>
          <w:p w14:paraId="2CEE2ED3" w14:textId="77777777" w:rsidR="00E42DA8" w:rsidRPr="00494003" w:rsidRDefault="00E42DA8" w:rsidP="00DF2B72">
            <w:pPr>
              <w:suppressAutoHyphens/>
              <w:snapToGrid w:val="0"/>
              <w:jc w:val="center"/>
              <w:rPr>
                <w:rFonts w:ascii="Garamond" w:hAnsi="Garamond"/>
                <w:b/>
                <w:bCs/>
                <w:sz w:val="22"/>
                <w:szCs w:val="22"/>
                <w:lang w:eastAsia="ar-SA"/>
              </w:rPr>
            </w:pPr>
            <w:r w:rsidRPr="00494003">
              <w:rPr>
                <w:rFonts w:ascii="Garamond" w:hAnsi="Garamond"/>
                <w:b/>
                <w:bCs/>
                <w:sz w:val="22"/>
                <w:szCs w:val="22"/>
                <w:lang w:eastAsia="ar-SA"/>
              </w:rPr>
              <w:t>PARAMETR OFEROWANY</w:t>
            </w:r>
          </w:p>
        </w:tc>
        <w:tc>
          <w:tcPr>
            <w:tcW w:w="2410" w:type="dxa"/>
            <w:vAlign w:val="center"/>
          </w:tcPr>
          <w:p w14:paraId="48872FEA" w14:textId="77777777" w:rsidR="00E42DA8" w:rsidRPr="00494003" w:rsidRDefault="00E42DA8" w:rsidP="003D1E28">
            <w:pPr>
              <w:jc w:val="center"/>
              <w:rPr>
                <w:rFonts w:ascii="Garamond" w:hAnsi="Garamond"/>
                <w:bCs/>
                <w:sz w:val="22"/>
                <w:szCs w:val="22"/>
                <w:lang w:eastAsia="ar-SA"/>
              </w:rPr>
            </w:pPr>
            <w:r w:rsidRPr="00494003">
              <w:rPr>
                <w:rFonts w:ascii="Garamond" w:hAnsi="Garamond"/>
                <w:b/>
                <w:bCs/>
                <w:sz w:val="22"/>
                <w:szCs w:val="22"/>
                <w:lang w:eastAsia="ar-SA"/>
              </w:rPr>
              <w:t>SPOSÓB OCENY</w:t>
            </w:r>
          </w:p>
        </w:tc>
      </w:tr>
      <w:tr w:rsidR="00B866E3" w:rsidRPr="00494003" w14:paraId="0389B549" w14:textId="77777777" w:rsidTr="008F2437">
        <w:tc>
          <w:tcPr>
            <w:tcW w:w="817" w:type="dxa"/>
          </w:tcPr>
          <w:p w14:paraId="6A86EFB9" w14:textId="77777777" w:rsidR="00B866E3" w:rsidRPr="00494003" w:rsidRDefault="00B866E3" w:rsidP="003D1E28">
            <w:pPr>
              <w:pStyle w:val="Akapitzlist"/>
              <w:numPr>
                <w:ilvl w:val="0"/>
                <w:numId w:val="19"/>
              </w:numPr>
              <w:spacing w:before="100" w:beforeAutospacing="1" w:after="100" w:afterAutospacing="1" w:line="288" w:lineRule="auto"/>
              <w:jc w:val="both"/>
              <w:rPr>
                <w:rFonts w:ascii="Garamond" w:eastAsia="Times New Roman" w:hAnsi="Garamond"/>
                <w:color w:val="000000" w:themeColor="text1"/>
                <w:sz w:val="22"/>
                <w:szCs w:val="22"/>
              </w:rPr>
            </w:pPr>
          </w:p>
        </w:tc>
        <w:tc>
          <w:tcPr>
            <w:tcW w:w="7513" w:type="dxa"/>
            <w:vAlign w:val="center"/>
          </w:tcPr>
          <w:p w14:paraId="55A787EA" w14:textId="77777777" w:rsidR="00B866E3" w:rsidRPr="00494003" w:rsidRDefault="00B866E3" w:rsidP="002A578B">
            <w:pPr>
              <w:snapToGrid w:val="0"/>
              <w:spacing w:line="288" w:lineRule="auto"/>
              <w:jc w:val="both"/>
              <w:rPr>
                <w:rFonts w:ascii="Garamond" w:hAnsi="Garamond"/>
                <w:sz w:val="22"/>
                <w:szCs w:val="22"/>
              </w:rPr>
            </w:pPr>
            <w:r w:rsidRPr="00494003">
              <w:rPr>
                <w:rFonts w:ascii="Garamond" w:hAnsi="Garamond"/>
                <w:sz w:val="22"/>
                <w:szCs w:val="22"/>
              </w:rPr>
              <w:t>Szk</w:t>
            </w:r>
            <w:r w:rsidR="002A578B" w:rsidRPr="00494003">
              <w:rPr>
                <w:rFonts w:ascii="Garamond" w:hAnsi="Garamond"/>
                <w:sz w:val="22"/>
                <w:szCs w:val="22"/>
              </w:rPr>
              <w:t xml:space="preserve">olenia </w:t>
            </w:r>
            <w:r w:rsidRPr="00494003">
              <w:rPr>
                <w:rFonts w:ascii="Garamond" w:hAnsi="Garamond"/>
                <w:sz w:val="22"/>
                <w:szCs w:val="22"/>
              </w:rPr>
              <w:t xml:space="preserve"> z zakresu obsługi urządzenia (min. 2 osoby</w:t>
            </w:r>
            <w:r w:rsidR="002A578B" w:rsidRPr="00494003">
              <w:rPr>
                <w:rFonts w:ascii="Garamond" w:hAnsi="Garamond"/>
                <w:sz w:val="22"/>
                <w:szCs w:val="22"/>
              </w:rPr>
              <w:t>)</w:t>
            </w:r>
            <w:r w:rsidRPr="00494003">
              <w:rPr>
                <w:rFonts w:ascii="Garamond" w:hAnsi="Garamond"/>
                <w:sz w:val="22"/>
                <w:szCs w:val="22"/>
              </w:rPr>
              <w:t xml:space="preserve"> </w:t>
            </w:r>
          </w:p>
        </w:tc>
        <w:tc>
          <w:tcPr>
            <w:tcW w:w="2126" w:type="dxa"/>
            <w:vAlign w:val="center"/>
          </w:tcPr>
          <w:p w14:paraId="1715F194" w14:textId="77777777" w:rsidR="00B866E3" w:rsidRPr="00494003" w:rsidRDefault="00B866E3" w:rsidP="003D1E28">
            <w:pPr>
              <w:jc w:val="center"/>
              <w:rPr>
                <w:rFonts w:ascii="Garamond" w:hAnsi="Garamond"/>
                <w:sz w:val="22"/>
                <w:szCs w:val="22"/>
              </w:rPr>
            </w:pPr>
            <w:r w:rsidRPr="00494003">
              <w:rPr>
                <w:rFonts w:ascii="Garamond" w:hAnsi="Garamond"/>
                <w:sz w:val="22"/>
                <w:szCs w:val="22"/>
                <w:lang w:eastAsia="ar-SA"/>
              </w:rPr>
              <w:t>Tak</w:t>
            </w:r>
          </w:p>
        </w:tc>
        <w:tc>
          <w:tcPr>
            <w:tcW w:w="2126" w:type="dxa"/>
          </w:tcPr>
          <w:p w14:paraId="3FE17EE0" w14:textId="77777777" w:rsidR="00B866E3" w:rsidRPr="00494003" w:rsidRDefault="00B866E3" w:rsidP="00BC771B">
            <w:pPr>
              <w:suppressAutoHyphens/>
              <w:rPr>
                <w:rFonts w:ascii="Garamond" w:hAnsi="Garamond"/>
                <w:sz w:val="22"/>
                <w:szCs w:val="22"/>
                <w:lang w:eastAsia="ar-SA"/>
              </w:rPr>
            </w:pPr>
          </w:p>
        </w:tc>
        <w:tc>
          <w:tcPr>
            <w:tcW w:w="2410" w:type="dxa"/>
            <w:vAlign w:val="center"/>
          </w:tcPr>
          <w:p w14:paraId="48CD357C" w14:textId="77777777" w:rsidR="00B866E3" w:rsidRPr="00494003" w:rsidRDefault="00B866E3" w:rsidP="003D1E28">
            <w:pPr>
              <w:jc w:val="center"/>
              <w:rPr>
                <w:rFonts w:ascii="Garamond" w:hAnsi="Garamond"/>
                <w:sz w:val="22"/>
                <w:szCs w:val="22"/>
              </w:rPr>
            </w:pPr>
            <w:r w:rsidRPr="00494003">
              <w:rPr>
                <w:rFonts w:ascii="Garamond" w:hAnsi="Garamond"/>
                <w:sz w:val="22"/>
                <w:szCs w:val="22"/>
                <w:lang w:eastAsia="ar-SA"/>
              </w:rPr>
              <w:t>---</w:t>
            </w:r>
          </w:p>
        </w:tc>
      </w:tr>
    </w:tbl>
    <w:p w14:paraId="54FC5FD3" w14:textId="77777777" w:rsidR="00BC771B" w:rsidRPr="00494003" w:rsidRDefault="00BC771B" w:rsidP="00BC771B">
      <w:pPr>
        <w:suppressAutoHyphens/>
        <w:spacing w:after="0" w:line="240" w:lineRule="auto"/>
        <w:rPr>
          <w:rFonts w:ascii="Garamond" w:eastAsia="Times New Roman" w:hAnsi="Garamond" w:cs="Times New Roman"/>
          <w:lang w:eastAsia="ar-SA"/>
        </w:rPr>
      </w:pPr>
    </w:p>
    <w:p w14:paraId="70F5053B" w14:textId="77777777" w:rsidR="00BC771B" w:rsidRPr="00494003" w:rsidRDefault="00494003" w:rsidP="00743C08">
      <w:pPr>
        <w:suppressAutoHyphens/>
        <w:spacing w:before="120" w:after="120" w:line="240" w:lineRule="auto"/>
        <w:jc w:val="center"/>
        <w:rPr>
          <w:rFonts w:ascii="Garamond" w:eastAsia="Times New Roman" w:hAnsi="Garamond" w:cs="Times New Roman"/>
          <w:b/>
          <w:lang w:eastAsia="ar-SA"/>
        </w:rPr>
      </w:pPr>
      <w:r w:rsidRPr="00494003">
        <w:rPr>
          <w:rFonts w:ascii="Garamond" w:eastAsia="Times New Roman" w:hAnsi="Garamond" w:cs="Times New Roman"/>
          <w:b/>
          <w:lang w:eastAsia="ar-SA"/>
        </w:rPr>
        <w:t>DOKUMENTACJA</w:t>
      </w:r>
    </w:p>
    <w:tbl>
      <w:tblPr>
        <w:tblStyle w:val="Tabela-Siatka"/>
        <w:tblW w:w="14992" w:type="dxa"/>
        <w:tblLook w:val="04A0" w:firstRow="1" w:lastRow="0" w:firstColumn="1" w:lastColumn="0" w:noHBand="0" w:noVBand="1"/>
      </w:tblPr>
      <w:tblGrid>
        <w:gridCol w:w="959"/>
        <w:gridCol w:w="7513"/>
        <w:gridCol w:w="2126"/>
        <w:gridCol w:w="2126"/>
        <w:gridCol w:w="2268"/>
      </w:tblGrid>
      <w:tr w:rsidR="003D1E28" w:rsidRPr="00494003" w14:paraId="7DCCF1F3" w14:textId="77777777" w:rsidTr="008F2437">
        <w:tc>
          <w:tcPr>
            <w:tcW w:w="959" w:type="dxa"/>
            <w:vAlign w:val="center"/>
          </w:tcPr>
          <w:p w14:paraId="02D691A3" w14:textId="77777777" w:rsidR="003D1E28" w:rsidRPr="00494003" w:rsidRDefault="003D1E28" w:rsidP="003D1E28">
            <w:pPr>
              <w:suppressAutoHyphens/>
              <w:snapToGrid w:val="0"/>
              <w:jc w:val="center"/>
              <w:rPr>
                <w:rFonts w:ascii="Garamond" w:hAnsi="Garamond"/>
                <w:b/>
                <w:bCs/>
                <w:sz w:val="22"/>
                <w:szCs w:val="22"/>
                <w:lang w:eastAsia="ar-SA"/>
              </w:rPr>
            </w:pPr>
            <w:r w:rsidRPr="00494003">
              <w:rPr>
                <w:rFonts w:ascii="Garamond" w:hAnsi="Garamond"/>
                <w:b/>
                <w:bCs/>
                <w:sz w:val="22"/>
                <w:szCs w:val="22"/>
                <w:lang w:eastAsia="ar-SA"/>
              </w:rPr>
              <w:t>LP</w:t>
            </w:r>
          </w:p>
        </w:tc>
        <w:tc>
          <w:tcPr>
            <w:tcW w:w="7513" w:type="dxa"/>
            <w:vAlign w:val="center"/>
          </w:tcPr>
          <w:p w14:paraId="7C9DCE96" w14:textId="77777777" w:rsidR="003D1E28" w:rsidRPr="00494003" w:rsidRDefault="003D1E28" w:rsidP="003D1E28">
            <w:pPr>
              <w:keepNext/>
              <w:numPr>
                <w:ilvl w:val="2"/>
                <w:numId w:val="1"/>
              </w:numPr>
              <w:suppressAutoHyphens/>
              <w:snapToGrid w:val="0"/>
              <w:jc w:val="center"/>
              <w:outlineLvl w:val="2"/>
              <w:rPr>
                <w:rFonts w:ascii="Garamond" w:hAnsi="Garamond"/>
                <w:b/>
                <w:bCs/>
                <w:sz w:val="22"/>
                <w:szCs w:val="22"/>
                <w:lang w:eastAsia="ar-SA"/>
              </w:rPr>
            </w:pPr>
            <w:r w:rsidRPr="00494003">
              <w:rPr>
                <w:rFonts w:ascii="Garamond" w:hAnsi="Garamond"/>
                <w:b/>
                <w:bCs/>
                <w:sz w:val="22"/>
                <w:szCs w:val="22"/>
                <w:lang w:eastAsia="ar-SA"/>
              </w:rPr>
              <w:t>PARAMETR</w:t>
            </w:r>
          </w:p>
        </w:tc>
        <w:tc>
          <w:tcPr>
            <w:tcW w:w="2126" w:type="dxa"/>
            <w:vAlign w:val="center"/>
          </w:tcPr>
          <w:p w14:paraId="4D0B4F6C" w14:textId="77777777" w:rsidR="003D1E28" w:rsidRPr="00494003" w:rsidRDefault="003D1E28" w:rsidP="003D1E28">
            <w:pPr>
              <w:suppressAutoHyphens/>
              <w:snapToGrid w:val="0"/>
              <w:jc w:val="center"/>
              <w:rPr>
                <w:rFonts w:ascii="Garamond" w:hAnsi="Garamond"/>
                <w:b/>
                <w:bCs/>
                <w:sz w:val="22"/>
                <w:szCs w:val="22"/>
                <w:lang w:eastAsia="ar-SA"/>
              </w:rPr>
            </w:pPr>
            <w:r w:rsidRPr="00494003">
              <w:rPr>
                <w:rFonts w:ascii="Garamond" w:hAnsi="Garamond"/>
                <w:b/>
                <w:bCs/>
                <w:sz w:val="22"/>
                <w:szCs w:val="22"/>
                <w:lang w:eastAsia="ar-SA"/>
              </w:rPr>
              <w:t>PARAMETR WYMAGANY</w:t>
            </w:r>
          </w:p>
        </w:tc>
        <w:tc>
          <w:tcPr>
            <w:tcW w:w="2126" w:type="dxa"/>
            <w:vAlign w:val="center"/>
          </w:tcPr>
          <w:p w14:paraId="45F2C79D" w14:textId="77777777" w:rsidR="003D1E28" w:rsidRPr="00494003" w:rsidRDefault="003D1E28" w:rsidP="003D1E28">
            <w:pPr>
              <w:suppressAutoHyphens/>
              <w:snapToGrid w:val="0"/>
              <w:jc w:val="center"/>
              <w:rPr>
                <w:rFonts w:ascii="Garamond" w:hAnsi="Garamond"/>
                <w:b/>
                <w:bCs/>
                <w:sz w:val="22"/>
                <w:szCs w:val="22"/>
                <w:lang w:eastAsia="ar-SA"/>
              </w:rPr>
            </w:pPr>
            <w:r w:rsidRPr="00494003">
              <w:rPr>
                <w:rFonts w:ascii="Garamond" w:hAnsi="Garamond"/>
                <w:b/>
                <w:bCs/>
                <w:sz w:val="22"/>
                <w:szCs w:val="22"/>
                <w:lang w:eastAsia="ar-SA"/>
              </w:rPr>
              <w:t>PARAMETR OFEROWANY</w:t>
            </w:r>
          </w:p>
        </w:tc>
        <w:tc>
          <w:tcPr>
            <w:tcW w:w="2268" w:type="dxa"/>
            <w:vAlign w:val="center"/>
          </w:tcPr>
          <w:p w14:paraId="0DE0A2A9" w14:textId="77777777" w:rsidR="003D1E28" w:rsidRPr="00494003" w:rsidRDefault="003D1E28" w:rsidP="003D1E28">
            <w:pPr>
              <w:jc w:val="center"/>
              <w:rPr>
                <w:rFonts w:ascii="Garamond" w:hAnsi="Garamond"/>
                <w:bCs/>
                <w:sz w:val="22"/>
                <w:szCs w:val="22"/>
                <w:lang w:eastAsia="ar-SA"/>
              </w:rPr>
            </w:pPr>
            <w:r w:rsidRPr="00494003">
              <w:rPr>
                <w:rFonts w:ascii="Garamond" w:hAnsi="Garamond"/>
                <w:b/>
                <w:bCs/>
                <w:sz w:val="22"/>
                <w:szCs w:val="22"/>
                <w:lang w:eastAsia="ar-SA"/>
              </w:rPr>
              <w:t>SPOSÓB OCENY</w:t>
            </w:r>
          </w:p>
        </w:tc>
      </w:tr>
      <w:tr w:rsidR="003D1E28" w:rsidRPr="00494003" w14:paraId="1F21FFFB" w14:textId="77777777" w:rsidTr="008F2437">
        <w:tc>
          <w:tcPr>
            <w:tcW w:w="959" w:type="dxa"/>
          </w:tcPr>
          <w:p w14:paraId="3A6AFF33" w14:textId="77777777" w:rsidR="003D1E28" w:rsidRPr="00494003" w:rsidRDefault="003D1E28" w:rsidP="00494003">
            <w:pPr>
              <w:pStyle w:val="Akapitzlist"/>
              <w:numPr>
                <w:ilvl w:val="0"/>
                <w:numId w:val="19"/>
              </w:numPr>
              <w:tabs>
                <w:tab w:val="left" w:pos="450"/>
              </w:tabs>
              <w:spacing w:before="100" w:beforeAutospacing="1" w:after="100" w:afterAutospacing="1" w:line="288" w:lineRule="auto"/>
              <w:jc w:val="center"/>
              <w:rPr>
                <w:rFonts w:ascii="Garamond" w:eastAsia="Times New Roman" w:hAnsi="Garamond"/>
                <w:color w:val="000000" w:themeColor="text1"/>
                <w:sz w:val="22"/>
                <w:szCs w:val="22"/>
              </w:rPr>
            </w:pPr>
          </w:p>
        </w:tc>
        <w:tc>
          <w:tcPr>
            <w:tcW w:w="7513" w:type="dxa"/>
          </w:tcPr>
          <w:p w14:paraId="35CD0E30" w14:textId="77777777" w:rsidR="003D1E28" w:rsidRPr="00494003" w:rsidRDefault="003D1E28" w:rsidP="000C7F9F">
            <w:pPr>
              <w:autoSpaceDE w:val="0"/>
              <w:snapToGrid w:val="0"/>
              <w:spacing w:line="288" w:lineRule="auto"/>
              <w:jc w:val="both"/>
              <w:rPr>
                <w:rFonts w:ascii="Garamond" w:hAnsi="Garamond"/>
                <w:color w:val="000000" w:themeColor="text1"/>
                <w:sz w:val="22"/>
                <w:szCs w:val="22"/>
              </w:rPr>
            </w:pPr>
            <w:r w:rsidRPr="00494003">
              <w:rPr>
                <w:rFonts w:ascii="Garamond" w:hAnsi="Garamond"/>
                <w:color w:val="000000" w:themeColor="text1"/>
                <w:sz w:val="22"/>
                <w:szCs w:val="22"/>
              </w:rPr>
              <w:t xml:space="preserve">Instrukcje obsługi w języku polskim </w:t>
            </w:r>
          </w:p>
        </w:tc>
        <w:tc>
          <w:tcPr>
            <w:tcW w:w="2126" w:type="dxa"/>
            <w:vAlign w:val="center"/>
          </w:tcPr>
          <w:p w14:paraId="16A605EE" w14:textId="77777777" w:rsidR="003D1E28" w:rsidRPr="00494003" w:rsidRDefault="003D1E28" w:rsidP="003D1E28">
            <w:pPr>
              <w:jc w:val="center"/>
              <w:rPr>
                <w:rFonts w:ascii="Garamond" w:hAnsi="Garamond"/>
                <w:sz w:val="22"/>
                <w:szCs w:val="22"/>
              </w:rPr>
            </w:pPr>
            <w:r w:rsidRPr="00494003">
              <w:rPr>
                <w:rFonts w:ascii="Garamond" w:hAnsi="Garamond"/>
                <w:sz w:val="22"/>
                <w:szCs w:val="22"/>
                <w:lang w:eastAsia="ar-SA"/>
              </w:rPr>
              <w:t>Tak</w:t>
            </w:r>
          </w:p>
        </w:tc>
        <w:tc>
          <w:tcPr>
            <w:tcW w:w="2126" w:type="dxa"/>
          </w:tcPr>
          <w:p w14:paraId="7A3E41AA" w14:textId="77777777" w:rsidR="003D1E28" w:rsidRPr="00494003" w:rsidRDefault="003D1E28" w:rsidP="003D1E28">
            <w:pPr>
              <w:suppressAutoHyphens/>
              <w:rPr>
                <w:rFonts w:ascii="Garamond" w:hAnsi="Garamond"/>
                <w:sz w:val="22"/>
                <w:szCs w:val="22"/>
                <w:lang w:eastAsia="ar-SA"/>
              </w:rPr>
            </w:pPr>
          </w:p>
        </w:tc>
        <w:tc>
          <w:tcPr>
            <w:tcW w:w="2268" w:type="dxa"/>
            <w:vAlign w:val="center"/>
          </w:tcPr>
          <w:p w14:paraId="416A1E87" w14:textId="77777777" w:rsidR="003D1E28" w:rsidRPr="00494003" w:rsidRDefault="003D1E28" w:rsidP="003D1E28">
            <w:pPr>
              <w:jc w:val="center"/>
              <w:rPr>
                <w:rFonts w:ascii="Garamond" w:hAnsi="Garamond"/>
                <w:sz w:val="22"/>
                <w:szCs w:val="22"/>
              </w:rPr>
            </w:pPr>
            <w:r w:rsidRPr="00494003">
              <w:rPr>
                <w:rFonts w:ascii="Garamond" w:hAnsi="Garamond"/>
                <w:sz w:val="22"/>
                <w:szCs w:val="22"/>
                <w:lang w:eastAsia="ar-SA"/>
              </w:rPr>
              <w:t>---</w:t>
            </w:r>
          </w:p>
        </w:tc>
      </w:tr>
      <w:tr w:rsidR="003D1E28" w:rsidRPr="00494003" w14:paraId="76358318" w14:textId="77777777" w:rsidTr="008F2437">
        <w:tc>
          <w:tcPr>
            <w:tcW w:w="959" w:type="dxa"/>
          </w:tcPr>
          <w:p w14:paraId="7665F8FA" w14:textId="77777777" w:rsidR="003D1E28" w:rsidRPr="00494003" w:rsidRDefault="003D1E28" w:rsidP="003D1E28">
            <w:pPr>
              <w:pStyle w:val="Akapitzlist"/>
              <w:numPr>
                <w:ilvl w:val="0"/>
                <w:numId w:val="19"/>
              </w:numPr>
              <w:spacing w:before="100" w:beforeAutospacing="1" w:after="100" w:afterAutospacing="1" w:line="288" w:lineRule="auto"/>
              <w:jc w:val="center"/>
              <w:rPr>
                <w:rFonts w:ascii="Garamond" w:eastAsia="Times New Roman" w:hAnsi="Garamond"/>
                <w:color w:val="000000" w:themeColor="text1"/>
                <w:sz w:val="22"/>
                <w:szCs w:val="22"/>
              </w:rPr>
            </w:pPr>
          </w:p>
        </w:tc>
        <w:tc>
          <w:tcPr>
            <w:tcW w:w="7513" w:type="dxa"/>
          </w:tcPr>
          <w:p w14:paraId="410D82E2" w14:textId="77777777" w:rsidR="003D1E28" w:rsidRPr="00494003" w:rsidRDefault="003D1E28" w:rsidP="003D1E28">
            <w:pPr>
              <w:snapToGrid w:val="0"/>
              <w:spacing w:line="288" w:lineRule="auto"/>
              <w:jc w:val="both"/>
              <w:rPr>
                <w:rFonts w:ascii="Garamond" w:hAnsi="Garamond"/>
                <w:color w:val="000000" w:themeColor="text1"/>
                <w:sz w:val="22"/>
                <w:szCs w:val="22"/>
              </w:rPr>
            </w:pPr>
            <w:r w:rsidRPr="00494003">
              <w:rPr>
                <w:rFonts w:ascii="Garamond" w:hAnsi="Garamond"/>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2126" w:type="dxa"/>
            <w:vAlign w:val="center"/>
          </w:tcPr>
          <w:p w14:paraId="3E62FFE1" w14:textId="77777777" w:rsidR="003D1E28" w:rsidRPr="00494003" w:rsidRDefault="003D1E28" w:rsidP="003D1E28">
            <w:pPr>
              <w:jc w:val="center"/>
              <w:rPr>
                <w:rFonts w:ascii="Garamond" w:hAnsi="Garamond"/>
                <w:sz w:val="22"/>
                <w:szCs w:val="22"/>
              </w:rPr>
            </w:pPr>
            <w:r w:rsidRPr="00494003">
              <w:rPr>
                <w:rFonts w:ascii="Garamond" w:hAnsi="Garamond"/>
                <w:sz w:val="22"/>
                <w:szCs w:val="22"/>
                <w:lang w:eastAsia="ar-SA"/>
              </w:rPr>
              <w:t>Tak</w:t>
            </w:r>
          </w:p>
        </w:tc>
        <w:tc>
          <w:tcPr>
            <w:tcW w:w="2126" w:type="dxa"/>
          </w:tcPr>
          <w:p w14:paraId="76FF242A" w14:textId="77777777" w:rsidR="003D1E28" w:rsidRPr="00494003" w:rsidRDefault="003D1E28" w:rsidP="003D1E28">
            <w:pPr>
              <w:suppressAutoHyphens/>
              <w:rPr>
                <w:rFonts w:ascii="Garamond" w:hAnsi="Garamond"/>
                <w:sz w:val="22"/>
                <w:szCs w:val="22"/>
                <w:lang w:eastAsia="ar-SA"/>
              </w:rPr>
            </w:pPr>
          </w:p>
        </w:tc>
        <w:tc>
          <w:tcPr>
            <w:tcW w:w="2268" w:type="dxa"/>
            <w:vAlign w:val="center"/>
          </w:tcPr>
          <w:p w14:paraId="351B5FC3" w14:textId="77777777" w:rsidR="003D1E28" w:rsidRPr="00494003" w:rsidRDefault="003D1E28" w:rsidP="003D1E28">
            <w:pPr>
              <w:jc w:val="center"/>
              <w:rPr>
                <w:rFonts w:ascii="Garamond" w:hAnsi="Garamond"/>
                <w:sz w:val="22"/>
                <w:szCs w:val="22"/>
              </w:rPr>
            </w:pPr>
            <w:r w:rsidRPr="00494003">
              <w:rPr>
                <w:rFonts w:ascii="Garamond" w:hAnsi="Garamond"/>
                <w:sz w:val="22"/>
                <w:szCs w:val="22"/>
                <w:lang w:eastAsia="ar-SA"/>
              </w:rPr>
              <w:t>---</w:t>
            </w:r>
          </w:p>
        </w:tc>
      </w:tr>
      <w:tr w:rsidR="003D1E28" w:rsidRPr="00494003" w14:paraId="2E160EE1" w14:textId="77777777" w:rsidTr="008F2437">
        <w:tc>
          <w:tcPr>
            <w:tcW w:w="959" w:type="dxa"/>
          </w:tcPr>
          <w:p w14:paraId="7DF325F4" w14:textId="77777777" w:rsidR="003D1E28" w:rsidRPr="00494003" w:rsidRDefault="003D1E28" w:rsidP="003D1E28">
            <w:pPr>
              <w:pStyle w:val="Akapitzlist"/>
              <w:numPr>
                <w:ilvl w:val="0"/>
                <w:numId w:val="19"/>
              </w:numPr>
              <w:spacing w:before="100" w:beforeAutospacing="1" w:after="100" w:afterAutospacing="1" w:line="288" w:lineRule="auto"/>
              <w:jc w:val="center"/>
              <w:rPr>
                <w:rFonts w:ascii="Garamond" w:eastAsia="Times New Roman" w:hAnsi="Garamond"/>
                <w:color w:val="000000" w:themeColor="text1"/>
                <w:sz w:val="22"/>
                <w:szCs w:val="22"/>
              </w:rPr>
            </w:pPr>
          </w:p>
        </w:tc>
        <w:tc>
          <w:tcPr>
            <w:tcW w:w="7513" w:type="dxa"/>
            <w:vAlign w:val="center"/>
          </w:tcPr>
          <w:p w14:paraId="7403F3C1" w14:textId="77777777" w:rsidR="003D1E28" w:rsidRPr="00494003" w:rsidRDefault="003D1E28" w:rsidP="003D1E28">
            <w:pPr>
              <w:snapToGrid w:val="0"/>
              <w:spacing w:line="288" w:lineRule="auto"/>
              <w:jc w:val="both"/>
              <w:rPr>
                <w:rFonts w:ascii="Garamond" w:hAnsi="Garamond"/>
                <w:color w:val="000000" w:themeColor="text1"/>
                <w:sz w:val="22"/>
                <w:szCs w:val="22"/>
              </w:rPr>
            </w:pPr>
            <w:r w:rsidRPr="00494003">
              <w:rPr>
                <w:rFonts w:ascii="Garamond" w:hAnsi="Garamond"/>
                <w:color w:val="000000" w:themeColor="text1"/>
                <w:sz w:val="22"/>
                <w:szCs w:val="22"/>
              </w:rPr>
              <w:t>Dokumentacja (lub tzw. lista kontrolna zawierająca wykaz części i czynności) dotycząca przeglądów technicznych w języku polskim (dostarczona przy dostawie)</w:t>
            </w:r>
          </w:p>
          <w:p w14:paraId="56AB2587" w14:textId="77777777" w:rsidR="003D1E28" w:rsidRPr="00494003" w:rsidRDefault="003D1E28" w:rsidP="003D1E28">
            <w:pPr>
              <w:snapToGrid w:val="0"/>
              <w:spacing w:line="288" w:lineRule="auto"/>
              <w:jc w:val="both"/>
              <w:rPr>
                <w:rFonts w:ascii="Garamond" w:hAnsi="Garamond"/>
                <w:color w:val="000000" w:themeColor="text1"/>
                <w:sz w:val="22"/>
                <w:szCs w:val="22"/>
              </w:rPr>
            </w:pPr>
            <w:r w:rsidRPr="00494003">
              <w:rPr>
                <w:rFonts w:ascii="Garamond" w:hAnsi="Garamond"/>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2126" w:type="dxa"/>
            <w:vAlign w:val="center"/>
          </w:tcPr>
          <w:p w14:paraId="7ECB93F7" w14:textId="77777777" w:rsidR="003D1E28" w:rsidRPr="00494003" w:rsidRDefault="003D1E28" w:rsidP="003D1E28">
            <w:pPr>
              <w:jc w:val="center"/>
              <w:rPr>
                <w:rFonts w:ascii="Garamond" w:hAnsi="Garamond"/>
                <w:sz w:val="22"/>
                <w:szCs w:val="22"/>
              </w:rPr>
            </w:pPr>
            <w:r w:rsidRPr="00494003">
              <w:rPr>
                <w:rFonts w:ascii="Garamond" w:hAnsi="Garamond"/>
                <w:sz w:val="22"/>
                <w:szCs w:val="22"/>
                <w:lang w:eastAsia="ar-SA"/>
              </w:rPr>
              <w:t>Tak</w:t>
            </w:r>
          </w:p>
        </w:tc>
        <w:tc>
          <w:tcPr>
            <w:tcW w:w="2126" w:type="dxa"/>
          </w:tcPr>
          <w:p w14:paraId="62F86875" w14:textId="77777777" w:rsidR="003D1E28" w:rsidRPr="00494003" w:rsidRDefault="003D1E28" w:rsidP="003D1E28">
            <w:pPr>
              <w:suppressAutoHyphens/>
              <w:rPr>
                <w:rFonts w:ascii="Garamond" w:hAnsi="Garamond"/>
                <w:sz w:val="22"/>
                <w:szCs w:val="22"/>
                <w:lang w:eastAsia="ar-SA"/>
              </w:rPr>
            </w:pPr>
          </w:p>
        </w:tc>
        <w:tc>
          <w:tcPr>
            <w:tcW w:w="2268" w:type="dxa"/>
            <w:vAlign w:val="center"/>
          </w:tcPr>
          <w:p w14:paraId="6ECC48E9" w14:textId="77777777" w:rsidR="003D1E28" w:rsidRPr="00494003" w:rsidRDefault="003D1E28" w:rsidP="003D1E28">
            <w:pPr>
              <w:jc w:val="center"/>
              <w:rPr>
                <w:rFonts w:ascii="Garamond" w:hAnsi="Garamond"/>
                <w:sz w:val="22"/>
                <w:szCs w:val="22"/>
              </w:rPr>
            </w:pPr>
            <w:r w:rsidRPr="00494003">
              <w:rPr>
                <w:rFonts w:ascii="Garamond" w:hAnsi="Garamond"/>
                <w:sz w:val="22"/>
                <w:szCs w:val="22"/>
                <w:lang w:eastAsia="ar-SA"/>
              </w:rPr>
              <w:t>---</w:t>
            </w:r>
          </w:p>
        </w:tc>
      </w:tr>
    </w:tbl>
    <w:p w14:paraId="1F458783" w14:textId="77777777" w:rsidR="00BC771B" w:rsidRPr="00494003" w:rsidRDefault="00BC771B" w:rsidP="00BC771B">
      <w:pPr>
        <w:suppressAutoHyphens/>
        <w:spacing w:after="0" w:line="240" w:lineRule="auto"/>
        <w:rPr>
          <w:rFonts w:ascii="Garamond" w:eastAsia="Times New Roman" w:hAnsi="Garamond" w:cs="Times New Roman"/>
          <w:lang w:eastAsia="ar-SA"/>
        </w:rPr>
      </w:pPr>
    </w:p>
    <w:p w14:paraId="496C61CA" w14:textId="77777777" w:rsidR="00BC771B" w:rsidRPr="00BC771B" w:rsidRDefault="00BC771B" w:rsidP="00BC771B">
      <w:pPr>
        <w:suppressAutoHyphens/>
        <w:spacing w:after="0" w:line="240" w:lineRule="auto"/>
        <w:rPr>
          <w:rFonts w:ascii="Times New Roman" w:eastAsia="Times New Roman" w:hAnsi="Times New Roman" w:cs="Times New Roman"/>
          <w:sz w:val="24"/>
          <w:szCs w:val="20"/>
          <w:lang w:eastAsia="ar-SA"/>
        </w:rPr>
      </w:pPr>
    </w:p>
    <w:p w14:paraId="68DB0AB4" w14:textId="7F6BD35C" w:rsidR="00D15F1D" w:rsidRDefault="00D15F1D" w:rsidP="00D15F1D">
      <w:pPr>
        <w:pStyle w:val="Standard"/>
        <w:spacing w:line="288" w:lineRule="auto"/>
        <w:rPr>
          <w:rFonts w:ascii="Century Gothic" w:hAnsi="Century Gothic"/>
          <w:sz w:val="20"/>
          <w:szCs w:val="20"/>
        </w:rPr>
      </w:pPr>
    </w:p>
    <w:sectPr w:rsidR="00D15F1D" w:rsidSect="00270E3C">
      <w:headerReference w:type="default" r:id="rId8"/>
      <w:footerReference w:type="default" r:id="rId9"/>
      <w:pgSz w:w="16838" w:h="11906" w:orient="landscape"/>
      <w:pgMar w:top="284"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965BB" w14:textId="77777777" w:rsidR="00F33562" w:rsidRDefault="00F33562" w:rsidP="002B10C5">
      <w:pPr>
        <w:spacing w:after="0" w:line="240" w:lineRule="auto"/>
      </w:pPr>
      <w:r>
        <w:separator/>
      </w:r>
    </w:p>
  </w:endnote>
  <w:endnote w:type="continuationSeparator" w:id="0">
    <w:p w14:paraId="087C915F" w14:textId="77777777" w:rsidR="00F33562" w:rsidRDefault="00F33562"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Arial Unicode MS"/>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4387643"/>
      <w:docPartObj>
        <w:docPartGallery w:val="Page Numbers (Bottom of Page)"/>
        <w:docPartUnique/>
      </w:docPartObj>
    </w:sdtPr>
    <w:sdtEndPr/>
    <w:sdtContent>
      <w:p w14:paraId="2C5378CF" w14:textId="0D6A650B" w:rsidR="00DB1F79" w:rsidRDefault="00DB1F79">
        <w:pPr>
          <w:pStyle w:val="Stopka"/>
          <w:jc w:val="right"/>
        </w:pPr>
        <w:r>
          <w:fldChar w:fldCharType="begin"/>
        </w:r>
        <w:r>
          <w:instrText>PAGE   \* MERGEFORMAT</w:instrText>
        </w:r>
        <w:r>
          <w:fldChar w:fldCharType="separate"/>
        </w:r>
        <w:r w:rsidR="00774E57">
          <w:rPr>
            <w:noProof/>
          </w:rPr>
          <w:t>6</w:t>
        </w:r>
        <w:r>
          <w:fldChar w:fldCharType="end"/>
        </w:r>
      </w:p>
    </w:sdtContent>
  </w:sdt>
  <w:p w14:paraId="194E76E4" w14:textId="77777777" w:rsidR="00DB1F79" w:rsidRDefault="00DB1F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09BBB" w14:textId="77777777" w:rsidR="00F33562" w:rsidRDefault="00F33562" w:rsidP="002B10C5">
      <w:pPr>
        <w:spacing w:after="0" w:line="240" w:lineRule="auto"/>
      </w:pPr>
      <w:r>
        <w:separator/>
      </w:r>
    </w:p>
  </w:footnote>
  <w:footnote w:type="continuationSeparator" w:id="0">
    <w:p w14:paraId="7C65FDB0" w14:textId="77777777" w:rsidR="00F33562" w:rsidRDefault="00F33562" w:rsidP="002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363A1" w14:textId="77777777" w:rsidR="00DB1F79" w:rsidRPr="004950AC" w:rsidRDefault="00DB1F79" w:rsidP="000800FB">
    <w:pPr>
      <w:pStyle w:val="Nagwek"/>
      <w:jc w:val="center"/>
    </w:pPr>
    <w:r>
      <w:rPr>
        <w:noProof/>
      </w:rPr>
      <w:drawing>
        <wp:inline distT="0" distB="0" distL="0" distR="0" wp14:anchorId="305ABE77" wp14:editId="2449B4FF">
          <wp:extent cx="5753100" cy="657225"/>
          <wp:effectExtent l="0" t="0" r="0" b="952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15:restartNumberingAfterBreak="0">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1264EF"/>
    <w:multiLevelType w:val="hybridMultilevel"/>
    <w:tmpl w:val="60EA89C8"/>
    <w:lvl w:ilvl="0" w:tplc="0C8A5484">
      <w:start w:val="1"/>
      <w:numFmt w:val="decimal"/>
      <w:lvlText w:val="%1."/>
      <w:lvlJc w:val="left"/>
      <w:pPr>
        <w:ind w:left="786"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15:restartNumberingAfterBreak="0">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5"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6" w15:restartNumberingAfterBreak="0">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19" w15:restartNumberingAfterBreak="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6E3776"/>
    <w:multiLevelType w:val="hybridMultilevel"/>
    <w:tmpl w:val="CC626E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1" w15:restartNumberingAfterBreak="0">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2" w15:restartNumberingAfterBreak="0">
    <w:nsid w:val="79AF75CB"/>
    <w:multiLevelType w:val="hybridMultilevel"/>
    <w:tmpl w:val="D2F0D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5"/>
  </w:num>
  <w:num w:numId="4">
    <w:abstractNumId w:val="8"/>
  </w:num>
  <w:num w:numId="5">
    <w:abstractNumId w:val="20"/>
  </w:num>
  <w:num w:numId="6">
    <w:abstractNumId w:val="25"/>
  </w:num>
  <w:num w:numId="7">
    <w:abstractNumId w:val="30"/>
  </w:num>
  <w:num w:numId="8">
    <w:abstractNumId w:val="14"/>
  </w:num>
  <w:num w:numId="9">
    <w:abstractNumId w:val="11"/>
  </w:num>
  <w:num w:numId="10">
    <w:abstractNumId w:val="26"/>
  </w:num>
  <w:num w:numId="11">
    <w:abstractNumId w:val="10"/>
  </w:num>
  <w:num w:numId="12">
    <w:abstractNumId w:val="21"/>
  </w:num>
  <w:num w:numId="13">
    <w:abstractNumId w:val="16"/>
  </w:num>
  <w:num w:numId="14">
    <w:abstractNumId w:val="24"/>
  </w:num>
  <w:num w:numId="15">
    <w:abstractNumId w:val="23"/>
  </w:num>
  <w:num w:numId="16">
    <w:abstractNumId w:val="17"/>
  </w:num>
  <w:num w:numId="17">
    <w:abstractNumId w:val="5"/>
  </w:num>
  <w:num w:numId="18">
    <w:abstractNumId w:val="9"/>
  </w:num>
  <w:num w:numId="19">
    <w:abstractNumId w:val="7"/>
  </w:num>
  <w:num w:numId="20">
    <w:abstractNumId w:val="22"/>
  </w:num>
  <w:num w:numId="21">
    <w:abstractNumId w:val="28"/>
  </w:num>
  <w:num w:numId="22">
    <w:abstractNumId w:val="6"/>
  </w:num>
  <w:num w:numId="23">
    <w:abstractNumId w:val="33"/>
  </w:num>
  <w:num w:numId="24">
    <w:abstractNumId w:val="19"/>
  </w:num>
  <w:num w:numId="25">
    <w:abstractNumId w:val="13"/>
  </w:num>
  <w:num w:numId="26">
    <w:abstractNumId w:val="31"/>
  </w:num>
  <w:num w:numId="27">
    <w:abstractNumId w:val="18"/>
  </w:num>
  <w:num w:numId="28">
    <w:abstractNumId w:val="27"/>
  </w:num>
  <w:num w:numId="29">
    <w:abstractNumId w:val="32"/>
  </w:num>
  <w:num w:numId="30">
    <w:abstractNumId w:val="12"/>
  </w:num>
  <w:num w:numId="31">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03699"/>
    <w:rsid w:val="0001385B"/>
    <w:rsid w:val="000162C6"/>
    <w:rsid w:val="00027D29"/>
    <w:rsid w:val="00040A84"/>
    <w:rsid w:val="00041E4B"/>
    <w:rsid w:val="000439CB"/>
    <w:rsid w:val="00050575"/>
    <w:rsid w:val="00062621"/>
    <w:rsid w:val="00063146"/>
    <w:rsid w:val="0006612C"/>
    <w:rsid w:val="000735C0"/>
    <w:rsid w:val="000800FB"/>
    <w:rsid w:val="00082567"/>
    <w:rsid w:val="000872C6"/>
    <w:rsid w:val="000920F2"/>
    <w:rsid w:val="00095589"/>
    <w:rsid w:val="000A01C5"/>
    <w:rsid w:val="000A41E6"/>
    <w:rsid w:val="000A42E2"/>
    <w:rsid w:val="000B3F15"/>
    <w:rsid w:val="000C38A6"/>
    <w:rsid w:val="000C7F9F"/>
    <w:rsid w:val="000D2B83"/>
    <w:rsid w:val="000E296E"/>
    <w:rsid w:val="000F4035"/>
    <w:rsid w:val="00106FA1"/>
    <w:rsid w:val="00107E9C"/>
    <w:rsid w:val="001503BB"/>
    <w:rsid w:val="00153000"/>
    <w:rsid w:val="001611D9"/>
    <w:rsid w:val="00163EAE"/>
    <w:rsid w:val="0016734E"/>
    <w:rsid w:val="00186665"/>
    <w:rsid w:val="001903D2"/>
    <w:rsid w:val="0019172C"/>
    <w:rsid w:val="00195D24"/>
    <w:rsid w:val="001962DE"/>
    <w:rsid w:val="001A26B2"/>
    <w:rsid w:val="001B4585"/>
    <w:rsid w:val="001C5AC0"/>
    <w:rsid w:val="001D7920"/>
    <w:rsid w:val="001E676F"/>
    <w:rsid w:val="001F722D"/>
    <w:rsid w:val="001F741A"/>
    <w:rsid w:val="001F7622"/>
    <w:rsid w:val="0021133B"/>
    <w:rsid w:val="00224229"/>
    <w:rsid w:val="00226290"/>
    <w:rsid w:val="00226C7E"/>
    <w:rsid w:val="00230493"/>
    <w:rsid w:val="00233C2E"/>
    <w:rsid w:val="002418CF"/>
    <w:rsid w:val="00243245"/>
    <w:rsid w:val="00252F4E"/>
    <w:rsid w:val="0026044F"/>
    <w:rsid w:val="00264D89"/>
    <w:rsid w:val="00270E3C"/>
    <w:rsid w:val="00275E43"/>
    <w:rsid w:val="002A578B"/>
    <w:rsid w:val="002A74AE"/>
    <w:rsid w:val="002B1075"/>
    <w:rsid w:val="002B10C5"/>
    <w:rsid w:val="002E6120"/>
    <w:rsid w:val="002E7641"/>
    <w:rsid w:val="003147B7"/>
    <w:rsid w:val="00316398"/>
    <w:rsid w:val="0031723C"/>
    <w:rsid w:val="00336D33"/>
    <w:rsid w:val="0035006A"/>
    <w:rsid w:val="003502EB"/>
    <w:rsid w:val="00351215"/>
    <w:rsid w:val="00361E18"/>
    <w:rsid w:val="003816D4"/>
    <w:rsid w:val="003846CF"/>
    <w:rsid w:val="00386BDE"/>
    <w:rsid w:val="003870C0"/>
    <w:rsid w:val="00396262"/>
    <w:rsid w:val="00397487"/>
    <w:rsid w:val="003A580A"/>
    <w:rsid w:val="003A5949"/>
    <w:rsid w:val="003A61A6"/>
    <w:rsid w:val="003C60FF"/>
    <w:rsid w:val="003D1E28"/>
    <w:rsid w:val="003D437E"/>
    <w:rsid w:val="003F25EF"/>
    <w:rsid w:val="003F533C"/>
    <w:rsid w:val="00404754"/>
    <w:rsid w:val="00406E06"/>
    <w:rsid w:val="00417D08"/>
    <w:rsid w:val="00420195"/>
    <w:rsid w:val="00423599"/>
    <w:rsid w:val="004277FA"/>
    <w:rsid w:val="00431206"/>
    <w:rsid w:val="00444EC2"/>
    <w:rsid w:val="004466C6"/>
    <w:rsid w:val="00447643"/>
    <w:rsid w:val="004537A6"/>
    <w:rsid w:val="00482C2F"/>
    <w:rsid w:val="0049365F"/>
    <w:rsid w:val="00494003"/>
    <w:rsid w:val="004950AC"/>
    <w:rsid w:val="004A3639"/>
    <w:rsid w:val="004A4815"/>
    <w:rsid w:val="004A4DB7"/>
    <w:rsid w:val="004A5A93"/>
    <w:rsid w:val="004A6792"/>
    <w:rsid w:val="004B19AD"/>
    <w:rsid w:val="004B5E68"/>
    <w:rsid w:val="004C3C33"/>
    <w:rsid w:val="004C435F"/>
    <w:rsid w:val="004D22FC"/>
    <w:rsid w:val="004D3F0F"/>
    <w:rsid w:val="004D4C72"/>
    <w:rsid w:val="004D6C65"/>
    <w:rsid w:val="004D71F3"/>
    <w:rsid w:val="00505CFB"/>
    <w:rsid w:val="0052453D"/>
    <w:rsid w:val="0054058A"/>
    <w:rsid w:val="005518B8"/>
    <w:rsid w:val="0055762C"/>
    <w:rsid w:val="0057034C"/>
    <w:rsid w:val="00571426"/>
    <w:rsid w:val="005746EE"/>
    <w:rsid w:val="005766FC"/>
    <w:rsid w:val="005838E5"/>
    <w:rsid w:val="00585CE5"/>
    <w:rsid w:val="00595A76"/>
    <w:rsid w:val="005A233B"/>
    <w:rsid w:val="005A5D78"/>
    <w:rsid w:val="005A6E64"/>
    <w:rsid w:val="005C2DEE"/>
    <w:rsid w:val="005C6D9B"/>
    <w:rsid w:val="005F0A08"/>
    <w:rsid w:val="00604D5A"/>
    <w:rsid w:val="00617EC5"/>
    <w:rsid w:val="006309BF"/>
    <w:rsid w:val="0063305F"/>
    <w:rsid w:val="006359AC"/>
    <w:rsid w:val="00647553"/>
    <w:rsid w:val="00660D6E"/>
    <w:rsid w:val="00662669"/>
    <w:rsid w:val="006704DD"/>
    <w:rsid w:val="00682BFE"/>
    <w:rsid w:val="006A0627"/>
    <w:rsid w:val="006B4700"/>
    <w:rsid w:val="006C132C"/>
    <w:rsid w:val="006E09BB"/>
    <w:rsid w:val="006E4225"/>
    <w:rsid w:val="006E4FE1"/>
    <w:rsid w:val="00716F0E"/>
    <w:rsid w:val="00717E7E"/>
    <w:rsid w:val="00741D21"/>
    <w:rsid w:val="00743C08"/>
    <w:rsid w:val="007475D7"/>
    <w:rsid w:val="00751EE5"/>
    <w:rsid w:val="00755148"/>
    <w:rsid w:val="00762A4B"/>
    <w:rsid w:val="0076586C"/>
    <w:rsid w:val="00774E57"/>
    <w:rsid w:val="00782D28"/>
    <w:rsid w:val="00782E7F"/>
    <w:rsid w:val="007B2B9A"/>
    <w:rsid w:val="007B4693"/>
    <w:rsid w:val="007B64B7"/>
    <w:rsid w:val="007D2398"/>
    <w:rsid w:val="007D7B37"/>
    <w:rsid w:val="007E41E1"/>
    <w:rsid w:val="008028E8"/>
    <w:rsid w:val="008146D7"/>
    <w:rsid w:val="0082439F"/>
    <w:rsid w:val="00827157"/>
    <w:rsid w:val="008518D5"/>
    <w:rsid w:val="00853743"/>
    <w:rsid w:val="00866633"/>
    <w:rsid w:val="008674A7"/>
    <w:rsid w:val="00877102"/>
    <w:rsid w:val="0088133C"/>
    <w:rsid w:val="0088630F"/>
    <w:rsid w:val="008A4F25"/>
    <w:rsid w:val="008B0660"/>
    <w:rsid w:val="008B43BC"/>
    <w:rsid w:val="008B613C"/>
    <w:rsid w:val="008B6348"/>
    <w:rsid w:val="008B6FA0"/>
    <w:rsid w:val="008B79CC"/>
    <w:rsid w:val="008C5540"/>
    <w:rsid w:val="008E4B96"/>
    <w:rsid w:val="008E779E"/>
    <w:rsid w:val="008F2437"/>
    <w:rsid w:val="0090129C"/>
    <w:rsid w:val="009029F8"/>
    <w:rsid w:val="00907DC8"/>
    <w:rsid w:val="00914129"/>
    <w:rsid w:val="00922BE9"/>
    <w:rsid w:val="009319E1"/>
    <w:rsid w:val="0093379E"/>
    <w:rsid w:val="00963EAE"/>
    <w:rsid w:val="00966E35"/>
    <w:rsid w:val="00980A6D"/>
    <w:rsid w:val="00984712"/>
    <w:rsid w:val="00990671"/>
    <w:rsid w:val="009A2FE1"/>
    <w:rsid w:val="009B0ED9"/>
    <w:rsid w:val="009B4828"/>
    <w:rsid w:val="009B600A"/>
    <w:rsid w:val="009D51C7"/>
    <w:rsid w:val="00A12E1A"/>
    <w:rsid w:val="00A217F1"/>
    <w:rsid w:val="00A37445"/>
    <w:rsid w:val="00A6191F"/>
    <w:rsid w:val="00A67CC0"/>
    <w:rsid w:val="00A75281"/>
    <w:rsid w:val="00A8133F"/>
    <w:rsid w:val="00A827FC"/>
    <w:rsid w:val="00A83419"/>
    <w:rsid w:val="00AA0AA0"/>
    <w:rsid w:val="00AA4EE4"/>
    <w:rsid w:val="00AB2A0C"/>
    <w:rsid w:val="00AB5467"/>
    <w:rsid w:val="00AD4F63"/>
    <w:rsid w:val="00AE0249"/>
    <w:rsid w:val="00AF3299"/>
    <w:rsid w:val="00AF7709"/>
    <w:rsid w:val="00B06439"/>
    <w:rsid w:val="00B20B77"/>
    <w:rsid w:val="00B32247"/>
    <w:rsid w:val="00B33D13"/>
    <w:rsid w:val="00B41981"/>
    <w:rsid w:val="00B60C41"/>
    <w:rsid w:val="00B72884"/>
    <w:rsid w:val="00B866E3"/>
    <w:rsid w:val="00B935A3"/>
    <w:rsid w:val="00BA1B97"/>
    <w:rsid w:val="00BB672A"/>
    <w:rsid w:val="00BC771B"/>
    <w:rsid w:val="00BD6659"/>
    <w:rsid w:val="00BE7B7B"/>
    <w:rsid w:val="00BF3854"/>
    <w:rsid w:val="00BF5889"/>
    <w:rsid w:val="00BF794F"/>
    <w:rsid w:val="00C0379C"/>
    <w:rsid w:val="00C10E44"/>
    <w:rsid w:val="00C14E97"/>
    <w:rsid w:val="00C2669F"/>
    <w:rsid w:val="00C30288"/>
    <w:rsid w:val="00C32E9F"/>
    <w:rsid w:val="00C436D7"/>
    <w:rsid w:val="00C55181"/>
    <w:rsid w:val="00C62F9D"/>
    <w:rsid w:val="00C6323E"/>
    <w:rsid w:val="00C64C0B"/>
    <w:rsid w:val="00C75220"/>
    <w:rsid w:val="00C83FFD"/>
    <w:rsid w:val="00C84DE2"/>
    <w:rsid w:val="00C953A5"/>
    <w:rsid w:val="00CC1C73"/>
    <w:rsid w:val="00CD043F"/>
    <w:rsid w:val="00CD5141"/>
    <w:rsid w:val="00CD64E3"/>
    <w:rsid w:val="00CE0BB7"/>
    <w:rsid w:val="00CE31C4"/>
    <w:rsid w:val="00CF3443"/>
    <w:rsid w:val="00D15F1D"/>
    <w:rsid w:val="00D22844"/>
    <w:rsid w:val="00D30EE5"/>
    <w:rsid w:val="00D32454"/>
    <w:rsid w:val="00D34B80"/>
    <w:rsid w:val="00D7341E"/>
    <w:rsid w:val="00D73EB9"/>
    <w:rsid w:val="00D83B61"/>
    <w:rsid w:val="00D93C7F"/>
    <w:rsid w:val="00D97F42"/>
    <w:rsid w:val="00DA12A3"/>
    <w:rsid w:val="00DA1FA2"/>
    <w:rsid w:val="00DA45FD"/>
    <w:rsid w:val="00DB1F79"/>
    <w:rsid w:val="00DC7F16"/>
    <w:rsid w:val="00DF2B72"/>
    <w:rsid w:val="00DF3D22"/>
    <w:rsid w:val="00DF5D06"/>
    <w:rsid w:val="00E1192A"/>
    <w:rsid w:val="00E27249"/>
    <w:rsid w:val="00E350B5"/>
    <w:rsid w:val="00E42DA8"/>
    <w:rsid w:val="00E50DAF"/>
    <w:rsid w:val="00E563B7"/>
    <w:rsid w:val="00E72C94"/>
    <w:rsid w:val="00EA032A"/>
    <w:rsid w:val="00EA2BCD"/>
    <w:rsid w:val="00EA303C"/>
    <w:rsid w:val="00EA6DEC"/>
    <w:rsid w:val="00EC18E8"/>
    <w:rsid w:val="00EC6DB9"/>
    <w:rsid w:val="00EC7C3F"/>
    <w:rsid w:val="00EE0983"/>
    <w:rsid w:val="00EE37A8"/>
    <w:rsid w:val="00EE4173"/>
    <w:rsid w:val="00EF0AFB"/>
    <w:rsid w:val="00F01636"/>
    <w:rsid w:val="00F02AD2"/>
    <w:rsid w:val="00F066EA"/>
    <w:rsid w:val="00F33562"/>
    <w:rsid w:val="00F33599"/>
    <w:rsid w:val="00F34EF1"/>
    <w:rsid w:val="00F36F98"/>
    <w:rsid w:val="00F61FA1"/>
    <w:rsid w:val="00F65B8E"/>
    <w:rsid w:val="00F85098"/>
    <w:rsid w:val="00F92376"/>
    <w:rsid w:val="00F95A0E"/>
    <w:rsid w:val="00FA2BC1"/>
    <w:rsid w:val="00FA3DE1"/>
    <w:rsid w:val="00FA424E"/>
    <w:rsid w:val="00FA47B5"/>
    <w:rsid w:val="00FA72BE"/>
    <w:rsid w:val="00FE260C"/>
    <w:rsid w:val="00FF3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9981E"/>
  <w15:docId w15:val="{2085E3C8-6550-43FC-8505-63673EA7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EA303C"/>
  </w:style>
  <w:style w:type="table" w:customStyle="1" w:styleId="Tabela-Siatka1">
    <w:name w:val="Tabela - Siatka1"/>
    <w:basedOn w:val="Standardowy"/>
    <w:next w:val="Tabela-Siatka"/>
    <w:uiPriority w:val="59"/>
    <w:rsid w:val="00524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350186225">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961962167">
      <w:bodyDiv w:val="1"/>
      <w:marLeft w:val="0"/>
      <w:marRight w:val="0"/>
      <w:marTop w:val="0"/>
      <w:marBottom w:val="0"/>
      <w:divBdr>
        <w:top w:val="none" w:sz="0" w:space="0" w:color="auto"/>
        <w:left w:val="none" w:sz="0" w:space="0" w:color="auto"/>
        <w:bottom w:val="none" w:sz="0" w:space="0" w:color="auto"/>
        <w:right w:val="none" w:sz="0" w:space="0" w:color="auto"/>
      </w:divBdr>
    </w:div>
    <w:div w:id="1192114883">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 w:id="1511482522">
      <w:bodyDiv w:val="1"/>
      <w:marLeft w:val="0"/>
      <w:marRight w:val="0"/>
      <w:marTop w:val="0"/>
      <w:marBottom w:val="0"/>
      <w:divBdr>
        <w:top w:val="none" w:sz="0" w:space="0" w:color="auto"/>
        <w:left w:val="none" w:sz="0" w:space="0" w:color="auto"/>
        <w:bottom w:val="none" w:sz="0" w:space="0" w:color="auto"/>
        <w:right w:val="none" w:sz="0" w:space="0" w:color="auto"/>
      </w:divBdr>
    </w:div>
    <w:div w:id="1612736272">
      <w:bodyDiv w:val="1"/>
      <w:marLeft w:val="0"/>
      <w:marRight w:val="0"/>
      <w:marTop w:val="0"/>
      <w:marBottom w:val="0"/>
      <w:divBdr>
        <w:top w:val="none" w:sz="0" w:space="0" w:color="auto"/>
        <w:left w:val="none" w:sz="0" w:space="0" w:color="auto"/>
        <w:bottom w:val="none" w:sz="0" w:space="0" w:color="auto"/>
        <w:right w:val="none" w:sz="0" w:space="0" w:color="auto"/>
      </w:divBdr>
    </w:div>
    <w:div w:id="1662197320">
      <w:bodyDiv w:val="1"/>
      <w:marLeft w:val="0"/>
      <w:marRight w:val="0"/>
      <w:marTop w:val="0"/>
      <w:marBottom w:val="0"/>
      <w:divBdr>
        <w:top w:val="none" w:sz="0" w:space="0" w:color="auto"/>
        <w:left w:val="none" w:sz="0" w:space="0" w:color="auto"/>
        <w:bottom w:val="none" w:sz="0" w:space="0" w:color="auto"/>
        <w:right w:val="none" w:sz="0" w:space="0" w:color="auto"/>
      </w:divBdr>
    </w:div>
    <w:div w:id="189330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667FB-F76F-4F3A-89FE-AFE577200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1643</Words>
  <Characters>9863</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Katarzyna Kowalczyk</cp:lastModifiedBy>
  <cp:revision>35</cp:revision>
  <cp:lastPrinted>2019-04-29T11:29:00Z</cp:lastPrinted>
  <dcterms:created xsi:type="dcterms:W3CDTF">2019-05-20T11:33:00Z</dcterms:created>
  <dcterms:modified xsi:type="dcterms:W3CDTF">2019-07-03T07:50:00Z</dcterms:modified>
</cp:coreProperties>
</file>