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99" w:rsidRDefault="009A3499" w:rsidP="009A3499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</w:p>
    <w:p w:rsidR="009A3499" w:rsidRPr="009A3499" w:rsidRDefault="00CA7405" w:rsidP="009A3499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u w:val="single"/>
        </w:rPr>
        <w:t>Część</w:t>
      </w:r>
      <w:r w:rsidR="009A3499" w:rsidRPr="009A3499">
        <w:rPr>
          <w:rFonts w:ascii="Century Gothic" w:hAnsi="Century Gothic"/>
          <w:b/>
          <w:u w:val="single"/>
        </w:rPr>
        <w:t xml:space="preserve"> 2 - </w:t>
      </w:r>
      <w:r w:rsidR="009A3499" w:rsidRPr="009A3499">
        <w:rPr>
          <w:rFonts w:ascii="Century Gothic" w:hAnsi="Century Gothic" w:cstheme="minorHAnsi"/>
          <w:b/>
          <w:color w:val="000000"/>
          <w:u w:val="single"/>
        </w:rPr>
        <w:t>multimedialny ultrasonograf śródoperacyjny.</w:t>
      </w:r>
    </w:p>
    <w:p w:rsidR="009A3499" w:rsidRDefault="009A3499" w:rsidP="009A3499">
      <w:pPr>
        <w:pStyle w:val="Standard"/>
        <w:tabs>
          <w:tab w:val="center" w:pos="7002"/>
        </w:tabs>
        <w:spacing w:line="288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  <w:r>
        <w:rPr>
          <w:rFonts w:ascii="Century Gothic" w:hAnsi="Century Gothic"/>
          <w:sz w:val="18"/>
          <w:szCs w:val="18"/>
        </w:rPr>
        <w:tab/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(min. 2018): …..............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Klasa wyrobu medycznego: ..................</w:t>
      </w:r>
    </w:p>
    <w:p w:rsidR="00DE54CD" w:rsidRDefault="00DE54CD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CA7405" w:rsidRDefault="00CA7405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CA7405" w:rsidRPr="00E41AAA" w:rsidRDefault="00CA7405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7"/>
        <w:gridCol w:w="1135"/>
        <w:gridCol w:w="2834"/>
        <w:gridCol w:w="6239"/>
      </w:tblGrid>
      <w:tr w:rsidR="00BC60E2" w:rsidRPr="00420468" w:rsidTr="0052053D"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20468">
              <w:rPr>
                <w:rFonts w:ascii="Century Gothic" w:hAnsi="Century Gothic"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046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DB3976">
              <w:rPr>
                <w:rFonts w:ascii="Century Gothic" w:hAnsi="Century Gothic"/>
                <w:sz w:val="20"/>
                <w:szCs w:val="20"/>
              </w:rPr>
              <w:t xml:space="preserve">ena jednostkowa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aparatu </w:t>
            </w:r>
            <w:r w:rsidRPr="00DB3976">
              <w:rPr>
                <w:rFonts w:ascii="Century Gothic" w:hAnsi="Century Gothic"/>
                <w:sz w:val="20"/>
                <w:szCs w:val="20"/>
              </w:rPr>
              <w:t>brutto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A: C</w:t>
            </w:r>
            <w:r w:rsidRPr="00420468">
              <w:rPr>
                <w:rFonts w:ascii="Century Gothic" w:hAnsi="Century Gothic"/>
                <w:sz w:val="20"/>
                <w:szCs w:val="20"/>
              </w:rPr>
              <w:t>ena brutto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aparatów</w:t>
            </w:r>
          </w:p>
        </w:tc>
      </w:tr>
      <w:tr w:rsidR="00BC60E2" w:rsidRPr="00420468" w:rsidTr="0052053D">
        <w:trPr>
          <w:trHeight w:val="527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2" w:rsidRPr="00BC60E2" w:rsidRDefault="00BC60E2" w:rsidP="0052053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M</w:t>
            </w:r>
            <w:r w:rsidRPr="00BC60E2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ultimedialny ultrasonograf śródoperacyjny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BC60E2" w:rsidRDefault="00BC60E2" w:rsidP="00BC60E2"/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BC60E2" w:rsidRPr="00420468" w:rsidTr="0052053D">
        <w:trPr>
          <w:trHeight w:val="527"/>
        </w:trPr>
        <w:tc>
          <w:tcPr>
            <w:tcW w:w="2027" w:type="pct"/>
            <w:tcBorders>
              <w:right w:val="single" w:sz="4" w:space="0" w:color="auto"/>
            </w:tcBorders>
            <w:vAlign w:val="center"/>
          </w:tcPr>
          <w:p w:rsidR="00BC60E2" w:rsidRPr="00420468" w:rsidRDefault="00BC60E2" w:rsidP="0052053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B: </w:t>
            </w:r>
            <w:r w:rsidRPr="00DB3976">
              <w:rPr>
                <w:rFonts w:ascii="Century Gothic" w:hAnsi="Century Gothic"/>
                <w:color w:val="000000"/>
                <w:sz w:val="20"/>
                <w:szCs w:val="20"/>
              </w:rPr>
              <w:t>Cena brutto dostawy, instalacji, uruchomienia, szkolenia:</w:t>
            </w:r>
          </w:p>
        </w:tc>
      </w:tr>
      <w:tr w:rsidR="00BC60E2" w:rsidRPr="00420468" w:rsidTr="0052053D">
        <w:trPr>
          <w:trHeight w:val="527"/>
        </w:trPr>
        <w:tc>
          <w:tcPr>
            <w:tcW w:w="2027" w:type="pct"/>
            <w:tcBorders>
              <w:right w:val="single" w:sz="4" w:space="0" w:color="auto"/>
            </w:tcBorders>
            <w:vAlign w:val="center"/>
          </w:tcPr>
          <w:p w:rsidR="00BC60E2" w:rsidRDefault="00BC60E2" w:rsidP="0052053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BC60E2" w:rsidRDefault="00BC60E2" w:rsidP="00BC60E2"/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BC60E2" w:rsidRPr="00420468" w:rsidTr="0052053D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DE54CD" w:rsidRDefault="00DE54CD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Pr="00E41AAA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3"/>
        <w:gridCol w:w="1701"/>
        <w:gridCol w:w="4394"/>
        <w:gridCol w:w="3260"/>
      </w:tblGrid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 wymagany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 oferowany</w:t>
            </w: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Ocena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Aparat fabr</w:t>
            </w:r>
            <w:r w:rsidR="007921EF">
              <w:rPr>
                <w:rFonts w:ascii="Century Gothic" w:hAnsi="Century Gothic"/>
                <w:sz w:val="20"/>
                <w:szCs w:val="20"/>
              </w:rPr>
              <w:t>ycznie nowy – rok produkcji 2018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Aparat wykonany w technologii całkowicie cyfrowej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41AAA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eastAsia="GulimChe" w:hAnsi="Century Gothic"/>
                <w:sz w:val="20"/>
                <w:szCs w:val="20"/>
              </w:rPr>
              <w:t xml:space="preserve">Aparat </w:t>
            </w:r>
            <w:r w:rsidRPr="00E41AAA">
              <w:rPr>
                <w:rFonts w:ascii="Century Gothic" w:hAnsi="Century Gothic"/>
                <w:sz w:val="20"/>
                <w:szCs w:val="20"/>
              </w:rPr>
              <w:t>typu tablet</w:t>
            </w:r>
            <w:r w:rsidR="00E41DD0">
              <w:rPr>
                <w:rFonts w:ascii="Century Gothic" w:hAnsi="Century Gothic"/>
                <w:color w:val="FF0000"/>
                <w:sz w:val="20"/>
                <w:szCs w:val="20"/>
              </w:rPr>
              <w:t>/</w:t>
            </w:r>
            <w:r w:rsidR="00E41DD0" w:rsidRPr="00E41DD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laptop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wyposażony w </w:t>
            </w:r>
            <w:r>
              <w:rPr>
                <w:rFonts w:ascii="Century Gothic" w:eastAsia="GulimChe" w:hAnsi="Century Gothic"/>
                <w:sz w:val="20"/>
                <w:szCs w:val="20"/>
              </w:rPr>
              <w:t>s</w:t>
            </w:r>
            <w:r w:rsidRPr="00E41AAA">
              <w:rPr>
                <w:rFonts w:ascii="Century Gothic" w:eastAsia="GulimChe" w:hAnsi="Century Gothic"/>
                <w:sz w:val="20"/>
                <w:szCs w:val="20"/>
              </w:rPr>
              <w:t>tolik  jezdny: 4 koła skrętne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Waga aparatu bez stolika =&lt; 8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E41AAA">
              <w:rPr>
                <w:rFonts w:ascii="Century Gothic" w:hAnsi="Century Gothic"/>
                <w:sz w:val="20"/>
                <w:szCs w:val="20"/>
              </w:rPr>
              <w:t>kg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Monitor wysokiej rozdzielczości - </w:t>
            </w:r>
            <w:r w:rsidRPr="00E41AAA">
              <w:rPr>
                <w:rFonts w:ascii="Century Gothic" w:hAnsi="Century Gothic"/>
                <w:sz w:val="20"/>
                <w:szCs w:val="20"/>
              </w:rPr>
              <w:t>min. 760 x 1020, Przekątna min. 15"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Regulacja parametrów obrazowania i pozostała obsługa na ekranie monitora lub </w:t>
            </w: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na pulpicie jak laptop.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</w:pPr>
            <w:r w:rsidRPr="00E41AAA"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  <w:t>rozdzielczość 1400 x 1050 –i więcej – 2 pkt., mniejsze rozdzielczości – 1 pkt.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</w:pP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wyboru wersji oprogramowania w języku polskim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3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Możliwość połączenia z siecią szpitalną poprzez wbudowaną łączność bezprzewodową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Wi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-Fi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Wyjście HDMI lub </w:t>
            </w: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DVI-I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Pojemność dysku twardego min. </w:t>
            </w:r>
            <w:r w:rsidRPr="00E41DD0">
              <w:rPr>
                <w:rFonts w:ascii="Century Gothic" w:hAnsi="Century Gothic"/>
                <w:strike/>
                <w:sz w:val="20"/>
                <w:szCs w:val="20"/>
              </w:rPr>
              <w:t xml:space="preserve">120 </w:t>
            </w:r>
            <w:r w:rsidR="00E41DD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="00E41DD0" w:rsidRPr="00E41DD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lastRenderedPageBreak/>
              <w:t>80</w:t>
            </w:r>
            <w:r w:rsidRPr="00E41AAA">
              <w:rPr>
                <w:rFonts w:ascii="Century Gothic" w:hAnsi="Century Gothic"/>
                <w:sz w:val="20"/>
                <w:szCs w:val="20"/>
              </w:rPr>
              <w:t>[GB]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dysk SSD – 3 pkt., inne rozwiązania – 1 pkt.</w:t>
            </w:r>
          </w:p>
          <w:p w:rsidR="00E41DD0" w:rsidRDefault="00E41DD0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E41DD0" w:rsidRPr="00E41DD0" w:rsidRDefault="00E41DD0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pojemność dysku 120 [GB] i więcej – 3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Możliwość zapisu obrazów i raportów 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wraz z możliwością eksportu danych w formatach min. </w:t>
            </w:r>
            <w:r w:rsidRPr="0052053D">
              <w:rPr>
                <w:rFonts w:ascii="Century Gothic" w:hAnsi="Century Gothic"/>
                <w:strike/>
                <w:kern w:val="3"/>
                <w:sz w:val="20"/>
                <w:szCs w:val="20"/>
                <w:lang w:eastAsia="zh-CN"/>
              </w:rPr>
              <w:t>BMP</w:t>
            </w: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, AVI,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także inne formaty – dodatkowe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Min. 2 porty USB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wartość wymagana – 1 pkt. ,wyższa niż wymagana –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Kompensacja głębokościowa (pozioma) wzmocnienia (TGC)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Możliwość tworzenia własnych ustawień (tzw.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presetów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Nagrywanie i odtwarzanie dynamicznych obrazów tzw.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cine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loop</w:t>
            </w:r>
            <w:proofErr w:type="spellEnd"/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color w:val="3366FF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Liczba niezależnych kanałów procesowych &gt;= 50 000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100 000 i więcej – 2 pkt., mniejsze wartości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częstotliwości pracy potwierdzony zakresem częstotliwości sond możliwych do podłączenia do aparatu – min. 2-15 [MHz]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do 20 MHz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Niezależne równoważne gniazda głowic obrazowych przełączane elektroniczne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dynamiki dla obrazu 2D wyświetlany na ekranie &gt;= 170 [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dB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220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klatek pamięci CINE – min. 1000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10 000 i więcej – 2 pkt., mniejsze wartości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Długość pętli dla trybu M lub D lub </w:t>
            </w: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dla badań kontrastowych – min. 400 [s]</w:t>
            </w:r>
            <w:r w:rsidR="0052053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52053D" w:rsidRPr="0052053D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lub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aparat USG z długością pętli do 60 s, ale posiadający możliwość ciągłego nagrywania na pamięć zewnętrzną całości wykonywanego badania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pracy na akumulatorze.  – min. 45 [min]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90 minut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Gotowość do pracy po włączeniu aparatu ze stanu całkowitego wyłączenia – podać [s]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60 [s] i krócej – 2 pkt., dłuższe okresy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Oprogramowanie poprawiający wizualizację igły biopsyjnej w technice in-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plane</w:t>
            </w:r>
            <w:proofErr w:type="spellEnd"/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Oprogramowanie poprawiający wizualizację igły biopsyjnej w technice out-of-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plane</w:t>
            </w:r>
            <w:proofErr w:type="spellEnd"/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Praca w sieci w standardzie DICOM, min: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Print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, Storage, Storage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Commitment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Worklist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, , MPPS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praca w standardzie Query/</w:t>
            </w:r>
            <w:proofErr w:type="spellStart"/>
            <w:r w:rsidRPr="00E41AAA">
              <w:rPr>
                <w:rFonts w:ascii="Century Gothic" w:hAnsi="Century Gothic"/>
                <w:sz w:val="16"/>
                <w:szCs w:val="16"/>
              </w:rPr>
              <w:t>Retrieve</w:t>
            </w:r>
            <w:proofErr w:type="spellEnd"/>
            <w:r w:rsidRPr="00E41AAA">
              <w:rPr>
                <w:rFonts w:ascii="Century Gothic" w:hAnsi="Century Gothic"/>
                <w:sz w:val="16"/>
                <w:szCs w:val="16"/>
              </w:rPr>
              <w:t xml:space="preserve"> – dodatkowe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Biało-czarna drukarka termiczna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shd w:val="clear" w:color="auto" w:fill="EEECE1" w:themeFill="background2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TRYBY OBRAZOWANIA</w:t>
            </w:r>
          </w:p>
        </w:tc>
        <w:tc>
          <w:tcPr>
            <w:tcW w:w="1701" w:type="dxa"/>
            <w:shd w:val="clear" w:color="auto" w:fill="EEECE1" w:themeFill="background2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2D (B-</w:t>
            </w:r>
            <w:proofErr w:type="spellStart"/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ustawienia głębokości penetracji – min. 2 – 30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do 40 cm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Powiększenie obrazu rzeczywistego i zamrożonego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powiększenia obrazu diagnostycznego na pełny ekran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B675A9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Obrazowanie harmoniczne na oferowanych głowicach z wykorzystaniem przesunięcia lub inwersji faz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na wszystkich oferowanych głowicach – 2 pkt.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na niektórych oferowanych głowicach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Technologia redukcji szumów i plamek oraz wyostrzenia krawędzi i wzmocnienia kontrastu tkanek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Przestrzenne składanie obrazów (obrazowanie wielokierunkowe pod kilkoma kątami w czasie rzeczywistym)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Prędkość odświeżania w trybie 2D – podać [</w:t>
            </w:r>
            <w:proofErr w:type="spellStart"/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obr</w:t>
            </w:r>
            <w:proofErr w:type="spellEnd"/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/s]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Tryb M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M z efektem Dopplera kolorowego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spektralny Doppler Pulsacyjny (PWD</w:t>
            </w:r>
            <w:r w:rsidRPr="00E41AA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B135E0" w:rsidRDefault="00B135E0" w:rsidP="00B135E0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Maksymalna mierzona prędkość przepływu przy kącie korekcji 0 st. – min. 1000 cm/s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lub:</w:t>
            </w:r>
          </w:p>
          <w:p w:rsidR="00B135E0" w:rsidRDefault="00B135E0" w:rsidP="00B135E0">
            <w:pPr>
              <w:spacing w:line="288" w:lineRule="auto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52053D">
              <w:rPr>
                <w:rFonts w:ascii="Century Gothic" w:hAnsi="Century Gothic"/>
                <w:color w:val="FF0000"/>
                <w:sz w:val="20"/>
                <w:szCs w:val="20"/>
              </w:rPr>
              <w:t>aparat USG z max. prędkością przepływu do 8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,7m/s dla Dopplera Pulsacyjnego, lub:</w:t>
            </w:r>
          </w:p>
          <w:p w:rsidR="00E41AAA" w:rsidRDefault="00B135E0" w:rsidP="00B135E0">
            <w:pPr>
              <w:spacing w:line="288" w:lineRule="auto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- </w:t>
            </w:r>
            <w:r w:rsidRPr="00EB159A">
              <w:rPr>
                <w:rFonts w:ascii="Century Gothic" w:hAnsi="Century Gothic"/>
                <w:color w:val="FF0000"/>
                <w:sz w:val="20"/>
                <w:szCs w:val="20"/>
              </w:rPr>
              <w:t>aparat USG z maksymalną mierzona prędkość przepływu przy kącie korekcji 0 st. 889 cm/s w trybie Spektralny Doppler Pulsacyjny (PWD)</w:t>
            </w:r>
            <w:r w:rsidR="00303758">
              <w:rPr>
                <w:rFonts w:ascii="Century Gothic" w:hAnsi="Century Gothic"/>
                <w:color w:val="FF0000"/>
                <w:sz w:val="20"/>
                <w:szCs w:val="20"/>
              </w:rPr>
              <w:t>, lub</w:t>
            </w:r>
            <w:bookmarkStart w:id="0" w:name="_GoBack"/>
            <w:bookmarkEnd w:id="0"/>
          </w:p>
          <w:p w:rsidR="00303758" w:rsidRPr="00E41AAA" w:rsidRDefault="00303758" w:rsidP="00B135E0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- </w:t>
            </w:r>
            <w:r w:rsidRPr="00303758">
              <w:rPr>
                <w:rFonts w:ascii="Century Gothic" w:hAnsi="Century Gothic"/>
                <w:color w:val="7030A0"/>
                <w:sz w:val="20"/>
                <w:szCs w:val="20"/>
              </w:rPr>
              <w:t>aparat posiadający maksymalną mierzoną prędkość przepływu przy kącie korekcji 0 st. – 880 cm/s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B135E0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B159A">
              <w:rPr>
                <w:rFonts w:ascii="Century Gothic" w:hAnsi="Century Gothic"/>
                <w:bCs/>
                <w:strike/>
                <w:sz w:val="16"/>
                <w:szCs w:val="16"/>
              </w:rPr>
              <w:t>5000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Regulacja wielkości bramki dopplerowskiej – min. </w:t>
            </w:r>
            <w:r w:rsidRPr="0052053D">
              <w:rPr>
                <w:rFonts w:ascii="Century Gothic" w:hAnsi="Century Gothic"/>
                <w:strike/>
                <w:sz w:val="20"/>
                <w:szCs w:val="20"/>
              </w:rPr>
              <w:t>0,5 do 20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1-16</w:t>
            </w:r>
            <w:r w:rsidRPr="00E41AAA"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podać 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 xml:space="preserve">zakres wymagany – 0 pkt., wyższy </w:t>
            </w:r>
            <w:proofErr w:type="spellStart"/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niżwymagany</w:t>
            </w:r>
            <w:proofErr w:type="spellEnd"/>
            <w:r w:rsidRPr="00E41AAA">
              <w:rPr>
                <w:rFonts w:ascii="Century Gothic" w:hAnsi="Century Gothic"/>
                <w:bCs/>
                <w:sz w:val="16"/>
                <w:szCs w:val="16"/>
              </w:rPr>
              <w:t xml:space="preserve">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Kąt korekcji bramki dopplerowskiej – min. 80 stopni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Szybka zmiana kąta korekcji -60/0/60 stopni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Doppler Kolorowy (CD)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Maksymalna prędkość odświeżania obrazu dla Dopplera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kolorowgo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– min. 100 [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/s]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300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Regulacja uchylności pola Dopplera Kolorowego na oferowanych głowicach liniowych – min. +/- 20 stopni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wartość wymagana – 0 pkt., wyższa niż wymagana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liczba  map kolorów – min. 8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15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angiologiczny /Power Doppler/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Power Doppler kierunkowy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E41AAA" w:rsidRDefault="00E41AAA" w:rsidP="00A727C6">
            <w:pPr>
              <w:pStyle w:val="AbsatzTableFormat"/>
              <w:suppressAutoHyphens w:val="0"/>
              <w:spacing w:line="288" w:lineRule="auto"/>
              <w:rPr>
                <w:rFonts w:ascii="Century Gothic" w:hAnsi="Century Gothic"/>
                <w:sz w:val="20"/>
              </w:rPr>
            </w:pPr>
            <w:r w:rsidRPr="00E41AAA">
              <w:rPr>
                <w:rFonts w:ascii="Century Gothic" w:hAnsi="Century Gothic"/>
                <w:b/>
                <w:sz w:val="20"/>
              </w:rPr>
              <w:t>Tryb spektralny Doppler ciągły (CW)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E41AAA" w:rsidRDefault="00E41AAA" w:rsidP="0052053D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52053D">
              <w:rPr>
                <w:rFonts w:ascii="Century Gothic" w:hAnsi="Century Gothic"/>
                <w:sz w:val="20"/>
                <w:szCs w:val="20"/>
              </w:rPr>
              <w:t>Maksymalna mierzona prędkość przepływu przy kącie korekcji 0st. – min. 20 m/s</w:t>
            </w:r>
            <w:r w:rsidR="0052053D" w:rsidRPr="0052053D">
              <w:rPr>
                <w:rFonts w:ascii="Century Gothic" w:hAnsi="Century Gothic"/>
                <w:sz w:val="20"/>
                <w:szCs w:val="20"/>
              </w:rPr>
              <w:t xml:space="preserve"> lub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aparat USG z max. prędkością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lastRenderedPageBreak/>
              <w:t>przepływu dla trybu Dopplera Fali Ciągłej 14,6m/s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Duplex /2D+PWD lub CD/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E41AAA">
              <w:rPr>
                <w:rFonts w:ascii="Century Gothic" w:hAnsi="Century Gothic"/>
                <w:sz w:val="20"/>
                <w:szCs w:val="20"/>
                <w:lang w:val="en-US"/>
              </w:rPr>
              <w:t>Tryb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Triplex /2D+PWD+CD/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Automatyczna optymalizacja obrazu za pomocą jednego przycisku w trybie B-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i Dopplera spektralnego.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Automatyczne podążanie pola Dopplera kolorowego za naczyniem w dopplerowskich badaniach naczyniowych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GŁOWICA LINIOWA WIELOCZĘSTOTLIWOŚCIOWA, SZEROKOPASMOWA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Zakres częstotliwości pracy przetwornika – min. </w:t>
            </w:r>
            <w:r w:rsidRPr="0052053D">
              <w:rPr>
                <w:rFonts w:ascii="Century Gothic" w:hAnsi="Century Gothic"/>
                <w:strike/>
                <w:sz w:val="20"/>
                <w:szCs w:val="20"/>
              </w:rPr>
              <w:t>3</w:t>
            </w:r>
            <w:r w:rsidR="005205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053D" w:rsidRPr="0052053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4,2</w:t>
            </w:r>
            <w:r w:rsidRPr="00E41AAA">
              <w:rPr>
                <w:rFonts w:ascii="Century Gothic" w:hAnsi="Century Gothic"/>
                <w:sz w:val="20"/>
                <w:szCs w:val="20"/>
              </w:rPr>
              <w:t>-12 [MHz]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1 pkt., wyższy niż wymagany – 2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Centralne częstotliwości pracy do wyboru dla B-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1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Długość pola obrazowego (przy wyłączonym obrazowaniu trapezowym) – min. 38 [mm]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elementów – min. 160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180 i więcej – 2 pkt., mniejsze wartości – 1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Głębokość obrazowania – min. 12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20 cm i więcej – 2 pkt., mniejsze wartości – 1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GŁOWICA WIELOCZĘSTOTLIWOŚCIOWA ELEKTRONICZNA LINIOWA ŚRÓDOPERACYJNA TYPU L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częstotliwości pracy przetwornika – min. 7 – 15 [MHz]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1 pkt., wyższy niż wymagany – 2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Centralne częstotliwości pracy do wyboru dla B-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1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elementów – min. 120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Głębokość obrazowania – min. 8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20 cm i więcej – 2 pkt., mniejsze wartości – 1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272C4C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20"/>
                <w:szCs w:val="20"/>
              </w:rPr>
              <w:t>GŁOWICA WIELOCZĘSTOTLIWOŚCIOWA, typu CONVEX</w:t>
            </w:r>
          </w:p>
        </w:tc>
        <w:tc>
          <w:tcPr>
            <w:tcW w:w="1701" w:type="dxa"/>
          </w:tcPr>
          <w:p w:rsidR="00E41AAA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C14013" w:rsidRDefault="00E41AAA" w:rsidP="00A727C6">
            <w:pPr>
              <w:pStyle w:val="AbsatzTableFormat"/>
              <w:suppressAutoHyphens w:val="0"/>
              <w:spacing w:line="288" w:lineRule="auto"/>
              <w:rPr>
                <w:rFonts w:ascii="Century Gothic" w:hAnsi="Century Gothic"/>
                <w:sz w:val="20"/>
              </w:rPr>
            </w:pPr>
            <w:r w:rsidRPr="00C14013">
              <w:rPr>
                <w:rFonts w:ascii="Century Gothic" w:hAnsi="Century Gothic"/>
                <w:sz w:val="20"/>
              </w:rPr>
              <w:t xml:space="preserve">Zakres częstotliwości pracy przetwornika – min. </w:t>
            </w:r>
            <w:r w:rsidRPr="00C14013">
              <w:rPr>
                <w:rFonts w:ascii="Century Gothic" w:hAnsi="Century Gothic"/>
                <w:bCs/>
                <w:sz w:val="20"/>
              </w:rPr>
              <w:t>1,5-4,5 [MHz]</w:t>
            </w:r>
            <w:r w:rsidR="001F4E6A">
              <w:rPr>
                <w:rFonts w:ascii="Century Gothic" w:hAnsi="Century Gothic"/>
                <w:bCs/>
                <w:sz w:val="20"/>
              </w:rPr>
              <w:t xml:space="preserve"> lub </w:t>
            </w:r>
            <w:r w:rsidR="001F4E6A" w:rsidRPr="001F4E6A">
              <w:rPr>
                <w:rFonts w:ascii="Century Gothic" w:hAnsi="Century Gothic"/>
                <w:b/>
                <w:color w:val="FF0000"/>
                <w:sz w:val="20"/>
              </w:rPr>
              <w:t xml:space="preserve">aparat USG z głowica </w:t>
            </w:r>
            <w:proofErr w:type="spellStart"/>
            <w:r w:rsidR="001F4E6A" w:rsidRPr="001F4E6A">
              <w:rPr>
                <w:rFonts w:ascii="Century Gothic" w:hAnsi="Century Gothic"/>
                <w:b/>
                <w:color w:val="FF0000"/>
                <w:sz w:val="20"/>
              </w:rPr>
              <w:t>convex</w:t>
            </w:r>
            <w:proofErr w:type="spellEnd"/>
            <w:r w:rsidR="001F4E6A" w:rsidRPr="001F4E6A">
              <w:rPr>
                <w:rFonts w:ascii="Century Gothic" w:hAnsi="Century Gothic"/>
                <w:b/>
                <w:color w:val="FF0000"/>
                <w:sz w:val="20"/>
              </w:rPr>
              <w:t xml:space="preserve"> pracująca w zakresie 2-5 MHz oraz kącie pola obrazowego 69 stopni.</w:t>
            </w:r>
          </w:p>
        </w:tc>
        <w:tc>
          <w:tcPr>
            <w:tcW w:w="1701" w:type="dxa"/>
          </w:tcPr>
          <w:p w:rsidR="00E41AAA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1F4E6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1F4E6A">
              <w:rPr>
                <w:rFonts w:ascii="Century Gothic" w:hAnsi="Century Gothic"/>
                <w:bCs/>
                <w:strike/>
                <w:sz w:val="16"/>
                <w:szCs w:val="16"/>
              </w:rPr>
              <w:t>zakres wymagany – 1 pkt., wyższy niż wymagany – 2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Centralne częstotliwości pracy do wyboru dla B-</w:t>
            </w:r>
            <w:proofErr w:type="spellStart"/>
            <w:r w:rsidRPr="00C14013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C14013">
              <w:rPr>
                <w:rFonts w:ascii="Century Gothic" w:hAnsi="Century Gothic"/>
                <w:sz w:val="20"/>
                <w:szCs w:val="20"/>
              </w:rPr>
              <w:t xml:space="preserve">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Ilość elementów – min. 60</w:t>
            </w:r>
          </w:p>
        </w:tc>
        <w:tc>
          <w:tcPr>
            <w:tcW w:w="1701" w:type="dxa"/>
          </w:tcPr>
          <w:p w:rsidR="00C14013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C14013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160 i więcej – 2 pkt., mniejsze wartości – 1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Kąt  pola obrazowego głowicy – min. 70 stopni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Głębokość obrazowania – min. 30 [cm]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  <w:shd w:val="clear" w:color="auto" w:fill="EEECE1" w:themeFill="background2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18"/>
                <w:szCs w:val="18"/>
              </w:rPr>
              <w:t>OPROGRAMOWANIE POMIAROWO-OBLICZENIOWE</w:t>
            </w:r>
          </w:p>
        </w:tc>
        <w:tc>
          <w:tcPr>
            <w:tcW w:w="1701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C14013" w:rsidRPr="00E41AAA" w:rsidTr="00E41AAA">
        <w:tc>
          <w:tcPr>
            <w:tcW w:w="993" w:type="dxa"/>
            <w:vAlign w:val="center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Pakiet obliczeń automatycznych dla Dopplera zarówno na obrazie rzeczywistym, jak i na obrazie </w:t>
            </w:r>
            <w:r w:rsidRPr="00E41AAA">
              <w:rPr>
                <w:rFonts w:ascii="Century Gothic" w:hAnsi="Century Gothic"/>
                <w:sz w:val="20"/>
                <w:szCs w:val="20"/>
              </w:rPr>
              <w:lastRenderedPageBreak/>
              <w:t>zamrożonym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color w:val="FF0000"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  <w:vAlign w:val="center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Oprogramowanie min. 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j.brzuszna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>, małe i powierzchowne narządy, naczynia, kardiologia, ginekologia, położnictwo, anestezjologia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color w:val="FF0000"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c>
          <w:tcPr>
            <w:tcW w:w="993" w:type="dxa"/>
            <w:vAlign w:val="center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Raporty z każdego rodzaju badań z możliwością dołączania obrazów i załączania komentarzy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c>
          <w:tcPr>
            <w:tcW w:w="993" w:type="dxa"/>
            <w:shd w:val="clear" w:color="auto" w:fill="EEECE1" w:themeFill="background2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18"/>
                <w:szCs w:val="18"/>
              </w:rPr>
              <w:t>OPCJE ROZBUDOWY NA DZIEŃ SKŁADANIA OFERTY</w:t>
            </w:r>
          </w:p>
        </w:tc>
        <w:tc>
          <w:tcPr>
            <w:tcW w:w="1701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C14013" w:rsidRPr="00C14013" w:rsidTr="00E41AAA"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Badanie kardiologiczne z użyciem ultrasonograficznego środka kontrastowego LVO.</w:t>
            </w:r>
          </w:p>
        </w:tc>
        <w:tc>
          <w:tcPr>
            <w:tcW w:w="1701" w:type="dxa"/>
          </w:tcPr>
          <w:p w:rsidR="00C14013" w:rsidRPr="001F4E6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 w:rsidRPr="001F4E6A">
              <w:rPr>
                <w:rFonts w:ascii="Century Gothic" w:hAnsi="Century Gothic"/>
                <w:bCs/>
                <w:strike/>
                <w:sz w:val="20"/>
                <w:szCs w:val="20"/>
              </w:rPr>
              <w:t>tak</w:t>
            </w:r>
            <w:r w:rsidR="001F4E6A">
              <w:rPr>
                <w:rFonts w:ascii="Century Gothic" w:hAnsi="Century Gothic"/>
                <w:bCs/>
                <w:strike/>
                <w:sz w:val="20"/>
                <w:szCs w:val="20"/>
              </w:rPr>
              <w:t xml:space="preserve"> </w:t>
            </w:r>
            <w:r w:rsidR="001F4E6A" w:rsidRPr="001F4E6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1F4E6A">
              <w:rPr>
                <w:rFonts w:ascii="Century Gothic" w:hAnsi="Century Gothic"/>
                <w:bCs/>
                <w:strike/>
                <w:sz w:val="16"/>
                <w:szCs w:val="16"/>
              </w:rPr>
              <w:t>- - -</w:t>
            </w:r>
          </w:p>
          <w:p w:rsidR="001F4E6A" w:rsidRPr="001F4E6A" w:rsidRDefault="001F4E6A" w:rsidP="001F4E6A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tak – 3 pkt. nie – 0 pkt.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 xml:space="preserve">Możliwość podłączenia głowic: liniowych w tym śródoperacyjnej, </w:t>
            </w:r>
            <w:proofErr w:type="spellStart"/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microconvex</w:t>
            </w:r>
            <w:proofErr w:type="spellEnd"/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, przezprzełykowej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827613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anatomiczny M-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  <w:r w:rsidRPr="00E41AAA">
              <w:rPr>
                <w:rFonts w:ascii="Century Gothic" w:hAnsi="Century Gothic"/>
                <w:sz w:val="20"/>
                <w:szCs w:val="20"/>
              </w:rPr>
              <w:t xml:space="preserve"> min. z 1 linii prostej i krzywoliniowy anatomiczny M-</w:t>
            </w:r>
            <w:proofErr w:type="spellStart"/>
            <w:r w:rsidRPr="00E41AAA">
              <w:rPr>
                <w:rFonts w:ascii="Century Gothic" w:hAnsi="Century Gothic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Doppler Tkankowy TDI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</w:tbl>
    <w:p w:rsidR="00CA2EDE" w:rsidRDefault="00CA2EDE" w:rsidP="00E224FD">
      <w:pPr>
        <w:spacing w:line="288" w:lineRule="auto"/>
        <w:rPr>
          <w:rFonts w:ascii="Century Gothic" w:hAnsi="Century Gothic"/>
          <w:sz w:val="20"/>
          <w:szCs w:val="20"/>
        </w:rPr>
      </w:pPr>
    </w:p>
    <w:p w:rsidR="00A727C6" w:rsidRDefault="00A727C6" w:rsidP="00A727C6">
      <w:pPr>
        <w:spacing w:line="288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Warunki gwarancji, serwisu i szkolenia</w:t>
      </w:r>
    </w:p>
    <w:p w:rsidR="00A727C6" w:rsidRDefault="00A727C6" w:rsidP="00A727C6">
      <w:pPr>
        <w:spacing w:line="288" w:lineRule="auto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pStyle w:val="Nagwek3"/>
              <w:suppressAutoHyphens/>
              <w:snapToGrid w:val="0"/>
              <w:spacing w:before="0" w:after="0" w:line="276" w:lineRule="auto"/>
              <w:jc w:val="center"/>
              <w:rPr>
                <w:rFonts w:ascii="Century Gothic" w:hAnsi="Century Gothic"/>
                <w:color w:val="00000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SPOSÓB OCENY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A727C6" w:rsidRDefault="00A727C6">
            <w:pPr>
              <w:snapToGrid w:val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</w:p>
          <w:p w:rsidR="00A727C6" w:rsidRDefault="00A727C6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i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Najdłuższy okres – 30 pkt.</w:t>
            </w:r>
          </w:p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Inne – proporcjonalnie mniej względem najdłuższego okresu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z możliwością rejestracji i odczytu online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lastRenderedPageBreak/>
              <w:t>rejestrów błędów, oraz monitorowaniem systemu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tak – 3 pkt.</w:t>
            </w:r>
          </w:p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nie – 0 pkt.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16 osób z możliwością podziału i szkolenia w mniejszych podgrupach) w momencie jego instalacji i odbioru; w razie potrzeby Zamawiającego, możliwość stałego wsparcia aplikacyjnego w początkowym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(do 6 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:rsidR="00A727C6" w:rsidRDefault="00A727C6" w:rsidP="00A727C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A727C6" w:rsidRDefault="00A727C6" w:rsidP="00A727C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Instrukcja konserwacji, mycia, dezynfekcji i sterylizacji dla zaoferowanych elementów wraz z urządzeniami peryferyjnymi (jeśli dotyczy),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:rsidR="00A727C6" w:rsidRDefault="00A727C6" w:rsidP="00A727C6">
      <w:pPr>
        <w:spacing w:line="288" w:lineRule="auto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A727C6" w:rsidRDefault="00A727C6" w:rsidP="00A727C6">
      <w:pPr>
        <w:spacing w:line="288" w:lineRule="auto"/>
        <w:jc w:val="both"/>
        <w:rPr>
          <w:rFonts w:ascii="Century Gothic" w:eastAsia="Calibri" w:hAnsi="Century Gothic"/>
          <w:b/>
          <w:lang w:eastAsia="en-US"/>
        </w:rPr>
      </w:pPr>
    </w:p>
    <w:p w:rsidR="00A727C6" w:rsidRDefault="00A727C6" w:rsidP="00A727C6">
      <w:pPr>
        <w:rPr>
          <w:i/>
        </w:rPr>
      </w:pPr>
    </w:p>
    <w:p w:rsidR="00A727C6" w:rsidRPr="00E41AAA" w:rsidRDefault="00A727C6" w:rsidP="00E224FD">
      <w:pPr>
        <w:spacing w:line="288" w:lineRule="auto"/>
        <w:rPr>
          <w:rFonts w:ascii="Century Gothic" w:hAnsi="Century Gothic"/>
          <w:sz w:val="20"/>
          <w:szCs w:val="20"/>
        </w:rPr>
      </w:pPr>
    </w:p>
    <w:sectPr w:rsidR="00A727C6" w:rsidRPr="00E41AAA" w:rsidSect="00E224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5A" w:rsidRDefault="00FC1D5A" w:rsidP="00113AEB">
      <w:r>
        <w:separator/>
      </w:r>
    </w:p>
  </w:endnote>
  <w:endnote w:type="continuationSeparator" w:id="0">
    <w:p w:rsidR="00FC1D5A" w:rsidRDefault="00FC1D5A" w:rsidP="001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3D" w:rsidRDefault="0052053D" w:rsidP="00F10E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3758">
      <w:rPr>
        <w:noProof/>
      </w:rPr>
      <w:t>8</w:t>
    </w:r>
    <w:r>
      <w:fldChar w:fldCharType="end"/>
    </w:r>
  </w:p>
  <w:p w:rsidR="0052053D" w:rsidRPr="00D5001A" w:rsidRDefault="0052053D" w:rsidP="00F10EF3">
    <w:pPr>
      <w:pStyle w:val="Stopka"/>
      <w:jc w:val="right"/>
      <w:rPr>
        <w:sz w:val="20"/>
        <w:szCs w:val="20"/>
      </w:rPr>
    </w:pPr>
    <w:r w:rsidRPr="00D5001A">
      <w:rPr>
        <w:rFonts w:ascii="Garamond" w:hAnsi="Garamond"/>
        <w:sz w:val="20"/>
        <w:szCs w:val="20"/>
      </w:rPr>
      <w:t>podpis i pieczęć osoby (osób) upoważnionej do reprezentowania wykonawcy</w:t>
    </w:r>
  </w:p>
  <w:p w:rsidR="0052053D" w:rsidRDefault="0052053D" w:rsidP="00F10E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5A" w:rsidRDefault="00FC1D5A" w:rsidP="00113AEB">
      <w:r>
        <w:separator/>
      </w:r>
    </w:p>
  </w:footnote>
  <w:footnote w:type="continuationSeparator" w:id="0">
    <w:p w:rsidR="00FC1D5A" w:rsidRDefault="00FC1D5A" w:rsidP="0011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3D" w:rsidRDefault="0052053D" w:rsidP="009A3499">
    <w:pPr>
      <w:pStyle w:val="Nagwek"/>
      <w:jc w:val="center"/>
    </w:pPr>
    <w:r>
      <w:rPr>
        <w:noProof/>
      </w:rPr>
      <w:drawing>
        <wp:inline distT="0" distB="0" distL="0" distR="0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53D" w:rsidRPr="00A352C6" w:rsidRDefault="0052053D" w:rsidP="00CA7405">
    <w:pPr>
      <w:tabs>
        <w:tab w:val="center" w:pos="4536"/>
        <w:tab w:val="right" w:pos="9072"/>
        <w:tab w:val="right" w:pos="14040"/>
      </w:tabs>
      <w:rPr>
        <w:rFonts w:ascii="Garamond" w:hAnsi="Garamond"/>
        <w:sz w:val="22"/>
        <w:szCs w:val="22"/>
      </w:rPr>
    </w:pPr>
    <w:r>
      <w:rPr>
        <w:rFonts w:ascii="Garamond" w:hAnsi="Garamond"/>
        <w:bCs/>
        <w:sz w:val="20"/>
      </w:rPr>
      <w:t>DFP.271.49.2018.BM</w:t>
    </w:r>
  </w:p>
  <w:p w:rsidR="0052053D" w:rsidRDefault="0052053D" w:rsidP="00CA7405">
    <w:pPr>
      <w:tabs>
        <w:tab w:val="center" w:pos="4536"/>
        <w:tab w:val="right" w:pos="14040"/>
      </w:tabs>
      <w:rPr>
        <w:rFonts w:ascii="Garamond" w:hAnsi="Garamond"/>
        <w:sz w:val="22"/>
        <w:szCs w:val="22"/>
      </w:rPr>
    </w:pPr>
    <w:r w:rsidRPr="00A352C6">
      <w:rPr>
        <w:rFonts w:ascii="Garamond" w:hAnsi="Garamond"/>
        <w:sz w:val="22"/>
        <w:szCs w:val="22"/>
      </w:rPr>
      <w:tab/>
    </w:r>
    <w:r w:rsidRPr="00A352C6">
      <w:rPr>
        <w:rFonts w:ascii="Garamond" w:hAnsi="Garamond"/>
        <w:sz w:val="22"/>
        <w:szCs w:val="22"/>
      </w:rPr>
      <w:tab/>
      <w:t>Załącznik nr 1a do specyfikacji</w:t>
    </w:r>
  </w:p>
  <w:p w:rsidR="0052053D" w:rsidRPr="00EA6D32" w:rsidRDefault="0052053D" w:rsidP="00CA7405">
    <w:pPr>
      <w:tabs>
        <w:tab w:val="center" w:pos="4536"/>
        <w:tab w:val="right" w:pos="14040"/>
      </w:tabs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  <w:t>Załącznik nr………….. do umowy</w:t>
    </w:r>
  </w:p>
  <w:p w:rsidR="0052053D" w:rsidRDefault="0052053D" w:rsidP="00CA7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6508"/>
    <w:multiLevelType w:val="hybridMultilevel"/>
    <w:tmpl w:val="492804F8"/>
    <w:lvl w:ilvl="0" w:tplc="0415000F">
      <w:start w:val="1"/>
      <w:numFmt w:val="decimal"/>
      <w:lvlText w:val="%1."/>
      <w:lvlJc w:val="lef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440F3B19"/>
    <w:multiLevelType w:val="hybridMultilevel"/>
    <w:tmpl w:val="CE32E0B4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2B52E9"/>
    <w:multiLevelType w:val="hybridMultilevel"/>
    <w:tmpl w:val="B5FE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D"/>
    <w:rsid w:val="00015B80"/>
    <w:rsid w:val="00052052"/>
    <w:rsid w:val="00054009"/>
    <w:rsid w:val="00065D27"/>
    <w:rsid w:val="0007623D"/>
    <w:rsid w:val="00097D4A"/>
    <w:rsid w:val="000A6BC0"/>
    <w:rsid w:val="000B7FA2"/>
    <w:rsid w:val="000D1B0B"/>
    <w:rsid w:val="00106F24"/>
    <w:rsid w:val="00113AEB"/>
    <w:rsid w:val="001346EA"/>
    <w:rsid w:val="00143C5D"/>
    <w:rsid w:val="001730AC"/>
    <w:rsid w:val="001A0362"/>
    <w:rsid w:val="001C07F5"/>
    <w:rsid w:val="001F484A"/>
    <w:rsid w:val="001F4E6A"/>
    <w:rsid w:val="0020721F"/>
    <w:rsid w:val="00233D8A"/>
    <w:rsid w:val="00272C4C"/>
    <w:rsid w:val="002B369E"/>
    <w:rsid w:val="002C43CA"/>
    <w:rsid w:val="002C5B8A"/>
    <w:rsid w:val="00303758"/>
    <w:rsid w:val="00355B74"/>
    <w:rsid w:val="003D5BDB"/>
    <w:rsid w:val="003E69DD"/>
    <w:rsid w:val="004276C5"/>
    <w:rsid w:val="00456472"/>
    <w:rsid w:val="004B62E0"/>
    <w:rsid w:val="005169E8"/>
    <w:rsid w:val="0052053D"/>
    <w:rsid w:val="0052403E"/>
    <w:rsid w:val="005726B1"/>
    <w:rsid w:val="00597B3F"/>
    <w:rsid w:val="005D1911"/>
    <w:rsid w:val="00645FC3"/>
    <w:rsid w:val="00670FA0"/>
    <w:rsid w:val="00687AEA"/>
    <w:rsid w:val="006C7F80"/>
    <w:rsid w:val="00710566"/>
    <w:rsid w:val="007264B1"/>
    <w:rsid w:val="00761799"/>
    <w:rsid w:val="007921EF"/>
    <w:rsid w:val="00795671"/>
    <w:rsid w:val="007C5DA8"/>
    <w:rsid w:val="007E07A9"/>
    <w:rsid w:val="007F6F38"/>
    <w:rsid w:val="00827613"/>
    <w:rsid w:val="008748FA"/>
    <w:rsid w:val="00880C70"/>
    <w:rsid w:val="008A3B9B"/>
    <w:rsid w:val="008B0974"/>
    <w:rsid w:val="00921DEA"/>
    <w:rsid w:val="00951F28"/>
    <w:rsid w:val="00984325"/>
    <w:rsid w:val="009A3499"/>
    <w:rsid w:val="00A116E2"/>
    <w:rsid w:val="00A13C69"/>
    <w:rsid w:val="00A727C6"/>
    <w:rsid w:val="00AF0DEF"/>
    <w:rsid w:val="00B007FA"/>
    <w:rsid w:val="00B03754"/>
    <w:rsid w:val="00B135E0"/>
    <w:rsid w:val="00B2624D"/>
    <w:rsid w:val="00B47085"/>
    <w:rsid w:val="00B675A9"/>
    <w:rsid w:val="00B848C0"/>
    <w:rsid w:val="00B901A2"/>
    <w:rsid w:val="00BC60E2"/>
    <w:rsid w:val="00C14013"/>
    <w:rsid w:val="00C52C52"/>
    <w:rsid w:val="00C6763E"/>
    <w:rsid w:val="00CA2EDE"/>
    <w:rsid w:val="00CA7405"/>
    <w:rsid w:val="00CB61D1"/>
    <w:rsid w:val="00DC5627"/>
    <w:rsid w:val="00DC622C"/>
    <w:rsid w:val="00DE54CD"/>
    <w:rsid w:val="00E224FD"/>
    <w:rsid w:val="00E24641"/>
    <w:rsid w:val="00E41AAA"/>
    <w:rsid w:val="00E41DD0"/>
    <w:rsid w:val="00E90A1D"/>
    <w:rsid w:val="00EB62F0"/>
    <w:rsid w:val="00F10EF3"/>
    <w:rsid w:val="00F43463"/>
    <w:rsid w:val="00F70D23"/>
    <w:rsid w:val="00F742FE"/>
    <w:rsid w:val="00F84B53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7C6"/>
    <w:pPr>
      <w:keepNext/>
      <w:numPr>
        <w:numId w:val="5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27C6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727C6"/>
    <w:pPr>
      <w:keepNext/>
      <w:numPr>
        <w:ilvl w:val="2"/>
        <w:numId w:val="5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7C6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27C6"/>
    <w:pPr>
      <w:numPr>
        <w:ilvl w:val="4"/>
        <w:numId w:val="5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E90A1D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097D4A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41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A349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9A349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A727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2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727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727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727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A7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A727C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customStyle="1" w:styleId="Skrconyadreszwrotny">
    <w:name w:val="Skrócony adres zwrotny"/>
    <w:basedOn w:val="Normalny"/>
    <w:rsid w:val="00BC60E2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7C6"/>
    <w:pPr>
      <w:keepNext/>
      <w:numPr>
        <w:numId w:val="5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27C6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727C6"/>
    <w:pPr>
      <w:keepNext/>
      <w:numPr>
        <w:ilvl w:val="2"/>
        <w:numId w:val="5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7C6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27C6"/>
    <w:pPr>
      <w:numPr>
        <w:ilvl w:val="4"/>
        <w:numId w:val="5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E90A1D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097D4A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41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A349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9A349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A727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2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727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727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727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A7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A727C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customStyle="1" w:styleId="Skrconyadreszwrotny">
    <w:name w:val="Skrócony adres zwrotny"/>
    <w:basedOn w:val="Normalny"/>
    <w:rsid w:val="00BC60E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2319</Words>
  <Characters>13919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2018-03-23T14:42:00Z</dcterms:created>
  <dcterms:modified xsi:type="dcterms:W3CDTF">2018-04-05T06:21:00Z</dcterms:modified>
</cp:coreProperties>
</file>