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072BBB" w:rsidRPr="00E27026" w14:paraId="355D4B1C" w14:textId="77777777" w:rsidTr="00072BBB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14:paraId="365D539C" w14:textId="77777777" w:rsidR="00072BBB" w:rsidRPr="00E27026" w:rsidRDefault="00072BBB" w:rsidP="00072BBB">
            <w:pPr>
              <w:suppressAutoHyphens/>
              <w:autoSpaceDN w:val="0"/>
              <w:spacing w:line="288" w:lineRule="auto"/>
              <w:jc w:val="center"/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</w:pPr>
            <w:r w:rsidRPr="00E27026">
              <w:rPr>
                <w:rFonts w:ascii="Garamond" w:eastAsia="Times New Roman" w:hAnsi="Garamond"/>
                <w:b/>
                <w:kern w:val="3"/>
                <w:sz w:val="24"/>
                <w:szCs w:val="24"/>
                <w:lang w:eastAsia="zh-CN"/>
              </w:rPr>
              <w:t>OPIS PRZEDMIOTU ZAMÓWIENIA</w:t>
            </w:r>
          </w:p>
        </w:tc>
      </w:tr>
      <w:tr w:rsidR="00072BBB" w:rsidRPr="00E27026" w14:paraId="30A3266C" w14:textId="77777777" w:rsidTr="00072BBB">
        <w:trPr>
          <w:trHeight w:val="643"/>
          <w:jc w:val="center"/>
        </w:trPr>
        <w:tc>
          <w:tcPr>
            <w:tcW w:w="13896" w:type="dxa"/>
            <w:shd w:val="clear" w:color="auto" w:fill="F2F2F2"/>
            <w:vAlign w:val="center"/>
          </w:tcPr>
          <w:p w14:paraId="571736EE" w14:textId="14EEF2BC" w:rsidR="00072BBB" w:rsidRPr="00E27026" w:rsidRDefault="00072BBB" w:rsidP="00072BB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Times New Roman" w:hAnsi="Garamond"/>
                <w:b/>
                <w:kern w:val="3"/>
                <w:lang w:eastAsia="zh-CN"/>
              </w:rPr>
              <w:t>Część 1 – Tor wizyjny z urządzeniami peryferyjnymi (1 komplet)</w:t>
            </w:r>
          </w:p>
        </w:tc>
      </w:tr>
    </w:tbl>
    <w:p w14:paraId="1EE6A2EE" w14:textId="77777777" w:rsidR="00541A3C" w:rsidRPr="003D70C7" w:rsidRDefault="00541A3C" w:rsidP="000D4DC1">
      <w:pPr>
        <w:widowControl/>
        <w:suppressAutoHyphens/>
        <w:spacing w:line="360" w:lineRule="auto"/>
        <w:jc w:val="center"/>
        <w:rPr>
          <w:rFonts w:ascii="Garamond" w:hAnsi="Garamond"/>
        </w:rPr>
      </w:pPr>
    </w:p>
    <w:p w14:paraId="11054A39" w14:textId="0811D421" w:rsidR="00541A3C" w:rsidRPr="00E27026" w:rsidRDefault="00541A3C" w:rsidP="0033476B">
      <w:pPr>
        <w:widowControl/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/>
          <w:kern w:val="3"/>
          <w:sz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lang w:eastAsia="zh-CN" w:bidi="hi-IN"/>
        </w:rPr>
        <w:t>Uwagi i objaśnienia:</w:t>
      </w:r>
      <w:r w:rsidR="0033476B">
        <w:rPr>
          <w:rFonts w:ascii="Garamond" w:eastAsia="Lucida Sans Unicode" w:hAnsi="Garamond"/>
          <w:kern w:val="3"/>
          <w:sz w:val="20"/>
          <w:lang w:eastAsia="zh-CN" w:bidi="hi-IN"/>
        </w:rPr>
        <w:tab/>
      </w:r>
    </w:p>
    <w:p w14:paraId="36D2A0CD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96FB861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014E42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3241ED4" w14:textId="36D952ED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</w:t>
      </w:r>
      <w:r w:rsidR="00072BBB" w:rsidRP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Lokalizacja w materiałach firmowych potwierdzenia parametru</w:t>
      </w:r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[str w ofercie, plik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</w:t>
      </w:r>
      <w:r w:rsidR="00072BB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”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4BBF9796" w14:textId="77777777" w:rsidR="00B223A2" w:rsidRPr="00E27026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102736FA" w14:textId="045F1ABA" w:rsidR="00B223A2" w:rsidRDefault="00B223A2" w:rsidP="00D8687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gwarantuje niniejszym, że sprzęt jest</w:t>
      </w:r>
      <w:r w:rsidR="008F68D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fabrycznie nowy (rok produkcji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 nie wcześniej niż </w:t>
      </w:r>
      <w:r w:rsidRPr="008F68DB">
        <w:rPr>
          <w:rFonts w:ascii="Garamond" w:eastAsia="Lucida Sans Unicode" w:hAnsi="Garamond"/>
          <w:strike/>
          <w:color w:val="FF0000"/>
          <w:kern w:val="3"/>
          <w:sz w:val="20"/>
          <w:szCs w:val="20"/>
          <w:lang w:eastAsia="zh-CN" w:bidi="hi-IN"/>
        </w:rPr>
        <w:t>2021</w:t>
      </w:r>
      <w:r w:rsidR="008125A0" w:rsidRPr="008F68DB">
        <w:rPr>
          <w:rFonts w:ascii="Garamond" w:eastAsia="Lucida Sans Unicode" w:hAnsi="Garamond"/>
          <w:color w:val="FF0000"/>
          <w:kern w:val="3"/>
          <w:sz w:val="20"/>
          <w:szCs w:val="20"/>
          <w:lang w:eastAsia="zh-CN" w:bidi="hi-IN"/>
        </w:rPr>
        <w:t xml:space="preserve"> </w:t>
      </w:r>
      <w:r w:rsidR="008F68DB" w:rsidRPr="008F68DB">
        <w:rPr>
          <w:rFonts w:ascii="Garamond" w:eastAsia="Times New Roman" w:hAnsi="Garamond"/>
          <w:color w:val="FF0000"/>
          <w:sz w:val="20"/>
          <w:szCs w:val="20"/>
          <w:lang w:eastAsia="pl-PL"/>
        </w:rPr>
        <w:t>2020</w:t>
      </w: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0DB1FF8" w14:textId="19441905" w:rsidR="00B223A2" w:rsidRPr="00072BBB" w:rsidRDefault="00B223A2" w:rsidP="00B223A2">
      <w:pPr>
        <w:widowControl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E27026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3D885686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1663D1F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4A438170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AC981DA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3F87572C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627F7B2" w14:textId="26D3CD50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Rok produkcji (</w:t>
      </w:r>
      <w:r w:rsidRPr="008F68DB">
        <w:rPr>
          <w:rFonts w:ascii="Garamond" w:eastAsia="Lucida Sans Unicode" w:hAnsi="Garamond"/>
          <w:strike/>
          <w:color w:val="FF0000"/>
          <w:kern w:val="3"/>
          <w:sz w:val="20"/>
          <w:szCs w:val="20"/>
          <w:lang w:eastAsia="zh-CN" w:bidi="hi-IN"/>
        </w:rPr>
        <w:t>min.</w:t>
      </w:r>
      <w:r w:rsidR="008F68DB" w:rsidRPr="008F68DB">
        <w:rPr>
          <w:rFonts w:ascii="Garamond" w:eastAsia="Lucida Sans Unicode" w:hAnsi="Garamond"/>
          <w:strike/>
          <w:color w:val="FF0000"/>
          <w:kern w:val="3"/>
          <w:sz w:val="20"/>
          <w:szCs w:val="20"/>
          <w:lang w:eastAsia="zh-CN" w:bidi="hi-IN"/>
        </w:rPr>
        <w:t xml:space="preserve"> 2021</w:t>
      </w:r>
      <w:r w:rsidRPr="008F68DB">
        <w:rPr>
          <w:rFonts w:ascii="Garamond" w:eastAsia="Lucida Sans Unicode" w:hAnsi="Garamond"/>
          <w:color w:val="FF0000"/>
          <w:kern w:val="3"/>
          <w:sz w:val="20"/>
          <w:szCs w:val="20"/>
          <w:lang w:eastAsia="zh-CN" w:bidi="hi-IN"/>
        </w:rPr>
        <w:t xml:space="preserve"> </w:t>
      </w:r>
      <w:r w:rsidR="008F68DB" w:rsidRPr="008F68DB">
        <w:rPr>
          <w:rFonts w:ascii="Garamond" w:eastAsia="Lucida Sans Unicode" w:hAnsi="Garamond"/>
          <w:color w:val="FF0000"/>
          <w:kern w:val="3"/>
          <w:sz w:val="20"/>
          <w:szCs w:val="20"/>
          <w:lang w:eastAsia="zh-CN" w:bidi="hi-IN"/>
        </w:rPr>
        <w:t xml:space="preserve">nie wcześniej niż </w:t>
      </w:r>
      <w:r w:rsidRPr="008F68DB">
        <w:rPr>
          <w:rFonts w:ascii="Garamond" w:eastAsia="Lucida Sans Unicode" w:hAnsi="Garamond"/>
          <w:color w:val="FF0000"/>
          <w:kern w:val="3"/>
          <w:sz w:val="20"/>
          <w:szCs w:val="20"/>
          <w:lang w:eastAsia="zh-CN" w:bidi="hi-IN"/>
        </w:rPr>
        <w:t>202</w:t>
      </w:r>
      <w:r w:rsidR="008F68DB" w:rsidRPr="008F68DB">
        <w:rPr>
          <w:rFonts w:ascii="Garamond" w:eastAsia="Lucida Sans Unicode" w:hAnsi="Garamond"/>
          <w:color w:val="FF0000"/>
          <w:kern w:val="3"/>
          <w:sz w:val="20"/>
          <w:szCs w:val="20"/>
          <w:lang w:eastAsia="zh-CN" w:bidi="hi-IN"/>
        </w:rPr>
        <w:t>0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65630CC" w14:textId="77777777" w:rsidR="00B223A2" w:rsidRPr="00AE102A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39AC060" w14:textId="0A488E53" w:rsidR="00B223A2" w:rsidRDefault="00B223A2" w:rsidP="00B223A2">
      <w:pPr>
        <w:suppressAutoHyphens/>
        <w:autoSpaceDN w:val="0"/>
        <w:spacing w:after="120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Klasa wyrobu medyczneg</w:t>
      </w:r>
      <w:r w:rsidRPr="00AE102A">
        <w:rPr>
          <w:rFonts w:ascii="Garamond" w:eastAsia="Lucida Sans Unicode" w:hAnsi="Garamond"/>
          <w:color w:val="000000"/>
          <w:kern w:val="3"/>
          <w:sz w:val="20"/>
          <w:szCs w:val="20"/>
          <w:lang w:eastAsia="zh-CN" w:bidi="hi-IN"/>
        </w:rPr>
        <w:t xml:space="preserve">o (jeżeli dotyczy): </w:t>
      </w:r>
      <w:r w:rsidRPr="00AE102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......................................................</w:t>
      </w:r>
    </w:p>
    <w:p w14:paraId="646E0D27" w14:textId="2A1C74D1" w:rsidR="00072BBB" w:rsidRDefault="00072BBB">
      <w:pPr>
        <w:widowControl/>
        <w:spacing w:after="160" w:line="259" w:lineRule="auto"/>
        <w:rPr>
          <w:rFonts w:ascii="Garamond" w:eastAsia="Lucida Sans Unicode" w:hAnsi="Garamond"/>
          <w:kern w:val="3"/>
          <w:sz w:val="20"/>
          <w:lang w:eastAsia="zh-CN" w:bidi="hi-IN"/>
        </w:rPr>
      </w:pPr>
      <w:r>
        <w:rPr>
          <w:rFonts w:ascii="Garamond" w:eastAsia="Lucida Sans Unicode" w:hAnsi="Garamond"/>
          <w:kern w:val="3"/>
          <w:sz w:val="20"/>
          <w:lang w:eastAsia="zh-CN" w:bidi="hi-IN"/>
        </w:rPr>
        <w:br w:type="page"/>
      </w:r>
    </w:p>
    <w:p w14:paraId="618A484B" w14:textId="77777777" w:rsidR="004D4065" w:rsidRDefault="004D4065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p w14:paraId="36D5AF7D" w14:textId="46C07D0D" w:rsidR="00072BBB" w:rsidRDefault="00072BBB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Tabela wyceny:</w:t>
      </w:r>
    </w:p>
    <w:p w14:paraId="1137C6FC" w14:textId="77777777" w:rsidR="004D4065" w:rsidRPr="005A394A" w:rsidRDefault="004D4065" w:rsidP="00072BBB">
      <w:pPr>
        <w:spacing w:line="288" w:lineRule="auto"/>
        <w:rPr>
          <w:rFonts w:ascii="Century Gothic" w:eastAsia="Times New Roman" w:hAnsi="Century Gothic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443"/>
        <w:gridCol w:w="2880"/>
      </w:tblGrid>
      <w:tr w:rsidR="00072BBB" w:rsidRPr="00BD6224" w14:paraId="71934ABA" w14:textId="77777777" w:rsidTr="004D4065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BA3211" w14:textId="77777777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044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C0F0F69" w14:textId="3D284FAB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color w:val="0D0D0D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674FF" w14:textId="654182A9" w:rsidR="00072BBB" w:rsidRPr="00072BBB" w:rsidRDefault="00072BBB" w:rsidP="00072BBB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Cena brutto (w zł)</w:t>
            </w:r>
          </w:p>
        </w:tc>
      </w:tr>
      <w:tr w:rsidR="00072BBB" w:rsidRPr="00BD6224" w14:paraId="2AEC0D67" w14:textId="77777777" w:rsidTr="004D4065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6B795" w14:textId="77777777" w:rsidR="00072BBB" w:rsidRPr="00BD6224" w:rsidRDefault="00072BBB" w:rsidP="00072BBB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F82C7" w14:textId="2DD9836A" w:rsidR="00072BBB" w:rsidRPr="004D4065" w:rsidRDefault="00072BBB" w:rsidP="00072BBB">
            <w:pP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A:</w:t>
            </w:r>
            <w:r w:rsidRPr="00BD6224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 </w:t>
            </w:r>
            <w:r w:rsidR="004D4065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 xml:space="preserve">Cena brutto za cały sprzęt (tj. </w:t>
            </w:r>
            <w:r w:rsidRPr="00072BBB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Tor wizyjny z urządz</w:t>
            </w:r>
            <w:r w:rsidR="004D4065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eniami peryferyjnymi - 1 komplet) (w zł):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115E" w14:textId="77777777" w:rsidR="00072BBB" w:rsidRPr="00BD6224" w:rsidRDefault="00072BBB" w:rsidP="00072BB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4065" w:rsidRPr="00BD6224" w14:paraId="560842BA" w14:textId="77777777" w:rsidTr="004D4065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F0454" w14:textId="0F513964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2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D5E8EC" w14:textId="77777777" w:rsidR="004D4065" w:rsidRPr="00BD6224" w:rsidRDefault="004D4065" w:rsidP="004D4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B: 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dostawy,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instalacji i uruchomienia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całego</w:t>
            </w:r>
            <w:r w:rsidRPr="00BD62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sprzętu 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>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55A0D8" w14:textId="77777777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4065" w:rsidRPr="00BD6224" w14:paraId="5D19E5EC" w14:textId="77777777" w:rsidTr="004D4065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4C59F" w14:textId="6FF4A643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Pr="00BD6224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A4E1563" w14:textId="77777777" w:rsidR="004D4065" w:rsidRPr="00BD6224" w:rsidRDefault="004D4065" w:rsidP="004D40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C: 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Cena brutto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wszystkich</w:t>
            </w:r>
            <w:r w:rsidRPr="00BD6224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 szkoleń</w:t>
            </w:r>
            <w:r w:rsidRPr="00BD6224">
              <w:rPr>
                <w:rFonts w:ascii="Century Gothic" w:hAnsi="Century Gothic"/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9772BF" w14:textId="77777777" w:rsidR="004D4065" w:rsidRPr="00BD6224" w:rsidRDefault="004D4065" w:rsidP="004D40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967516" w14:textId="77777777" w:rsidR="00072BBB" w:rsidRPr="00BD6224" w:rsidRDefault="00072BBB" w:rsidP="00072BBB">
      <w:pPr>
        <w:tabs>
          <w:tab w:val="left" w:pos="8985"/>
        </w:tabs>
        <w:rPr>
          <w:rFonts w:ascii="Century Gothic" w:hAnsi="Century Gothic"/>
          <w:sz w:val="20"/>
          <w:szCs w:val="20"/>
        </w:rPr>
      </w:pPr>
    </w:p>
    <w:tbl>
      <w:tblPr>
        <w:tblW w:w="2269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2802"/>
      </w:tblGrid>
      <w:tr w:rsidR="00072BBB" w:rsidRPr="00BD6224" w14:paraId="6FC17055" w14:textId="77777777" w:rsidTr="00072BBB">
        <w:trPr>
          <w:trHeight w:val="8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16AB7A" w14:textId="77777777" w:rsidR="00072BBB" w:rsidRPr="00BD6224" w:rsidRDefault="00072BBB" w:rsidP="00072BBB">
            <w:pPr>
              <w:suppressAutoHyphens/>
              <w:snapToGrid w:val="0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BD6224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BD6224">
              <w:rPr>
                <w:rFonts w:ascii="Century Gothic" w:eastAsia="Times New Roman" w:hAnsi="Century Gothic"/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D4308" w14:textId="77777777" w:rsidR="00072BBB" w:rsidRPr="00BD6224" w:rsidRDefault="00072BBB" w:rsidP="00072BBB">
            <w:pPr>
              <w:suppressAutoHyphens/>
              <w:snapToGrid w:val="0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6AFF5254" w14:textId="77777777" w:rsidR="00072BBB" w:rsidRDefault="00072BBB" w:rsidP="00072BBB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60065E9E" w14:textId="77777777" w:rsidR="00072BBB" w:rsidRPr="00BD6224" w:rsidRDefault="00072BBB" w:rsidP="00072BBB">
      <w:pPr>
        <w:suppressAutoHyphens/>
        <w:autoSpaceDN w:val="0"/>
        <w:spacing w:after="120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456A3ECF" w14:textId="7801DD34" w:rsidR="00605F1F" w:rsidRPr="003D70C7" w:rsidRDefault="00605F1F" w:rsidP="00B223A2">
      <w:pPr>
        <w:widowControl/>
        <w:suppressAutoHyphens/>
        <w:spacing w:line="360" w:lineRule="auto"/>
        <w:jc w:val="center"/>
        <w:rPr>
          <w:rFonts w:ascii="Garamond" w:eastAsia="Times New Roman" w:hAnsi="Garamond"/>
          <w:b/>
          <w:lang w:eastAsia="ar-SA"/>
        </w:rPr>
      </w:pPr>
      <w:r w:rsidRPr="003D70C7">
        <w:rPr>
          <w:rFonts w:ascii="Garamond" w:eastAsia="Times New Roman" w:hAnsi="Garamond"/>
          <w:b/>
          <w:lang w:eastAsia="ar-SA"/>
        </w:rPr>
        <w:lastRenderedPageBreak/>
        <w:t>PARAME</w:t>
      </w:r>
      <w:r w:rsidR="00B223A2">
        <w:rPr>
          <w:rFonts w:ascii="Garamond" w:eastAsia="Times New Roman" w:hAnsi="Garamond"/>
          <w:b/>
          <w:lang w:eastAsia="ar-SA"/>
        </w:rPr>
        <w:t>TRY TECHNICZNE I EKSPLOATACYJNE</w:t>
      </w:r>
    </w:p>
    <w:tbl>
      <w:tblPr>
        <w:tblW w:w="15359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2"/>
        <w:gridCol w:w="1417"/>
        <w:gridCol w:w="2268"/>
        <w:gridCol w:w="2144"/>
        <w:gridCol w:w="1591"/>
      </w:tblGrid>
      <w:tr w:rsidR="005C5D93" w:rsidRPr="00EF2598" w14:paraId="34DB9F5D" w14:textId="77777777" w:rsidTr="00A843CD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FFBCE" w14:textId="77777777" w:rsidR="005C5D93" w:rsidRPr="00EF2598" w:rsidRDefault="005C5D93" w:rsidP="004D4065">
            <w:pPr>
              <w:suppressAutoHyphens/>
              <w:snapToGrid w:val="0"/>
              <w:spacing w:line="360" w:lineRule="auto"/>
              <w:contextualSpacing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BCC1A" w14:textId="77777777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1D91D" w14:textId="55739F92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109" w:firstLine="0"/>
              <w:contextualSpacing/>
              <w:jc w:val="center"/>
              <w:outlineLvl w:val="2"/>
              <w:rPr>
                <w:rFonts w:ascii="Garamond" w:eastAsia="Times New Roman" w:hAnsi="Garamond" w:cstheme="minorHAnsi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28C94" w14:textId="5531314E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0" w:firstLine="0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E3E92" w14:textId="71E8D990" w:rsidR="005C5D93" w:rsidRPr="00EF2598" w:rsidRDefault="00072BBB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LOKALIZACJA W MATERIAŁACH FIRMOWYCH POTWIERDZENIA PARAMETRU [STR W OFERCIE, PLIK]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2F4F2" w14:textId="124100F4" w:rsidR="005C5D93" w:rsidRPr="00EF2598" w:rsidRDefault="005C5D93" w:rsidP="00A843CD">
            <w:pPr>
              <w:keepNext/>
              <w:widowControl/>
              <w:numPr>
                <w:ilvl w:val="2"/>
                <w:numId w:val="1"/>
              </w:numPr>
              <w:suppressAutoHyphens/>
              <w:snapToGrid w:val="0"/>
              <w:spacing w:after="200" w:line="360" w:lineRule="auto"/>
              <w:ind w:left="-47" w:hanging="27"/>
              <w:contextualSpacing/>
              <w:jc w:val="center"/>
              <w:outlineLvl w:val="2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SPOSÓB OCENY</w:t>
            </w:r>
          </w:p>
        </w:tc>
      </w:tr>
      <w:tr w:rsidR="0063028B" w:rsidRPr="00EF2598" w14:paraId="29C63D33" w14:textId="77777777" w:rsidTr="004D4065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D7625" w14:textId="77777777" w:rsidR="0063028B" w:rsidRPr="00EF2598" w:rsidRDefault="0063028B" w:rsidP="004D4065">
            <w:pPr>
              <w:widowControl/>
              <w:numPr>
                <w:ilvl w:val="0"/>
                <w:numId w:val="4"/>
              </w:numPr>
              <w:snapToGrid w:val="0"/>
              <w:spacing w:before="60" w:line="360" w:lineRule="auto"/>
              <w:ind w:left="67" w:right="70" w:firstLine="4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5FF4C" w14:textId="1B6F6B53" w:rsidR="0063028B" w:rsidRPr="00EF2598" w:rsidRDefault="004C498E" w:rsidP="0063028B">
            <w:pPr>
              <w:spacing w:before="60" w:line="360" w:lineRule="auto"/>
              <w:ind w:right="-290"/>
              <w:contextualSpacing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PROCESOR WIZYJNY I ŹRÓDŁO ŚWIATŁA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– 1 kpl.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FFDE6" w14:textId="3C463937" w:rsidR="0063028B" w:rsidRPr="00EF2598" w:rsidRDefault="0063028B" w:rsidP="0063028B">
            <w:pPr>
              <w:spacing w:before="60" w:line="360" w:lineRule="auto"/>
              <w:ind w:left="-91"/>
              <w:contextualSpacing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714F40" w14:textId="77777777" w:rsidR="0063028B" w:rsidRPr="00EF2598" w:rsidRDefault="0063028B" w:rsidP="0063028B">
            <w:pPr>
              <w:spacing w:before="60" w:line="360" w:lineRule="auto"/>
              <w:ind w:right="-290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99285" w14:textId="27BFE744" w:rsidR="0063028B" w:rsidRPr="00EF2598" w:rsidRDefault="0063028B" w:rsidP="0063028B">
            <w:pPr>
              <w:spacing w:before="60" w:line="360" w:lineRule="auto"/>
              <w:ind w:left="-209" w:right="-88" w:firstLine="142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1AA1" w14:textId="551CF832" w:rsidR="0063028B" w:rsidRPr="00EF2598" w:rsidRDefault="0063028B" w:rsidP="004D4065">
            <w:pPr>
              <w:spacing w:before="60" w:line="360" w:lineRule="auto"/>
              <w:ind w:right="-18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4CE2ADB9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6A109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CADC0" w14:textId="55D16EE8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w systemie UHD 4K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267EA" w14:textId="136F3E36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416B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3BBE2" w14:textId="647C054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9774E" w14:textId="35FFFA0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0A7BDF4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F6980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F1E6E" w14:textId="6311CE4C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Pełna kompatybilność z </w:t>
            </w:r>
            <w:r w:rsidR="0077133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posiadanymi</w:t>
            </w:r>
            <w:r w:rsidR="00D037F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="0077133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3204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aparatami serii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: BF-1TH190, BF-1TQ180, BF-1T180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F2E04" w14:textId="3178D38A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20A1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69AC0" w14:textId="0A56538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510F0" w14:textId="3828E8A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65762F02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EE95F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BBB00A" w14:textId="204EA5BA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Główne wyjście sygnału wideo 4K: 12G-SDI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D3C5C" w14:textId="5D00114D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10DF5E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17AB0" w14:textId="09F7DDF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16F42" w14:textId="1472AC1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8C07CD4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65FA2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F7FA6" w14:textId="04389249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Zoom elektroniczny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0ED2E" w14:textId="6EE06D0F" w:rsidR="004C498E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B4FD8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040F8" w14:textId="7606975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E172" w14:textId="0E4071CE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4B84A3F" w14:textId="77777777" w:rsidTr="004D4065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AFDB1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napToGrid w:val="0"/>
              <w:ind w:left="67" w:right="70" w:firstLine="4"/>
              <w:contextualSpacing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372E1" w14:textId="0950B977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 w obrazie i obraz obok obrazu z wyświetlaniem obrazu ze źródła zewnętrznego np. RTG, USG, EUS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AD3B7" w14:textId="066D526B" w:rsidR="004C498E" w:rsidRPr="00EF2598" w:rsidRDefault="004C498E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A1B1F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55792" w14:textId="2DCEC1F8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8F33D" w14:textId="595AACF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EDF6B3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05199E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4AE38" w14:textId="78E7AD8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Funkcja obrazowania tkanki w wąskich pasmach  światła uruchomiana automatycznie przyciskiem na głowicy endoskopu w trakcie badania endoskopowego i uzyskiwana poprzez wycinanie pasma światła czerwonego z widma światła emitowanego.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C82DE" w14:textId="3076A2FE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87EFB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86E8C" w14:textId="3FAAA9D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56779" w14:textId="06A9BA33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F31AB8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10A28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F46AB" w14:textId="6AF8B65C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w trybie auto-fluorescencji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6F96C" w14:textId="0A6D70D5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74DB7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0AA82" w14:textId="1E3CC96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B5BE8" w14:textId="3858FAC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676D1D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EF2A6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FAD97" w14:textId="6278C8C1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ze wzmocnieniem tekstury i koloru w celu poprawy możliwości diagnostycznych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320D2" w14:textId="28149AF8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77ABB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B554E" w14:textId="713D35F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EDD25" w14:textId="4899DD11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73E9321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5E3465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D0578" w14:textId="4EBA6C27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Czerwone obrazowanie dichromatyczne w celu uwidaczniania naczyń krwionośnych i miejsc krwawienia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7B352" w14:textId="7BD22D52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389B7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30A53" w14:textId="2F4E9E5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72BD5" w14:textId="51C2AC2B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340E93D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38089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6E79A" w14:textId="60D3FE6A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Wymienna pamięć w postaci flash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FE500" w14:textId="2B56F1EF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56018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04C53" w14:textId="44852889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80F39C" w14:textId="04F710A2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49CE175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B9094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64AF2" w14:textId="3FD41814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Zintegrowane źródło światła z technologią 5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5DCD6" w14:textId="3A0CB445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7E6F8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9B5CB" w14:textId="48865DB6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5DD0E" w14:textId="1545CF80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0DE4695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303E2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8B850" w14:textId="46AC7C80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Wejścia cyfrowe:  HD-SDI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3AC49" w14:textId="219F9C3A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079EA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B6148" w14:textId="3615E95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5211E" w14:textId="32362144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44D49A7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B2374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BC69F" w14:textId="004378C2" w:rsidR="008125A0" w:rsidRPr="00EF2598" w:rsidRDefault="0081085E" w:rsidP="008125A0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Wyjścia cyfrowe: </w:t>
            </w:r>
            <w:r w:rsidR="008125A0"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3G-SDI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FA56A" w14:textId="41DA5E66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2CA9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F5160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9C3AC" w14:textId="61A6F748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E71F3F6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36A02C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AB82C3" w14:textId="0EF4AA2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Podłączenia urządzenia zewnętrznego o wysokiej rozdzielczości poprzez min. jedno wejście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HD-SDI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45751" w14:textId="578EC423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DE440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3D604" w14:textId="2BCDBB4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6AE85" w14:textId="40A8FD5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AFEB52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927CB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8614E" w14:textId="5B30015E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Obsługa trybów obrazowania: 16:9, 4:3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9968C" w14:textId="6449D0B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0B56A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ADAF1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14EF4" w14:textId="2E0BB9B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AD7040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8F3E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106F5" w14:textId="5BB14844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Dotykowy panel sterujący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4C762" w14:textId="2FE0664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A9C71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3ADC5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1E766" w14:textId="12E0636C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6937E7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C16CEF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CED1B" w14:textId="6E1FC10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Regulacja jasności panelu sterującego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10-stopniowa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A10E4E" w14:textId="2DD507C3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CA0694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150BC" w14:textId="7B3A662C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EBCF2" w14:textId="4552D3B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2C8D923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3F2A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21C1A" w14:textId="784FB967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zapisu zdjęć w formacie TIFF, JPEG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CF639" w14:textId="2854B272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DCA6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270BA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ECE50" w14:textId="7E586F17" w:rsidR="0081085E" w:rsidRPr="00EF2598" w:rsidRDefault="0081085E" w:rsidP="008108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254BA02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2F99A1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25982C" w14:textId="2588A7C5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zaprogramowania trybów pracy przesłony ( automatyczna, średnia, szczytowa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4B8BEE" w14:textId="6174DCAB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3637F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44A4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3E8EE" w14:textId="21AAB20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67BD969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C63D1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E383B" w14:textId="0698F415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Możliwość czterostopniowej regulacji intensywności pompowania powietrza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015C9" w14:textId="220B69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0AE14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9F446" w14:textId="2F72096D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09E81" w14:textId="2C7B928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55F70BF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466BD4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A38977" w14:textId="34D86FFE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Funkcja automatycznego rozpoznawania endoskopów z podaniem typu, symbolu i numeru fabrycznego endoskopu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D9856" w14:textId="2AD9C6E2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A1B8D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895EE" w14:textId="2E183E44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9E9B2" w14:textId="1BB1076F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3B617BC6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29BFC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6CE30" w14:textId="6E4D3D1C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Wyświetlanie danych pacjenta: numer ID, nazwisko, płeć, wiek, data urodzenia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0F7C2" w14:textId="0F728C4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D64B9C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76ECA" w14:textId="601BE51F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D9748" w14:textId="7176DE40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57068E1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633DF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0BCCB" w14:textId="242E5336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Pamięć wewnętrzna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775DD" w14:textId="6D2C7E5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EDBD27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4E894" w14:textId="127515D3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16903" w14:textId="78392E8A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81085E" w:rsidRPr="00EF2598" w14:paraId="4F8C057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865895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11D81" w14:textId="5F06382C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zapisu ustawień dla min. 15 użytkowników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59B61" w14:textId="22A719CA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5D03A" w14:textId="77777777" w:rsidR="0081085E" w:rsidRPr="00EF2598" w:rsidRDefault="0081085E" w:rsidP="0081085E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5689FD" w14:textId="69338343" w:rsidR="0081085E" w:rsidRPr="00EF2598" w:rsidRDefault="0081085E" w:rsidP="0081085E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C82CF" w14:textId="77777777" w:rsidR="0081085E" w:rsidRPr="00EF2598" w:rsidRDefault="0081085E" w:rsidP="0081085E">
            <w:pPr>
              <w:spacing w:line="288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15 użytkowników – 0 pkt</w:t>
            </w:r>
          </w:p>
          <w:p w14:paraId="64955288" w14:textId="170C60AE" w:rsidR="0081085E" w:rsidRPr="00EF2598" w:rsidRDefault="0081085E" w:rsidP="0081085E">
            <w:pPr>
              <w:spacing w:line="288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Więcej – 3 pkt</w:t>
            </w:r>
          </w:p>
        </w:tc>
      </w:tr>
      <w:tr w:rsidR="0081085E" w:rsidRPr="00EF2598" w14:paraId="3EDBDD0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AB32C" w14:textId="77777777" w:rsidR="0081085E" w:rsidRPr="00EF2598" w:rsidRDefault="0081085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86C03" w14:textId="16B1AC37" w:rsidR="0081085E" w:rsidRPr="00EF2598" w:rsidRDefault="0081085E" w:rsidP="0081085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Pełna kompatybilność z posiadanym</w:t>
            </w:r>
            <w:r w:rsidR="00D037F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systemem archiwizacji i opisywania badań endoskopowych (ENDOBASE)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D47E71" w14:textId="0B090421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64C28D" w14:textId="77777777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B684A" w14:textId="2FADE95E" w:rsidR="0081085E" w:rsidRPr="00EF2598" w:rsidRDefault="0081085E" w:rsidP="0081085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3763D" w14:textId="61F420C8" w:rsidR="0081085E" w:rsidRPr="00EF2598" w:rsidRDefault="0081085E" w:rsidP="0081085E">
            <w:pPr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20E49B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BFBDD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BA1358" w14:textId="3F3E5A9D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Pełna kompatybilność z posiadanym</w:t>
            </w:r>
            <w:r w:rsidR="00D037F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systemem sterującym poprzez kontroler UCES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4EA70" w14:textId="5B5E8F4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94C9A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37B99" w14:textId="70573D18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2B1DD" w14:textId="1B0D8136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82DAB1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E0668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8AE54" w14:textId="54159159" w:rsidR="004C498E" w:rsidRPr="00EF2598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MONITOR MEDYCZNY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4C8AC" w14:textId="2A7333A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659C332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9741E" w14:textId="69D1A35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34793" w14:textId="7FB5502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131F9" w:rsidRPr="00EF2598" w14:paraId="4C4AE6A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A7A2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FC5B31" w14:textId="72E9C90D" w:rsidR="002131F9" w:rsidRPr="00EF2598" w:rsidRDefault="002131F9" w:rsidP="00BD4873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Przekątn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a ekranu min 31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355C6" w14:textId="647D8542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FA178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18A75" w14:textId="283B4DC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F3D823" w14:textId="77777777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31’’ – 0 pkt</w:t>
            </w:r>
          </w:p>
          <w:p w14:paraId="013E40DC" w14:textId="54414887" w:rsidR="00BD4873" w:rsidRPr="00EF2598" w:rsidRDefault="004402B0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32041">
              <w:rPr>
                <w:rFonts w:ascii="Garamond" w:hAnsi="Garamond"/>
                <w:sz w:val="20"/>
                <w:szCs w:val="20"/>
              </w:rPr>
              <w:t>&gt;</w:t>
            </w:r>
            <w:r w:rsidR="00BD4873" w:rsidRPr="00932041">
              <w:rPr>
                <w:rFonts w:ascii="Garamond" w:hAnsi="Garamond"/>
                <w:sz w:val="20"/>
                <w:szCs w:val="20"/>
              </w:rPr>
              <w:t xml:space="preserve"> 31’’ 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 xml:space="preserve">– 2 pkt </w:t>
            </w:r>
          </w:p>
        </w:tc>
      </w:tr>
      <w:tr w:rsidR="002131F9" w:rsidRPr="00EF2598" w14:paraId="7EA2AC3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061DF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7AA51" w14:textId="2AA54D8B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Technologia panelu: LCD TFT z aktywną matrycą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D941B" w14:textId="567E21F1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A19AD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B0A55" w14:textId="5F9C254D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7AFDF" w14:textId="5AE3955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2851C64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6A32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D3CAD" w14:textId="229C9A99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Rozdzielczość: 3840 × 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D6CDA" w14:textId="619A5E48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18460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770E1" w14:textId="42C8286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59CEB" w14:textId="67E509D6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10567A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3062A4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45070B" w14:textId="6CE3B5E6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Proporcje ekranu: 16:9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C0632" w14:textId="066A313C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1DBCA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24972" w14:textId="13C2223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64D6E" w14:textId="58B751C6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038F229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73536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529C4" w14:textId="56B78D13" w:rsidR="002131F9" w:rsidRPr="00EF2598" w:rsidRDefault="00BD4873" w:rsidP="00BD4873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Kąt widzenia min 175</w:t>
            </w:r>
            <w:r w:rsidR="002131F9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0301A" w14:textId="18BBCD24" w:rsidR="002131F9" w:rsidRPr="00EF2598" w:rsidRDefault="002131F9" w:rsidP="00BD487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6A3F9" w14:textId="77777777" w:rsidR="002131F9" w:rsidRPr="00EF2598" w:rsidRDefault="002131F9" w:rsidP="002131F9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031CED" w14:textId="19A7D0C2" w:rsidR="002131F9" w:rsidRPr="00EF2598" w:rsidRDefault="002131F9" w:rsidP="002131F9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86442" w14:textId="03EFE2EA" w:rsidR="00BD4873" w:rsidRPr="00EF2598" w:rsidRDefault="00BD4873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175°</w:t>
            </w:r>
            <w:r w:rsidRPr="00EF2598">
              <w:rPr>
                <w:rFonts w:ascii="Garamond" w:hAnsi="Garamond"/>
                <w:sz w:val="20"/>
                <w:szCs w:val="20"/>
              </w:rPr>
              <w:t xml:space="preserve"> – 0 pkt</w:t>
            </w:r>
          </w:p>
          <w:p w14:paraId="25621E81" w14:textId="18A209DD" w:rsidR="002131F9" w:rsidRPr="00EF2598" w:rsidRDefault="004402B0" w:rsidP="00BD4873">
            <w:pPr>
              <w:suppressAutoHyphens/>
              <w:spacing w:before="60"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32041">
              <w:rPr>
                <w:rFonts w:ascii="Garamond" w:hAnsi="Garamond"/>
                <w:sz w:val="20"/>
                <w:szCs w:val="20"/>
              </w:rPr>
              <w:t>&gt;</w:t>
            </w:r>
            <w:r w:rsidR="00BD4873" w:rsidRPr="0093204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D4873" w:rsidRPr="00932041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175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° 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– 2 pkt</w:t>
            </w:r>
          </w:p>
        </w:tc>
      </w:tr>
      <w:tr w:rsidR="002131F9" w:rsidRPr="00EF2598" w14:paraId="6FD1D9B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9544A1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76DB70" w14:textId="292C6DE3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Kontrast: 1000:1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D2757" w14:textId="5B2BF7CD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EBC9B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AE2C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AEB4E" w14:textId="6D2FF29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13A08F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9B0FA9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B4A4BB" w14:textId="0A7C3ED9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Wejścia sygnału 4K: 12G-SDI ×2, Display Port ×1, HDMI ×1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067B6" w14:textId="1E9A8B7A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B5D172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2EC5B" w14:textId="7A46A7C7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7796B" w14:textId="7C5B98D4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C78060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75BDD3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00AF0" w14:textId="55D5D72B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Wyjścia sygnału 4K: 12G-SDI ×2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0775F" w14:textId="650645DF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1F27E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A642F" w14:textId="498F3C75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05DB6" w14:textId="48325C43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E8AF769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8C1E92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3291A" w14:textId="59641C1D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Wejścia sygnału: 3G-SDI ×1, DVI-D ×1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C8CD5" w14:textId="4B668A86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C9EA9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1E7CC" w14:textId="68A637E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39EAC" w14:textId="5CB243DA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3288EF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2698F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F1C41B" w14:textId="77777777" w:rsidR="002131F9" w:rsidRPr="00EF2598" w:rsidRDefault="002131F9" w:rsidP="00BD4873">
            <w:pPr>
              <w:spacing w:line="288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Dodatkowe funkcje: </w:t>
            </w:r>
          </w:p>
          <w:p w14:paraId="62D87ADF" w14:textId="5BECEDD9" w:rsidR="002131F9" w:rsidRPr="00EF2598" w:rsidRDefault="002131F9" w:rsidP="00BD4873">
            <w:pPr>
              <w:spacing w:line="288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wzmocnienie obrazu struktur i koloru, wyświe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tlenie wielu obrazów (PIP/POP),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klonowanie zawartości monitora wraz z obrazem PIP/POP w rozdzielczości 4K/HD na drugi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EBABE" w14:textId="38C6995B" w:rsidR="002131F9" w:rsidRPr="00EF2598" w:rsidRDefault="002131F9" w:rsidP="00BD4873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F5ED2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2E5C7" w14:textId="771B68E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E11AA" w14:textId="0E7B10A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5FB8CB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2266D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8E503" w14:textId="3BCEDE17" w:rsidR="004C498E" w:rsidRPr="00EF2598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WÓZEK ENDOSKOPOWY</w:t>
            </w:r>
            <w:r w:rsidR="009A6715" w:rsidRPr="00EF2598">
              <w:rPr>
                <w:rFonts w:ascii="Garamond" w:hAnsi="Garamond"/>
                <w:b/>
                <w:sz w:val="20"/>
                <w:szCs w:val="20"/>
              </w:rPr>
              <w:t xml:space="preserve"> – 1 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66D86" w14:textId="3185BC7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A524B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4A5FA" w14:textId="1797B19E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46174" w14:textId="26B45DA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6AAC05C4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104D8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3A232" w14:textId="5C6D4EC4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Podstawa jezdna z blokadą kół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215D4" w14:textId="5B25338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76E0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FAD73" w14:textId="58D2080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C52AA" w14:textId="5BD582E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C669B6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663161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135C6" w14:textId="6873A43F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Wieszak na dwa endoskopy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8B71B" w14:textId="4F57C7D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1DBE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E163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58045" w14:textId="290B6B7A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3D6319A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48B12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80469" w14:textId="3770E612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Możliwość umieszczenia wieszaka z lewej lub prawej strony wózka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E05F0" w14:textId="2027B1A3" w:rsidR="004C498E" w:rsidRPr="00EF2598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AF8CA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982D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6A133" w14:textId="3626EA7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627E2099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B62A6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44B62" w14:textId="01370A93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Mocowanie obrotowe monitora z możliwością ruchu monitora w płaszczyźnie poziomej i pionowej na wysięgniku umożliwiającym usytuowanie monitora ponad górną półką wózka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C903F" w14:textId="7413829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C08B1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C6AFD" w14:textId="64A8EF0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689B7" w14:textId="0DFD5AC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782BB8B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575CF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55314" w14:textId="7BF7CA71" w:rsidR="004C498E" w:rsidRPr="00EF2598" w:rsidRDefault="004C498E" w:rsidP="00771338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Krótkie ramię na dodatkowy monitor steru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jący, </w:t>
            </w:r>
            <w:r w:rsidR="00771338"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obciążenie – min. 8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0E7AD" w14:textId="7C52649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DF0E9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6BE43" w14:textId="2519086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C36BD" w14:textId="77777777" w:rsidR="00BD4873" w:rsidRPr="00EF2598" w:rsidRDefault="00771338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Wartość wymagana – 0 pkt.</w:t>
            </w:r>
          </w:p>
          <w:p w14:paraId="60C4C7A4" w14:textId="5ABA795C" w:rsidR="00771338" w:rsidRPr="00EF2598" w:rsidRDefault="00771338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Wyższa niżwymagana – 2 pkt.</w:t>
            </w:r>
          </w:p>
        </w:tc>
      </w:tr>
      <w:tr w:rsidR="004C498E" w:rsidRPr="00EF2598" w14:paraId="652FF01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A3207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DFF99" w14:textId="1D79C079" w:rsidR="004C498E" w:rsidRPr="004F6EBC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WIDEOBRONCHOSKOP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–</w:t>
            </w:r>
            <w:r w:rsidR="000B7066" w:rsidRPr="00EF259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B7066" w:rsidRPr="00002064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>3</w:t>
            </w:r>
            <w:r w:rsidR="005C5A6F" w:rsidRPr="00002064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 xml:space="preserve"> szt.</w:t>
            </w:r>
            <w:r w:rsidR="004F6EBC" w:rsidRPr="00002064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36E3E" w14:textId="13A69914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1CA49FF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BA74" w14:textId="137892D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91C50" w14:textId="2B744DC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4D3B832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AAA0C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A8CB0" w14:textId="4559A5E4" w:rsidR="004C498E" w:rsidRPr="00EF2598" w:rsidRDefault="00BD4873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Kąt obserwacji min.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120 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41F5E" w14:textId="64ACD43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D255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BBB41" w14:textId="34E1C58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4346A" w14:textId="40E4D75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955245" w14:paraId="5F4B3FC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23A70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8D664" w14:textId="503DBAF5" w:rsidR="004C498E" w:rsidRPr="00955245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55245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zewnętrzna części dystalnej endoskopu: 5,8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5B656" w14:textId="59B45E91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955245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D47B22" w14:textId="7777777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75B17" w14:textId="45FD688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0CC53" w14:textId="2626F350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9FA9EE0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A94E6" w14:textId="77777777" w:rsidR="004C498E" w:rsidRPr="00955245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F3311" w14:textId="6B3A20F8" w:rsidR="004C498E" w:rsidRPr="00955245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55245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kanału roboczego: 3,0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6E228" w14:textId="387757A3" w:rsidR="004C498E" w:rsidRPr="00955245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955245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244FE" w14:textId="77777777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DC669" w14:textId="709621C3" w:rsidR="004C498E" w:rsidRPr="00955245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EB6E1" w14:textId="3F51067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955245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6FBE517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D9AC7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7AA9C" w14:textId="5B8B8158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Głębia ostrości :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3 -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F2598">
                <w:rPr>
                  <w:rFonts w:ascii="Garamond" w:eastAsia="Times New Roman" w:hAnsi="Garamond" w:cstheme="minorHAnsi"/>
                  <w:color w:val="000000"/>
                  <w:sz w:val="20"/>
                  <w:szCs w:val="20"/>
                  <w:lang w:eastAsia="pl-PL"/>
                </w:rPr>
                <w:t>100 mm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8EA87" w14:textId="7B4CA37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BD4873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BB9C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23588" w14:textId="5334D2A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940F8" w14:textId="2271411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385A7FE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94216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B0946" w14:textId="77777777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Kąt zagięcia końcówki endoskopu:    </w:t>
            </w:r>
          </w:p>
          <w:p w14:paraId="5F1FB49E" w14:textId="77777777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a)w górę min.: 180 o,                                                                        </w:t>
            </w:r>
          </w:p>
          <w:p w14:paraId="0B1D0CCB" w14:textId="5E610AB5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b) w dół min.: 130 o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0742D" w14:textId="7427672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6C735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F20EC" w14:textId="07F71DA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5D788" w14:textId="6DDA1A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652B0F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9B8BB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0A26B" w14:textId="4BE49E84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Funkcja identyfikacji endoskopu przez procesor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3BD77" w14:textId="1BD54D2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94325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56409" w14:textId="23DCFA4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83980" w14:textId="674EE0D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93A02FC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C399D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202D9" w14:textId="77777777" w:rsidR="004C498E" w:rsidRPr="00EF2598" w:rsidRDefault="004C498E" w:rsidP="00677B11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Wbudowany mikrochip informacyjny zawierający:</w:t>
            </w:r>
          </w:p>
          <w:p w14:paraId="7F785463" w14:textId="77777777" w:rsidR="00932041" w:rsidRDefault="004C498E" w:rsidP="00677B11">
            <w:pPr>
              <w:widowControl/>
              <w:numPr>
                <w:ilvl w:val="0"/>
                <w:numId w:val="40"/>
              </w:numPr>
              <w:suppressAutoHyphens/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informację o typie i nr seryjnym wideoendoskopu oraz jego średnicy zewnętrznej i średnicy kanału roboczego</w:t>
            </w:r>
          </w:p>
          <w:p w14:paraId="061B313A" w14:textId="3B56794D" w:rsidR="004402B0" w:rsidRPr="00932041" w:rsidRDefault="004C498E" w:rsidP="00677B11">
            <w:pPr>
              <w:widowControl/>
              <w:numPr>
                <w:ilvl w:val="0"/>
                <w:numId w:val="40"/>
              </w:numPr>
              <w:suppressAutoHyphens/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932041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lastRenderedPageBreak/>
              <w:t>schemat kierunku wyjścia narzędzia endoskopowego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C34D7" w14:textId="0EBE24C1" w:rsidR="004C498E" w:rsidRPr="00EF2598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BA47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2229E" w14:textId="25DFFBC9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413D8" w14:textId="711B87D8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0C21FF4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0B78C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E5491" w14:textId="1616978A" w:rsidR="004C498E" w:rsidRPr="00EF2598" w:rsidRDefault="005C5A6F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4 programowalne przyciski endoskopowe.  Możliwość przypisania funkcji procesora na  dowolny przycisk sterujący endoskopu tj. min.  zamroże</w:t>
            </w:r>
            <w:r w:rsidR="00BD4873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nia obrazu , przysłony irysowej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,  wyostrzenia obrazu , wyboru wielkości obrazu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F2F4B" w14:textId="4515F921" w:rsidR="004C498E" w:rsidRPr="00EF2598" w:rsidRDefault="004C498E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EC1B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96B11" w14:textId="339A0E8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62A50" w14:textId="5F7C4A4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7E9B44D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B13D3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42EA3" w14:textId="58CDBCE2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Funkcja obracania przewodu sondy endoskopowej w zakresie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120° prawo/lewo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E0AC4" w14:textId="7DC5584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DC551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21F2" w14:textId="35E773DC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FDC18" w14:textId="3BCD41A5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31E2EAF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D71FB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A7DBB" w14:textId="0FCF96A7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Wodoodporne jednostopniowe złącze elektryczne endoskopu bez konieczności stosowania dodatkowych elementów zabezpieczających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636B6" w14:textId="30EE1ED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64687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C9B8D" w14:textId="653B6538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DE4C6" w14:textId="058F13F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122448F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1D699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2A26C" w14:textId="29D345C8" w:rsidR="004C498E" w:rsidRPr="00EF2598" w:rsidRDefault="004C498E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Obrazowanie w wąskim paśmie światła realizowanym poprzez filtr optyczno-cyfrowy w celu zwiększenia wykrywalności wczesnych zmian nowotworowych nie widocznych w białym świetle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DC002" w14:textId="2C846D2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75EE8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206EB" w14:textId="0CDA55B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BDE19" w14:textId="61E8675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D0E8AF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FE414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  <w:br/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1491A" w14:textId="77777777" w:rsidR="008F68DB" w:rsidRDefault="004C498E" w:rsidP="008125A0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8125A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Zawór ssawny z przyłączem ssawnym jest w pełni odłączany od bronchoskopu i autoklawowalny</w:t>
            </w:r>
            <w:r w:rsidR="008125A0" w:rsidRPr="008125A0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DAD9D86" w14:textId="46C5E865" w:rsidR="008125A0" w:rsidRPr="008125A0" w:rsidRDefault="008125A0" w:rsidP="008125A0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8125A0">
              <w:rPr>
                <w:rFonts w:ascii="Garamond" w:eastAsia="Times New Roman" w:hAnsi="Garamond" w:cstheme="minorHAnsi"/>
                <w:color w:val="FF0000"/>
                <w:sz w:val="20"/>
                <w:szCs w:val="20"/>
                <w:lang w:eastAsia="pl-PL"/>
              </w:rPr>
              <w:t xml:space="preserve">lub </w:t>
            </w:r>
            <w:r w:rsidR="008F68DB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>z</w:t>
            </w:r>
            <w:r w:rsidRPr="008125A0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>awór ssawny jednorazowego użytku z przyłączem ssawnym w pełni odłączany od bronchoskopu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0D162" w14:textId="0AF38CF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26ADC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1AD33" w14:textId="056BDD0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D5CD0" w14:textId="33603EB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4A3BB47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581FE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8AE77" w14:textId="0C2EE865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ferowany wideobronchoskop w pełni kompatybilny z posiadanym przez Zamawiającego procesorem wideo typ: CV-190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9BFC2" w14:textId="3D63C71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816D2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C763D" w14:textId="7C33314F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E359D" w14:textId="6E6E270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9088C1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6BFF9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9AA3" w14:textId="61FDE163" w:rsidR="004C498E" w:rsidRPr="00EF2598" w:rsidRDefault="004C498E" w:rsidP="000B7066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SONDY RADIALNE USG</w:t>
            </w:r>
            <w:r w:rsidR="005C5A6F" w:rsidRPr="00EF259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C1755" w14:textId="0689441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19967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D2D86" w14:textId="3B8F0FC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819F4" w14:textId="094DBE4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6B8E3628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24DA1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8F114" w14:textId="2EFE2F25" w:rsidR="004C498E" w:rsidRPr="00EF2598" w:rsidRDefault="004C498E" w:rsidP="004C498E">
            <w:pPr>
              <w:spacing w:line="360" w:lineRule="auto"/>
              <w:contextualSpacing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Ultra cienka sonda USG</w:t>
            </w:r>
            <w:r w:rsidR="000B7066" w:rsidRPr="00EF2598">
              <w:rPr>
                <w:rFonts w:ascii="Garamond" w:hAnsi="Garamond"/>
                <w:b/>
                <w:sz w:val="20"/>
                <w:szCs w:val="20"/>
              </w:rPr>
              <w:t xml:space="preserve"> – </w:t>
            </w:r>
            <w:r w:rsidR="004F6EBC" w:rsidRPr="00002064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 xml:space="preserve">3 szt. </w:t>
            </w:r>
            <w:r w:rsidR="004F6EBC" w:rsidRPr="00002064">
              <w:rPr>
                <w:rFonts w:ascii="Garamond" w:hAnsi="Garamond"/>
                <w:b/>
                <w:color w:val="FF0000"/>
                <w:sz w:val="20"/>
                <w:szCs w:val="20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7311" w14:textId="0F6FB1D2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35B4DB3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59C93" w14:textId="149ABDCA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C351B" w14:textId="5B061D3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C498E" w:rsidRPr="00EF2598" w14:paraId="4D280E8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08535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312A6" w14:textId="59C651D0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kanowanie mechaniczne, radialne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F66AF" w14:textId="3F4C490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811B9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AEDB2" w14:textId="36A3B89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3357F" w14:textId="52C4A42B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501574DD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1E5CD" w14:textId="77777777" w:rsidR="004C498E" w:rsidRPr="00EF2598" w:rsidRDefault="004C498E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9A902" w14:textId="6C4783E0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zęstotliwość skanowania wysokiej rozdzielczości - 20MHz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5B321" w14:textId="7864519E" w:rsidR="004C498E" w:rsidRPr="00EF2598" w:rsidRDefault="002131F9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  <w:r w:rsidR="005C5A6F" w:rsidRPr="00EF2598">
              <w:rPr>
                <w:rFonts w:ascii="Garamond" w:hAnsi="Garamond"/>
                <w:sz w:val="20"/>
                <w:szCs w:val="20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B1AAB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4B5C0" w14:textId="08A6A6B3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5C723" w14:textId="264FF6DC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50517597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11288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0D9DB" w14:textId="2219C9E3" w:rsidR="002131F9" w:rsidRPr="00EF2598" w:rsidRDefault="002131F9" w:rsidP="00BD4873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Zakres skanowania mechanicznego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360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24FFF" w14:textId="3A00BB7B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A811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D1025" w14:textId="2BA0106D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3AE46" w14:textId="4DED4F6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4845D37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90A9B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 w:cstheme="minorHAnsi"/>
                <w:sz w:val="20"/>
                <w:szCs w:val="20"/>
              </w:rPr>
              <w:br w:type="page"/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8B39A" w14:textId="31239DA2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końcówki sondy: 1,4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EE5E0" w14:textId="36AF51BE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31B6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7581F" w14:textId="36A2EC68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58E6E" w14:textId="2431257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07C4DD3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DB32D" w14:textId="77777777" w:rsidR="002131F9" w:rsidRPr="00EF2598" w:rsidRDefault="002131F9" w:rsidP="004D4065">
            <w:pPr>
              <w:widowControl/>
              <w:numPr>
                <w:ilvl w:val="0"/>
                <w:numId w:val="4"/>
              </w:numPr>
              <w:suppressAutoHyphens/>
              <w:ind w:left="67" w:right="70" w:firstLine="4"/>
              <w:contextualSpacing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F9B5E" w14:textId="46F466E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Długość robocza: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2150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82CB5" w14:textId="0C7359A3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FD2C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56B3A" w14:textId="3592DC28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7E123" w14:textId="597C437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2F4D714B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6AD25" w14:textId="77777777" w:rsidR="004C498E" w:rsidRPr="00EF2598" w:rsidRDefault="004C498E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2015" w14:textId="0036D5A4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spółpraca z endoskopem posiadającym kanał roboczy –  1,7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4B5F3" w14:textId="1A012692" w:rsidR="004C498E" w:rsidRPr="00EF2598" w:rsidRDefault="005C5A6F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284B6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20367" w14:textId="67FF923D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4E978" w14:textId="0F5F43A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73B5EF2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015C6" w14:textId="77777777" w:rsidR="004C498E" w:rsidRPr="00EF2598" w:rsidRDefault="004C498E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02A5E" w14:textId="5C995846" w:rsidR="004C498E" w:rsidRPr="00EF2598" w:rsidRDefault="002131F9" w:rsidP="004C498E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spółpraca z posiadaną</w:t>
            </w:r>
            <w:r w:rsidR="002C2BD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="004C498E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centralą USG EU-ME 2 oraz napędem mechanicznym minisond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61F08" w14:textId="4A298181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AD52F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F3D89" w14:textId="730DE44A" w:rsidR="004C498E" w:rsidRPr="00EF2598" w:rsidRDefault="00BD4873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1494E" w14:textId="4C395BB0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4C498E" w:rsidRPr="00EF2598" w14:paraId="2E5DC4E5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59A3E" w14:textId="77777777" w:rsidR="004C498E" w:rsidRPr="00EF2598" w:rsidRDefault="004C498E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B10F7" w14:textId="37A9B841" w:rsidR="004C498E" w:rsidRPr="004F6EBC" w:rsidRDefault="004C498E" w:rsidP="004C498E">
            <w:pPr>
              <w:widowControl/>
              <w:spacing w:line="360" w:lineRule="auto"/>
              <w:contextualSpacing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sz w:val="20"/>
                <w:szCs w:val="20"/>
              </w:rPr>
              <w:t>Sonda USG</w:t>
            </w:r>
            <w:r w:rsidR="000B7066" w:rsidRPr="00EF2598">
              <w:rPr>
                <w:rFonts w:ascii="Garamond" w:hAnsi="Garamond"/>
                <w:b/>
                <w:sz w:val="20"/>
                <w:szCs w:val="20"/>
              </w:rPr>
              <w:t xml:space="preserve"> – </w:t>
            </w:r>
            <w:r w:rsidR="000B7066" w:rsidRPr="00002064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>3 szt.</w:t>
            </w:r>
            <w:r w:rsidR="004F6EBC" w:rsidRPr="00002064">
              <w:rPr>
                <w:rFonts w:ascii="Garamond" w:hAnsi="Garamond"/>
                <w:b/>
                <w:strike/>
                <w:color w:val="FF0000"/>
                <w:sz w:val="20"/>
                <w:szCs w:val="20"/>
              </w:rPr>
              <w:t xml:space="preserve"> </w:t>
            </w:r>
            <w:r w:rsidR="004F6EBC" w:rsidRPr="00002064">
              <w:rPr>
                <w:rFonts w:ascii="Garamond" w:hAnsi="Garamond"/>
                <w:b/>
                <w:color w:val="FF0000"/>
                <w:sz w:val="20"/>
                <w:szCs w:val="20"/>
              </w:rPr>
              <w:t>2 szt.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6C8C4" w14:textId="488B2876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A632C96" w14:textId="77777777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69085" w14:textId="6E337E8F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0FCC3" w14:textId="04A065E9" w:rsidR="004C498E" w:rsidRPr="00EF2598" w:rsidRDefault="004C498E" w:rsidP="004C498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131F9" w:rsidRPr="00EF2598" w14:paraId="7F279A3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AC326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D5CE0" w14:textId="53456CF8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Skanowanie mechaniczne, radialne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0E694" w14:textId="6012197C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A7024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CEDA5" w14:textId="0158E1D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5A13E" w14:textId="2A5DE9B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2EA138E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22BEE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C4F22" w14:textId="344425C6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Częstotliwość skanowania wysokiej rozdzielczości - 20MHz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4A6FE" w14:textId="7D632A3D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7175F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85AB9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D426C" w14:textId="66474CA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6BF4478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42A01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C237A" w14:textId="332DD2E9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Zakres skanowania mechanicznego 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360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A0B96" w14:textId="1898ACF3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B5488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6B37C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59DD" w14:textId="58558FDE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713AF363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98CFE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2AF43" w14:textId="05A282EB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Średnica końcówki sondy: 1,7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A5FA7" w14:textId="11E285DC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459FD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D3453" w14:textId="6A9854C0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D1FD5" w14:textId="657D1DA0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34C48B4A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EAA74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E25EA" w14:textId="12349B42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Długość robocza: </w:t>
            </w:r>
            <w:r w:rsidR="005C5A6F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2050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172EC" w14:textId="46D25A26" w:rsidR="002131F9" w:rsidRPr="00EF2598" w:rsidRDefault="005C5A6F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2BDAD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345BA" w14:textId="248A9AC7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6CD07" w14:textId="0BE66522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  <w:tr w:rsidR="002131F9" w:rsidRPr="00EF2598" w14:paraId="5D5D5CA1" w14:textId="77777777" w:rsidTr="004D40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8C7AA" w14:textId="77777777" w:rsidR="002131F9" w:rsidRPr="00EF2598" w:rsidRDefault="002131F9" w:rsidP="004D4065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67" w:right="70" w:firstLine="4"/>
              <w:rPr>
                <w:rFonts w:ascii="Garamond" w:eastAsia="Times New Roman" w:hAnsi="Garamond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08A98" w14:textId="3C1C2775" w:rsidR="002131F9" w:rsidRPr="00EF2598" w:rsidRDefault="002131F9" w:rsidP="002131F9">
            <w:pPr>
              <w:spacing w:line="360" w:lineRule="auto"/>
              <w:contextualSpacing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Współpraca z posiadaną</w:t>
            </w:r>
            <w:r w:rsidR="002C2BD8"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przez Zamawiającego</w:t>
            </w: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 xml:space="preserve"> centralą USG EU-ME 2 oraz napędem mechanicznym minisond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71A7C8" w14:textId="586B2C99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E9732" w14:textId="77777777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B3673" w14:textId="1C7A7D1A" w:rsidR="002131F9" w:rsidRPr="00EF2598" w:rsidRDefault="00BD4873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Nie dotyczy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4B916" w14:textId="20C2934F" w:rsidR="002131F9" w:rsidRPr="00EF2598" w:rsidRDefault="002131F9" w:rsidP="002131F9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--------</w:t>
            </w:r>
          </w:p>
        </w:tc>
      </w:tr>
    </w:tbl>
    <w:p w14:paraId="4664FADF" w14:textId="1BF08779" w:rsidR="00605F1F" w:rsidRPr="00EF2598" w:rsidRDefault="00605F1F" w:rsidP="0033476B">
      <w:pPr>
        <w:widowControl/>
        <w:suppressAutoHyphens/>
        <w:spacing w:line="360" w:lineRule="auto"/>
        <w:contextualSpacing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531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1559"/>
        <w:gridCol w:w="1985"/>
        <w:gridCol w:w="2977"/>
      </w:tblGrid>
      <w:tr w:rsidR="00585A4F" w:rsidRPr="00EF2598" w14:paraId="1E8A22F2" w14:textId="77777777" w:rsidTr="0033476B">
        <w:trPr>
          <w:trHeight w:val="566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F194B" w14:textId="45A203D8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585A4F" w:rsidRPr="00EF2598" w14:paraId="1CF0F494" w14:textId="77777777" w:rsidTr="0033476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920F4" w14:textId="77777777" w:rsidR="00585A4F" w:rsidRPr="00EF2598" w:rsidRDefault="00585A4F" w:rsidP="0033476B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1F772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EC333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D64552" w14:textId="041188FF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 w:cstheme="minorHAnsi"/>
                <w:b/>
                <w:sz w:val="20"/>
                <w:szCs w:val="20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8638" w14:textId="510563E6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585A4F" w:rsidRPr="00EF2598" w14:paraId="72B93F4B" w14:textId="77777777" w:rsidTr="0033476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896B" w14:textId="4C95372F" w:rsidR="0033476B" w:rsidRPr="00EF2598" w:rsidRDefault="0033476B" w:rsidP="0033476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2CD66" w14:textId="02485081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A1E3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456785" w14:textId="77777777" w:rsidR="00585A4F" w:rsidRPr="00EF2598" w:rsidRDefault="00585A4F" w:rsidP="00585A4F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1BED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85A4F" w:rsidRPr="00EF2598" w14:paraId="40C23A01" w14:textId="77777777" w:rsidTr="0033476B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38A42" w14:textId="67A4008E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58B" w14:textId="6F79DCBD" w:rsidR="00585A4F" w:rsidRPr="00EF2598" w:rsidRDefault="00585A4F" w:rsidP="00585A4F">
            <w:pPr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679278E4" w14:textId="77777777" w:rsidR="00585A4F" w:rsidRPr="00EF2598" w:rsidRDefault="00585A4F" w:rsidP="00585A4F">
            <w:pPr>
              <w:jc w:val="both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4E3C0488" w14:textId="0049A285" w:rsidR="00585A4F" w:rsidRPr="00EF2598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UWAGA -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73A" w14:textId="76B6EDA7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&gt;=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FA9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366" w14:textId="752E41AA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3988661D" w14:textId="4BFAC4BD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585A4F" w:rsidRPr="00EF2598" w14:paraId="245E44C4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847D" w14:textId="19B6265F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AD1" w14:textId="77777777" w:rsidR="00585A4F" w:rsidRPr="00EF2598" w:rsidRDefault="00585A4F" w:rsidP="00585A4F">
            <w:pPr>
              <w:jc w:val="both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produkcji części zamiennych (liczba lat) - min.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F3FB" w14:textId="603DE36D" w:rsidR="00585A4F" w:rsidRPr="00EF2598" w:rsidRDefault="002C2BD8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Tak, </w:t>
            </w:r>
            <w:r w:rsidR="00585A4F"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63C7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DF25" w14:textId="1685B7ED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5D75C9E3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B2E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EEA3" w14:textId="5527FF75" w:rsidR="00585A4F" w:rsidRPr="00EF2598" w:rsidRDefault="00585A4F" w:rsidP="00585A4F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9E7B" w14:textId="1513C7A9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C886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F9F" w14:textId="75B762E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4A710EB7" w14:textId="77777777" w:rsidTr="0033476B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4EC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C0FA" w14:textId="4DC448B2" w:rsidR="00585A4F" w:rsidRPr="00EF2598" w:rsidRDefault="00585A4F" w:rsidP="009A08A4">
            <w:pPr>
              <w:spacing w:before="60" w:after="60" w:line="288" w:lineRule="auto"/>
              <w:jc w:val="both"/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Maksymalny czas naprawy nie może przekroczyć 7 dni roboczych</w:t>
            </w:r>
            <w:r w:rsidR="00677B11"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 xml:space="preserve"> (w przypadku endoskopów oraz urządzeń elektronicznych czas naprawy liczony od dnia przyjęcia sprzętu do centrum serwisowego do dnia odesłania naprawionego urządzenia wynosi max 15 dni roboczych)</w:t>
            </w:r>
            <w:r w:rsidR="009A08A4"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>,</w:t>
            </w:r>
            <w:r w:rsidRPr="00EF2598">
              <w:rPr>
                <w:rFonts w:ascii="Garamond" w:eastAsia="Times New Roman" w:hAnsi="Garamond" w:cstheme="minorHAnsi"/>
                <w:sz w:val="20"/>
                <w:szCs w:val="20"/>
                <w:lang w:eastAsia="pl-PL"/>
              </w:rPr>
              <w:t xml:space="preserve"> w przypadku naprawy wymagającej importu części zamiennych od producenta – 14 dni roboczych. W przypadku naprawy trwającej dłużej niż 7 dni roboczych – aparat zastępczy o identycznych parametrach lub lepszych.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F5FC" w14:textId="3D519E4E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0A31B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57D" w14:textId="0F0A1A92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------</w:t>
            </w:r>
          </w:p>
        </w:tc>
      </w:tr>
      <w:tr w:rsidR="00585A4F" w:rsidRPr="00EF2598" w14:paraId="52707D68" w14:textId="77777777" w:rsidTr="0033476B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E121" w14:textId="7BEADBBB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53C" w14:textId="77777777" w:rsidR="00585A4F" w:rsidRPr="00EF2598" w:rsidRDefault="00585A4F" w:rsidP="00585A4F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04E6" w14:textId="136CE8A3" w:rsidR="00585A4F" w:rsidRPr="00EF2598" w:rsidRDefault="00585A4F" w:rsidP="00585A4F">
            <w:pPr>
              <w:jc w:val="center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B63B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5D6" w14:textId="0E1810D9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jeden – 5 pkt, więcej – 0 pkt</w:t>
            </w:r>
          </w:p>
        </w:tc>
      </w:tr>
      <w:tr w:rsidR="00585A4F" w:rsidRPr="00EF2598" w14:paraId="2B05CE06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F212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47328" w14:textId="10538060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29E78" w14:textId="77777777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652BD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DAC6" w14:textId="77777777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585A4F" w:rsidRPr="00EF2598" w14:paraId="67B7D877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FA6F" w14:textId="77777777" w:rsidR="00585A4F" w:rsidRPr="00EF2598" w:rsidRDefault="00585A4F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7A73" w14:textId="28EEB708" w:rsidR="00585A4F" w:rsidRPr="00EF2598" w:rsidRDefault="00585A4F" w:rsidP="00585A4F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46A6" w14:textId="68F07888" w:rsidR="00585A4F" w:rsidRPr="00EF2598" w:rsidRDefault="00585A4F" w:rsidP="00585A4F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022F9" w14:textId="77777777" w:rsidR="00585A4F" w:rsidRPr="00EF2598" w:rsidRDefault="00585A4F" w:rsidP="00585A4F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8E0A" w14:textId="6C4CF64F" w:rsidR="00585A4F" w:rsidRPr="00EF2598" w:rsidRDefault="00585A4F" w:rsidP="00585A4F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89867CA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17C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949D" w14:textId="5F922D08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1A75" w14:textId="414C001E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E905" w14:textId="1BAD5FA2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61F3" w14:textId="653A906F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87FD55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16F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02FB" w14:textId="05D68153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EF2598">
              <w:rPr>
                <w:rFonts w:ascii="Garamond" w:hAnsi="Garamond"/>
                <w:sz w:val="20"/>
                <w:szCs w:val="20"/>
              </w:rPr>
              <w:t>48</w:t>
            </w: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20FD" w14:textId="112BF27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6087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3FB" w14:textId="5E01AA9A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870F298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C74D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9E2D" w14:textId="00FABAF4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0FF1" w14:textId="2DE2D06C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88A76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98A6" w14:textId="7162986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69F677CE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D746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8E5D" w14:textId="6E7D6C3D" w:rsidR="00771338" w:rsidRPr="00EF2598" w:rsidRDefault="00771338" w:rsidP="00771338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8265" w14:textId="5CAE4709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012C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EC5" w14:textId="24E80D3F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54FE566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E05A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A8E6" w14:textId="4A2DD9C2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4EFB" w14:textId="5C07CA8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BB57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F5F" w14:textId="31F1A231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43349B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6645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19E3" w14:textId="1DE80307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1BD6" w14:textId="68C8D31F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FE30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F20A" w14:textId="7B58333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61E88CE3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220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7BA" w14:textId="2AA28E4E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Serwis pogwarancyjny przez okres co najmniej 8 lat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7499" w14:textId="29B01771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3089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DA5" w14:textId="10CD43F5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1707285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95837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A0448" w14:textId="0661F1FE" w:rsidR="00771338" w:rsidRPr="00EF2598" w:rsidRDefault="00771338" w:rsidP="00771338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10E1" w14:textId="77777777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B4F99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B7A" w14:textId="77777777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771338" w:rsidRPr="00EF2598" w14:paraId="1F34789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7843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8C84" w14:textId="34674690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6630" w14:textId="475B1382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62F28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E4C7" w14:textId="0C0830AE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75FB385A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044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5016" w14:textId="790ACE36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3E98" w14:textId="31403D82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4EEC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766" w14:textId="088463D8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5BAFC2B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D741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EDE5" w14:textId="77777777" w:rsidR="00771338" w:rsidRPr="00EF2598" w:rsidRDefault="00771338" w:rsidP="0077133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48D442D5" w14:textId="77777777" w:rsidR="00771338" w:rsidRPr="00EF2598" w:rsidRDefault="00771338" w:rsidP="00771338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1214BAA7" w14:textId="77777777" w:rsidR="00771338" w:rsidRPr="00EF2598" w:rsidRDefault="00771338" w:rsidP="00771338">
            <w:pPr>
              <w:widowControl/>
              <w:numPr>
                <w:ilvl w:val="0"/>
                <w:numId w:val="39"/>
              </w:numPr>
              <w:tabs>
                <w:tab w:val="clear" w:pos="360"/>
                <w:tab w:val="num" w:pos="720"/>
                <w:tab w:val="num" w:pos="928"/>
              </w:tabs>
              <w:spacing w:line="288" w:lineRule="auto"/>
              <w:ind w:left="0" w:firstLine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66B4A8DC" w14:textId="404940E8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EE5E" w14:textId="59F7111C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5BF3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DE9" w14:textId="76584F7D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40E2C765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4EC3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1721F" w14:textId="7BA124AC" w:rsidR="00771338" w:rsidRPr="00EF2598" w:rsidRDefault="00771338" w:rsidP="00771338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3DC96" w14:textId="77777777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51B6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5B08D" w14:textId="77777777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771338" w:rsidRPr="00EF2598" w14:paraId="6C68FA1D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99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1710" w14:textId="223833BC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 w:cstheme="minorHAnsi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C1EB" w14:textId="612565B9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10692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3B5" w14:textId="72BC4D69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7BB3B6E1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48B8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6B53" w14:textId="3CF2A1DE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16A3" w14:textId="43388AB4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29A2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B18" w14:textId="6B2DF90C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3F33CE0C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9F6B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4382" w14:textId="77777777" w:rsidR="00771338" w:rsidRPr="00EF2598" w:rsidRDefault="00771338" w:rsidP="00771338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49C1A26A" w14:textId="0102BFB3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0F7F6" w14:textId="77777777" w:rsidR="00771338" w:rsidRPr="00EF2598" w:rsidRDefault="00771338" w:rsidP="00771338">
            <w:pPr>
              <w:spacing w:line="360" w:lineRule="auto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  <w:p w14:paraId="24808E7B" w14:textId="2BB59294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D395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DF3C" w14:textId="6FC50085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360AC41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0EA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2DD6" w14:textId="73B1D677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5C1B" w14:textId="087D7FA8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27144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867" w14:textId="5196FD3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2875E60D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1B5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4A6C" w14:textId="276E7270" w:rsidR="00771338" w:rsidRPr="00EF2598" w:rsidRDefault="00771338" w:rsidP="0077133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D784" w14:textId="5328EA0F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ACB54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055" w14:textId="63A82434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  <w:tr w:rsidR="00771338" w:rsidRPr="00EF2598" w14:paraId="1A653F72" w14:textId="77777777" w:rsidTr="0033476B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E13F" w14:textId="77777777" w:rsidR="00771338" w:rsidRPr="00EF2598" w:rsidRDefault="00771338" w:rsidP="0033476B">
            <w:pPr>
              <w:pStyle w:val="Akapitzlist"/>
              <w:numPr>
                <w:ilvl w:val="0"/>
                <w:numId w:val="4"/>
              </w:numPr>
              <w:spacing w:after="0"/>
              <w:ind w:left="0" w:firstLine="0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C82A" w14:textId="1395E09E" w:rsidR="00771338" w:rsidRPr="00EF2598" w:rsidRDefault="00771338" w:rsidP="00771338">
            <w:pPr>
              <w:spacing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</w:t>
            </w:r>
            <w:r w:rsidR="008F68DB">
              <w:rPr>
                <w:rFonts w:ascii="Garamond" w:hAnsi="Garamond"/>
                <w:color w:val="000000"/>
                <w:sz w:val="20"/>
                <w:szCs w:val="20"/>
              </w:rPr>
              <w:t>reparaty myjące i dezynfekujące</w:t>
            </w:r>
            <w:r w:rsidR="008125A0" w:rsidRPr="008125A0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 xml:space="preserve"> (lista będzie dołączona przy dostawie)</w:t>
            </w:r>
            <w:r w:rsidR="008F68DB">
              <w:rPr>
                <w:rFonts w:ascii="Garamond" w:eastAsia="Times New Roman" w:hAnsi="Garamond"/>
                <w:color w:val="FF0000"/>
                <w:sz w:val="20"/>
                <w:szCs w:val="20"/>
                <w:lang w:eastAsia="pl-PL"/>
              </w:rPr>
              <w:t>.</w:t>
            </w:r>
          </w:p>
          <w:p w14:paraId="16D41584" w14:textId="0F56E856" w:rsidR="008125A0" w:rsidRPr="008125A0" w:rsidRDefault="00771338" w:rsidP="008125A0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EF2598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2472" w14:textId="1C3EDC2D" w:rsidR="00771338" w:rsidRPr="00EF2598" w:rsidRDefault="00771338" w:rsidP="00771338">
            <w:pPr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0BCB" w14:textId="77777777" w:rsidR="00771338" w:rsidRPr="00EF2598" w:rsidRDefault="00771338" w:rsidP="00771338">
            <w:pPr>
              <w:suppressAutoHyphens/>
              <w:spacing w:line="360" w:lineRule="auto"/>
              <w:contextualSpacing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78A" w14:textId="32917906" w:rsidR="00771338" w:rsidRPr="00EF2598" w:rsidRDefault="00771338" w:rsidP="00771338">
            <w:pPr>
              <w:suppressAutoHyphens/>
              <w:snapToGrid w:val="0"/>
              <w:spacing w:before="120" w:after="120"/>
              <w:contextualSpacing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EF2598">
              <w:rPr>
                <w:rFonts w:ascii="Garamond" w:hAnsi="Garamond"/>
                <w:sz w:val="20"/>
                <w:szCs w:val="20"/>
                <w:lang w:eastAsia="ar-SA"/>
              </w:rPr>
              <w:t>---</w:t>
            </w:r>
          </w:p>
        </w:tc>
      </w:tr>
    </w:tbl>
    <w:p w14:paraId="6CFB8EEF" w14:textId="075E4012" w:rsidR="00541A3C" w:rsidRPr="003D70C7" w:rsidRDefault="00541A3C" w:rsidP="00771338">
      <w:pPr>
        <w:widowControl/>
        <w:spacing w:after="160" w:line="259" w:lineRule="auto"/>
        <w:rPr>
          <w:rFonts w:ascii="Garamond" w:eastAsia="Times New Roman" w:hAnsi="Garamond"/>
          <w:lang w:eastAsia="ar-SA"/>
        </w:rPr>
      </w:pPr>
    </w:p>
    <w:sectPr w:rsidR="00541A3C" w:rsidRPr="003D70C7" w:rsidSect="0033476B">
      <w:headerReference w:type="default" r:id="rId8"/>
      <w:footerReference w:type="default" r:id="rId9"/>
      <w:pgSz w:w="16838" w:h="11906" w:orient="landscape"/>
      <w:pgMar w:top="993" w:right="1417" w:bottom="1134" w:left="141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F8CD1" w14:textId="77777777" w:rsidR="00D14752" w:rsidRDefault="00D14752" w:rsidP="001E517E">
      <w:r>
        <w:separator/>
      </w:r>
    </w:p>
  </w:endnote>
  <w:endnote w:type="continuationSeparator" w:id="0">
    <w:p w14:paraId="6B91B8A8" w14:textId="77777777" w:rsidR="00D14752" w:rsidRDefault="00D14752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487971"/>
      <w:docPartObj>
        <w:docPartGallery w:val="Page Numbers (Bottom of Page)"/>
        <w:docPartUnique/>
      </w:docPartObj>
    </w:sdtPr>
    <w:sdtContent>
      <w:p w14:paraId="2844C366" w14:textId="2DD2E643" w:rsidR="008F68DB" w:rsidRDefault="008F6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64">
          <w:rPr>
            <w:noProof/>
          </w:rPr>
          <w:t>9</w:t>
        </w:r>
        <w:r>
          <w:fldChar w:fldCharType="end"/>
        </w:r>
      </w:p>
    </w:sdtContent>
  </w:sdt>
  <w:p w14:paraId="26E34E36" w14:textId="77777777" w:rsidR="008F68DB" w:rsidRDefault="008F6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47B95" w14:textId="77777777" w:rsidR="00D14752" w:rsidRDefault="00D14752" w:rsidP="001E517E">
      <w:r>
        <w:separator/>
      </w:r>
    </w:p>
  </w:footnote>
  <w:footnote w:type="continuationSeparator" w:id="0">
    <w:p w14:paraId="5B80146C" w14:textId="77777777" w:rsidR="00D14752" w:rsidRDefault="00D14752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0916B" w14:textId="77777777" w:rsidR="008F68DB" w:rsidRPr="004D4065" w:rsidRDefault="008F68DB" w:rsidP="004D4065">
    <w:pPr>
      <w:widowControl/>
      <w:tabs>
        <w:tab w:val="right" w:pos="14040"/>
      </w:tabs>
      <w:rPr>
        <w:rFonts w:ascii="Garamond" w:eastAsia="Times New Roman" w:hAnsi="Garamond"/>
        <w:sz w:val="20"/>
        <w:szCs w:val="20"/>
        <w:lang w:eastAsia="pl-PL"/>
      </w:rPr>
    </w:pPr>
    <w:r w:rsidRPr="004D4065">
      <w:rPr>
        <w:rFonts w:ascii="Garamond" w:eastAsia="Times New Roman" w:hAnsi="Garamond"/>
        <w:sz w:val="20"/>
        <w:szCs w:val="20"/>
        <w:lang w:eastAsia="pl-PL"/>
      </w:rPr>
      <w:t>DFP.271.100.2021.LS</w:t>
    </w:r>
  </w:p>
  <w:p w14:paraId="60968AC8" w14:textId="3ED65107" w:rsidR="008F68DB" w:rsidRPr="004D4065" w:rsidRDefault="008F68DB" w:rsidP="004D4065">
    <w:pPr>
      <w:widowControl/>
      <w:tabs>
        <w:tab w:val="right" w:pos="14040"/>
      </w:tabs>
      <w:jc w:val="right"/>
      <w:rPr>
        <w:rFonts w:ascii="Garamond" w:eastAsia="Times New Roman" w:hAnsi="Garamond"/>
        <w:sz w:val="20"/>
        <w:szCs w:val="20"/>
        <w:lang w:eastAsia="pl-PL"/>
      </w:rPr>
    </w:pPr>
    <w:r w:rsidRPr="004D4065">
      <w:rPr>
        <w:rFonts w:ascii="Garamond" w:eastAsia="Times New Roman" w:hAnsi="Garamond"/>
        <w:sz w:val="20"/>
        <w:szCs w:val="20"/>
        <w:lang w:eastAsia="pl-PL"/>
      </w:rPr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D80F1D"/>
    <w:multiLevelType w:val="hybridMultilevel"/>
    <w:tmpl w:val="6BC4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13F32"/>
    <w:multiLevelType w:val="hybridMultilevel"/>
    <w:tmpl w:val="3A6A60E2"/>
    <w:lvl w:ilvl="0" w:tplc="0DFE15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30747"/>
    <w:multiLevelType w:val="hybridMultilevel"/>
    <w:tmpl w:val="CC74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C046D"/>
    <w:multiLevelType w:val="hybridMultilevel"/>
    <w:tmpl w:val="D9D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10696"/>
    <w:multiLevelType w:val="hybridMultilevel"/>
    <w:tmpl w:val="F134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9181C"/>
    <w:multiLevelType w:val="hybridMultilevel"/>
    <w:tmpl w:val="3D2631C4"/>
    <w:lvl w:ilvl="0" w:tplc="361299F0">
      <w:start w:val="19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04D0B"/>
    <w:multiLevelType w:val="hybridMultilevel"/>
    <w:tmpl w:val="A310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739BA"/>
    <w:multiLevelType w:val="hybridMultilevel"/>
    <w:tmpl w:val="951AAFDA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1FDE39F4"/>
    <w:multiLevelType w:val="hybridMultilevel"/>
    <w:tmpl w:val="215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3529C"/>
    <w:multiLevelType w:val="hybridMultilevel"/>
    <w:tmpl w:val="B338F0E6"/>
    <w:lvl w:ilvl="0" w:tplc="F0E6586E">
      <w:start w:val="1"/>
      <w:numFmt w:val="decimal"/>
      <w:lvlText w:val="%1."/>
      <w:lvlJc w:val="left"/>
      <w:pPr>
        <w:ind w:left="360" w:hanging="360"/>
      </w:pPr>
      <w:rPr>
        <w:strike w:val="0"/>
        <w:sz w:val="22"/>
      </w:rPr>
    </w:lvl>
    <w:lvl w:ilvl="1" w:tplc="C88AD51A">
      <w:start w:val="1"/>
      <w:numFmt w:val="lowerLetter"/>
      <w:lvlText w:val="%2."/>
      <w:lvlJc w:val="left"/>
      <w:pPr>
        <w:ind w:left="1506" w:hanging="360"/>
      </w:pPr>
      <w:rPr>
        <w:rFonts w:ascii="Algerian" w:hAnsi="Algeri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EE2B57"/>
    <w:multiLevelType w:val="hybridMultilevel"/>
    <w:tmpl w:val="CE1697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E360294"/>
    <w:multiLevelType w:val="hybridMultilevel"/>
    <w:tmpl w:val="44EC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738ED"/>
    <w:multiLevelType w:val="hybridMultilevel"/>
    <w:tmpl w:val="492A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D7784"/>
    <w:multiLevelType w:val="hybridMultilevel"/>
    <w:tmpl w:val="6CE4E910"/>
    <w:lvl w:ilvl="0" w:tplc="A3C4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818A5"/>
    <w:multiLevelType w:val="hybridMultilevel"/>
    <w:tmpl w:val="61AC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3A016723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BC564E"/>
    <w:multiLevelType w:val="multilevel"/>
    <w:tmpl w:val="766453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0200EF"/>
    <w:multiLevelType w:val="hybridMultilevel"/>
    <w:tmpl w:val="FEF4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8264F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CC6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E9552D"/>
    <w:multiLevelType w:val="hybridMultilevel"/>
    <w:tmpl w:val="A8B240E6"/>
    <w:lvl w:ilvl="0" w:tplc="BD420580">
      <w:start w:val="195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5476D"/>
    <w:multiLevelType w:val="hybridMultilevel"/>
    <w:tmpl w:val="2F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96426"/>
    <w:multiLevelType w:val="hybridMultilevel"/>
    <w:tmpl w:val="C09A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D3BC0"/>
    <w:multiLevelType w:val="hybridMultilevel"/>
    <w:tmpl w:val="C5A29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E7520"/>
    <w:multiLevelType w:val="hybridMultilevel"/>
    <w:tmpl w:val="5852B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07A88"/>
    <w:multiLevelType w:val="hybridMultilevel"/>
    <w:tmpl w:val="1F0C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2621B"/>
    <w:multiLevelType w:val="hybridMultilevel"/>
    <w:tmpl w:val="D2827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9364D"/>
    <w:multiLevelType w:val="hybridMultilevel"/>
    <w:tmpl w:val="2ACA14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446EBF"/>
    <w:multiLevelType w:val="hybridMultilevel"/>
    <w:tmpl w:val="03788F58"/>
    <w:lvl w:ilvl="0" w:tplc="CA3CE77A">
      <w:start w:val="198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220EA"/>
    <w:multiLevelType w:val="hybridMultilevel"/>
    <w:tmpl w:val="6936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2390D"/>
    <w:multiLevelType w:val="hybridMultilevel"/>
    <w:tmpl w:val="C82E3D84"/>
    <w:lvl w:ilvl="0" w:tplc="18000794">
      <w:start w:val="207"/>
      <w:numFmt w:val="decimal"/>
      <w:lvlText w:val="%1."/>
      <w:lvlJc w:val="left"/>
      <w:pPr>
        <w:ind w:left="36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5"/>
  </w:num>
  <w:num w:numId="5">
    <w:abstractNumId w:val="8"/>
  </w:num>
  <w:num w:numId="6">
    <w:abstractNumId w:val="14"/>
  </w:num>
  <w:num w:numId="7">
    <w:abstractNumId w:val="16"/>
  </w:num>
  <w:num w:numId="8">
    <w:abstractNumId w:val="19"/>
  </w:num>
  <w:num w:numId="9">
    <w:abstractNumId w:val="25"/>
  </w:num>
  <w:num w:numId="10">
    <w:abstractNumId w:val="36"/>
  </w:num>
  <w:num w:numId="11">
    <w:abstractNumId w:val="22"/>
  </w:num>
  <w:num w:numId="12">
    <w:abstractNumId w:val="7"/>
  </w:num>
  <w:num w:numId="13">
    <w:abstractNumId w:val="37"/>
  </w:num>
  <w:num w:numId="14">
    <w:abstractNumId w:val="11"/>
  </w:num>
  <w:num w:numId="15">
    <w:abstractNumId w:val="24"/>
  </w:num>
  <w:num w:numId="16">
    <w:abstractNumId w:val="35"/>
  </w:num>
  <w:num w:numId="17">
    <w:abstractNumId w:val="31"/>
  </w:num>
  <w:num w:numId="18">
    <w:abstractNumId w:val="12"/>
  </w:num>
  <w:num w:numId="19">
    <w:abstractNumId w:val="5"/>
  </w:num>
  <w:num w:numId="20">
    <w:abstractNumId w:val="26"/>
  </w:num>
  <w:num w:numId="21">
    <w:abstractNumId w:val="23"/>
  </w:num>
  <w:num w:numId="22">
    <w:abstractNumId w:val="4"/>
  </w:num>
  <w:num w:numId="23">
    <w:abstractNumId w:val="27"/>
  </w:num>
  <w:num w:numId="24">
    <w:abstractNumId w:val="38"/>
  </w:num>
  <w:num w:numId="25">
    <w:abstractNumId w:val="10"/>
  </w:num>
  <w:num w:numId="26">
    <w:abstractNumId w:val="29"/>
  </w:num>
  <w:num w:numId="27">
    <w:abstractNumId w:val="34"/>
  </w:num>
  <w:num w:numId="28">
    <w:abstractNumId w:val="39"/>
  </w:num>
  <w:num w:numId="29">
    <w:abstractNumId w:val="9"/>
  </w:num>
  <w:num w:numId="30">
    <w:abstractNumId w:val="20"/>
  </w:num>
  <w:num w:numId="31">
    <w:abstractNumId w:val="17"/>
  </w:num>
  <w:num w:numId="32">
    <w:abstractNumId w:val="18"/>
  </w:num>
  <w:num w:numId="33">
    <w:abstractNumId w:val="28"/>
  </w:num>
  <w:num w:numId="34">
    <w:abstractNumId w:val="13"/>
  </w:num>
  <w:num w:numId="35">
    <w:abstractNumId w:val="30"/>
  </w:num>
  <w:num w:numId="36">
    <w:abstractNumId w:val="32"/>
  </w:num>
  <w:num w:numId="37">
    <w:abstractNumId w:val="33"/>
  </w:num>
  <w:num w:numId="38">
    <w:abstractNumId w:val="6"/>
  </w:num>
  <w:num w:numId="39">
    <w:abstractNumId w:val="3"/>
  </w:num>
  <w:num w:numId="4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18A2"/>
    <w:rsid w:val="00002064"/>
    <w:rsid w:val="00003B2D"/>
    <w:rsid w:val="0001015D"/>
    <w:rsid w:val="000126B5"/>
    <w:rsid w:val="0001279E"/>
    <w:rsid w:val="0001390C"/>
    <w:rsid w:val="000153D5"/>
    <w:rsid w:val="00020FD9"/>
    <w:rsid w:val="00021CBB"/>
    <w:rsid w:val="000232AD"/>
    <w:rsid w:val="00024C41"/>
    <w:rsid w:val="00026479"/>
    <w:rsid w:val="00032CA1"/>
    <w:rsid w:val="00034405"/>
    <w:rsid w:val="00037155"/>
    <w:rsid w:val="00037C4D"/>
    <w:rsid w:val="00050FC1"/>
    <w:rsid w:val="00060B00"/>
    <w:rsid w:val="0006182B"/>
    <w:rsid w:val="000629E7"/>
    <w:rsid w:val="000639FB"/>
    <w:rsid w:val="00067126"/>
    <w:rsid w:val="00067EC9"/>
    <w:rsid w:val="000711C2"/>
    <w:rsid w:val="00072BBB"/>
    <w:rsid w:val="000755A2"/>
    <w:rsid w:val="00076AA1"/>
    <w:rsid w:val="000823BF"/>
    <w:rsid w:val="000912F0"/>
    <w:rsid w:val="000930DB"/>
    <w:rsid w:val="00093C7C"/>
    <w:rsid w:val="000A14A0"/>
    <w:rsid w:val="000A18FC"/>
    <w:rsid w:val="000A2BEB"/>
    <w:rsid w:val="000A2FB5"/>
    <w:rsid w:val="000A6E66"/>
    <w:rsid w:val="000B0643"/>
    <w:rsid w:val="000B14E8"/>
    <w:rsid w:val="000B44B9"/>
    <w:rsid w:val="000B69E7"/>
    <w:rsid w:val="000B7066"/>
    <w:rsid w:val="000C2499"/>
    <w:rsid w:val="000D31B0"/>
    <w:rsid w:val="000D4DC1"/>
    <w:rsid w:val="000D6267"/>
    <w:rsid w:val="000E285E"/>
    <w:rsid w:val="000E51DB"/>
    <w:rsid w:val="000F64B3"/>
    <w:rsid w:val="0010538D"/>
    <w:rsid w:val="00106830"/>
    <w:rsid w:val="00107085"/>
    <w:rsid w:val="00114091"/>
    <w:rsid w:val="001140EB"/>
    <w:rsid w:val="0012053E"/>
    <w:rsid w:val="001247DC"/>
    <w:rsid w:val="001267AE"/>
    <w:rsid w:val="0013127F"/>
    <w:rsid w:val="00132DA8"/>
    <w:rsid w:val="00133398"/>
    <w:rsid w:val="001363F2"/>
    <w:rsid w:val="0014298E"/>
    <w:rsid w:val="0015170D"/>
    <w:rsid w:val="00152C23"/>
    <w:rsid w:val="001545BC"/>
    <w:rsid w:val="00157035"/>
    <w:rsid w:val="00160948"/>
    <w:rsid w:val="00162448"/>
    <w:rsid w:val="0016426C"/>
    <w:rsid w:val="001651E0"/>
    <w:rsid w:val="00170482"/>
    <w:rsid w:val="00171380"/>
    <w:rsid w:val="001737DC"/>
    <w:rsid w:val="00174B06"/>
    <w:rsid w:val="00174E91"/>
    <w:rsid w:val="00175414"/>
    <w:rsid w:val="00176CD8"/>
    <w:rsid w:val="00176DC5"/>
    <w:rsid w:val="00186478"/>
    <w:rsid w:val="001871D5"/>
    <w:rsid w:val="0019379C"/>
    <w:rsid w:val="00197F1F"/>
    <w:rsid w:val="001A0F7C"/>
    <w:rsid w:val="001A3928"/>
    <w:rsid w:val="001A4DED"/>
    <w:rsid w:val="001A7B1C"/>
    <w:rsid w:val="001B1BA1"/>
    <w:rsid w:val="001B265C"/>
    <w:rsid w:val="001B28AB"/>
    <w:rsid w:val="001B29E5"/>
    <w:rsid w:val="001B62A4"/>
    <w:rsid w:val="001B70CF"/>
    <w:rsid w:val="001C5791"/>
    <w:rsid w:val="001C5C2E"/>
    <w:rsid w:val="001D02FB"/>
    <w:rsid w:val="001D0D0A"/>
    <w:rsid w:val="001D0E66"/>
    <w:rsid w:val="001D2B35"/>
    <w:rsid w:val="001E3B6D"/>
    <w:rsid w:val="001E4CBD"/>
    <w:rsid w:val="001E517E"/>
    <w:rsid w:val="001E7CBD"/>
    <w:rsid w:val="001F2042"/>
    <w:rsid w:val="001F3BCA"/>
    <w:rsid w:val="00200B96"/>
    <w:rsid w:val="0020324C"/>
    <w:rsid w:val="002131F9"/>
    <w:rsid w:val="00213E5D"/>
    <w:rsid w:val="00220BC7"/>
    <w:rsid w:val="0022362B"/>
    <w:rsid w:val="00224424"/>
    <w:rsid w:val="002245A7"/>
    <w:rsid w:val="00226066"/>
    <w:rsid w:val="00226A39"/>
    <w:rsid w:val="00227AEF"/>
    <w:rsid w:val="00232DE8"/>
    <w:rsid w:val="002408F2"/>
    <w:rsid w:val="00240F74"/>
    <w:rsid w:val="002431FB"/>
    <w:rsid w:val="0024343A"/>
    <w:rsid w:val="00243C36"/>
    <w:rsid w:val="00247413"/>
    <w:rsid w:val="00247BBD"/>
    <w:rsid w:val="00255AA0"/>
    <w:rsid w:val="00257C2A"/>
    <w:rsid w:val="00262F52"/>
    <w:rsid w:val="00264456"/>
    <w:rsid w:val="00266673"/>
    <w:rsid w:val="002832C4"/>
    <w:rsid w:val="00284327"/>
    <w:rsid w:val="0028502E"/>
    <w:rsid w:val="0029038F"/>
    <w:rsid w:val="00290C54"/>
    <w:rsid w:val="00292B55"/>
    <w:rsid w:val="00295FF4"/>
    <w:rsid w:val="002A2F8E"/>
    <w:rsid w:val="002A37E3"/>
    <w:rsid w:val="002A3FB0"/>
    <w:rsid w:val="002A4CAE"/>
    <w:rsid w:val="002A5AB5"/>
    <w:rsid w:val="002A787C"/>
    <w:rsid w:val="002B5E60"/>
    <w:rsid w:val="002B7465"/>
    <w:rsid w:val="002C2BD8"/>
    <w:rsid w:val="002C390A"/>
    <w:rsid w:val="002C4DAD"/>
    <w:rsid w:val="002C501E"/>
    <w:rsid w:val="002C6F70"/>
    <w:rsid w:val="002C7CB6"/>
    <w:rsid w:val="002D3DEC"/>
    <w:rsid w:val="002E380F"/>
    <w:rsid w:val="002E5347"/>
    <w:rsid w:val="002E6A88"/>
    <w:rsid w:val="002F0634"/>
    <w:rsid w:val="002F17CA"/>
    <w:rsid w:val="002F224A"/>
    <w:rsid w:val="002F7A00"/>
    <w:rsid w:val="002F7F2A"/>
    <w:rsid w:val="00302AB1"/>
    <w:rsid w:val="00302C12"/>
    <w:rsid w:val="00302DD8"/>
    <w:rsid w:val="00303D9F"/>
    <w:rsid w:val="00303F0E"/>
    <w:rsid w:val="00313CF9"/>
    <w:rsid w:val="0031432F"/>
    <w:rsid w:val="0031594C"/>
    <w:rsid w:val="0032054C"/>
    <w:rsid w:val="00330A0E"/>
    <w:rsid w:val="0033476B"/>
    <w:rsid w:val="00336172"/>
    <w:rsid w:val="003361BC"/>
    <w:rsid w:val="0034167F"/>
    <w:rsid w:val="003468A4"/>
    <w:rsid w:val="00346ED2"/>
    <w:rsid w:val="00352452"/>
    <w:rsid w:val="00352E74"/>
    <w:rsid w:val="00370B2B"/>
    <w:rsid w:val="00380CE3"/>
    <w:rsid w:val="003825E2"/>
    <w:rsid w:val="0038481E"/>
    <w:rsid w:val="003879BC"/>
    <w:rsid w:val="003904C2"/>
    <w:rsid w:val="00390750"/>
    <w:rsid w:val="003914B2"/>
    <w:rsid w:val="00397870"/>
    <w:rsid w:val="003A28CE"/>
    <w:rsid w:val="003A4F4D"/>
    <w:rsid w:val="003A56EF"/>
    <w:rsid w:val="003B27E1"/>
    <w:rsid w:val="003B3DF0"/>
    <w:rsid w:val="003B5344"/>
    <w:rsid w:val="003C4169"/>
    <w:rsid w:val="003C4F7A"/>
    <w:rsid w:val="003C7047"/>
    <w:rsid w:val="003D656E"/>
    <w:rsid w:val="003D70C7"/>
    <w:rsid w:val="003E4F8D"/>
    <w:rsid w:val="003E6B06"/>
    <w:rsid w:val="003F0E23"/>
    <w:rsid w:val="003F24BC"/>
    <w:rsid w:val="003F293F"/>
    <w:rsid w:val="003F6CEB"/>
    <w:rsid w:val="003F7237"/>
    <w:rsid w:val="004019D9"/>
    <w:rsid w:val="00403CCC"/>
    <w:rsid w:val="00405062"/>
    <w:rsid w:val="00420F0F"/>
    <w:rsid w:val="00423812"/>
    <w:rsid w:val="00426D04"/>
    <w:rsid w:val="004301ED"/>
    <w:rsid w:val="0043045F"/>
    <w:rsid w:val="00430B7D"/>
    <w:rsid w:val="00437972"/>
    <w:rsid w:val="00440058"/>
    <w:rsid w:val="004402B0"/>
    <w:rsid w:val="00441D0E"/>
    <w:rsid w:val="004517C9"/>
    <w:rsid w:val="00453809"/>
    <w:rsid w:val="00453AE3"/>
    <w:rsid w:val="004548FD"/>
    <w:rsid w:val="00461F90"/>
    <w:rsid w:val="0046202F"/>
    <w:rsid w:val="004679AF"/>
    <w:rsid w:val="00470133"/>
    <w:rsid w:val="00470D3B"/>
    <w:rsid w:val="00475EF5"/>
    <w:rsid w:val="004865B6"/>
    <w:rsid w:val="004A0BAD"/>
    <w:rsid w:val="004A3A1F"/>
    <w:rsid w:val="004A610C"/>
    <w:rsid w:val="004A7248"/>
    <w:rsid w:val="004A7308"/>
    <w:rsid w:val="004B11B7"/>
    <w:rsid w:val="004B4E57"/>
    <w:rsid w:val="004B51FC"/>
    <w:rsid w:val="004B6D94"/>
    <w:rsid w:val="004C22D3"/>
    <w:rsid w:val="004C498E"/>
    <w:rsid w:val="004C5819"/>
    <w:rsid w:val="004C6763"/>
    <w:rsid w:val="004D4065"/>
    <w:rsid w:val="004D5116"/>
    <w:rsid w:val="004D5E5F"/>
    <w:rsid w:val="004E25A3"/>
    <w:rsid w:val="004E4335"/>
    <w:rsid w:val="004E6B29"/>
    <w:rsid w:val="004F2FF7"/>
    <w:rsid w:val="004F6EBC"/>
    <w:rsid w:val="00500961"/>
    <w:rsid w:val="005048F4"/>
    <w:rsid w:val="005053C3"/>
    <w:rsid w:val="00524C3C"/>
    <w:rsid w:val="005306A7"/>
    <w:rsid w:val="00531FF2"/>
    <w:rsid w:val="00541A3C"/>
    <w:rsid w:val="0054240E"/>
    <w:rsid w:val="00544373"/>
    <w:rsid w:val="00546A1E"/>
    <w:rsid w:val="005509B5"/>
    <w:rsid w:val="00551345"/>
    <w:rsid w:val="005543E7"/>
    <w:rsid w:val="00556272"/>
    <w:rsid w:val="00557712"/>
    <w:rsid w:val="00561956"/>
    <w:rsid w:val="005624CE"/>
    <w:rsid w:val="00570AA1"/>
    <w:rsid w:val="0057255A"/>
    <w:rsid w:val="00572B74"/>
    <w:rsid w:val="00572CE8"/>
    <w:rsid w:val="00581900"/>
    <w:rsid w:val="00584C67"/>
    <w:rsid w:val="00585A4F"/>
    <w:rsid w:val="00586F33"/>
    <w:rsid w:val="005871C4"/>
    <w:rsid w:val="0059091F"/>
    <w:rsid w:val="00592003"/>
    <w:rsid w:val="00592DE2"/>
    <w:rsid w:val="0059602B"/>
    <w:rsid w:val="00596385"/>
    <w:rsid w:val="005A0C04"/>
    <w:rsid w:val="005A3021"/>
    <w:rsid w:val="005A3C9D"/>
    <w:rsid w:val="005A7F10"/>
    <w:rsid w:val="005B0708"/>
    <w:rsid w:val="005B6B53"/>
    <w:rsid w:val="005C182E"/>
    <w:rsid w:val="005C2359"/>
    <w:rsid w:val="005C2A80"/>
    <w:rsid w:val="005C5A6F"/>
    <w:rsid w:val="005C5D93"/>
    <w:rsid w:val="005C6498"/>
    <w:rsid w:val="005C71B0"/>
    <w:rsid w:val="005D687C"/>
    <w:rsid w:val="005D6CB8"/>
    <w:rsid w:val="005D7F61"/>
    <w:rsid w:val="005E473D"/>
    <w:rsid w:val="005F2FAA"/>
    <w:rsid w:val="005F6039"/>
    <w:rsid w:val="005F6F02"/>
    <w:rsid w:val="006059C6"/>
    <w:rsid w:val="00605F1F"/>
    <w:rsid w:val="00606B98"/>
    <w:rsid w:val="00606BF2"/>
    <w:rsid w:val="00614016"/>
    <w:rsid w:val="00615C44"/>
    <w:rsid w:val="00615CAF"/>
    <w:rsid w:val="006231E8"/>
    <w:rsid w:val="00626857"/>
    <w:rsid w:val="00627855"/>
    <w:rsid w:val="0063028B"/>
    <w:rsid w:val="0063160E"/>
    <w:rsid w:val="00636A6E"/>
    <w:rsid w:val="006405D6"/>
    <w:rsid w:val="00642FE2"/>
    <w:rsid w:val="00643DEC"/>
    <w:rsid w:val="006456FE"/>
    <w:rsid w:val="006549D3"/>
    <w:rsid w:val="006610FD"/>
    <w:rsid w:val="006631C3"/>
    <w:rsid w:val="006654A3"/>
    <w:rsid w:val="006706A2"/>
    <w:rsid w:val="00671D2A"/>
    <w:rsid w:val="00674A83"/>
    <w:rsid w:val="00677B11"/>
    <w:rsid w:val="00684BE2"/>
    <w:rsid w:val="00686255"/>
    <w:rsid w:val="006922C3"/>
    <w:rsid w:val="006935EF"/>
    <w:rsid w:val="00697318"/>
    <w:rsid w:val="006A368C"/>
    <w:rsid w:val="006A5999"/>
    <w:rsid w:val="006B0CFB"/>
    <w:rsid w:val="006B6CED"/>
    <w:rsid w:val="006C11D4"/>
    <w:rsid w:val="006D0BFC"/>
    <w:rsid w:val="006D12FF"/>
    <w:rsid w:val="006D28BD"/>
    <w:rsid w:val="006D3FC3"/>
    <w:rsid w:val="006D729B"/>
    <w:rsid w:val="006E1F67"/>
    <w:rsid w:val="006E79AD"/>
    <w:rsid w:val="006F355C"/>
    <w:rsid w:val="006F4022"/>
    <w:rsid w:val="00705329"/>
    <w:rsid w:val="00712193"/>
    <w:rsid w:val="00714DD9"/>
    <w:rsid w:val="00715013"/>
    <w:rsid w:val="00717C73"/>
    <w:rsid w:val="0072100B"/>
    <w:rsid w:val="00721706"/>
    <w:rsid w:val="0072692C"/>
    <w:rsid w:val="00727613"/>
    <w:rsid w:val="00735226"/>
    <w:rsid w:val="00736475"/>
    <w:rsid w:val="00737278"/>
    <w:rsid w:val="00737732"/>
    <w:rsid w:val="00746BA8"/>
    <w:rsid w:val="00750639"/>
    <w:rsid w:val="00750B50"/>
    <w:rsid w:val="007524EB"/>
    <w:rsid w:val="00753417"/>
    <w:rsid w:val="007549A4"/>
    <w:rsid w:val="00756827"/>
    <w:rsid w:val="0076086A"/>
    <w:rsid w:val="007661A9"/>
    <w:rsid w:val="00767DFB"/>
    <w:rsid w:val="00771338"/>
    <w:rsid w:val="0077358F"/>
    <w:rsid w:val="00775607"/>
    <w:rsid w:val="0078089B"/>
    <w:rsid w:val="007813B4"/>
    <w:rsid w:val="0078175E"/>
    <w:rsid w:val="007864B4"/>
    <w:rsid w:val="00794FC2"/>
    <w:rsid w:val="007A28BD"/>
    <w:rsid w:val="007A3696"/>
    <w:rsid w:val="007A3A7E"/>
    <w:rsid w:val="007A54A8"/>
    <w:rsid w:val="007A6ECF"/>
    <w:rsid w:val="007A6F8E"/>
    <w:rsid w:val="007A7FD5"/>
    <w:rsid w:val="007B1D72"/>
    <w:rsid w:val="007B1E1D"/>
    <w:rsid w:val="007B5B5B"/>
    <w:rsid w:val="007C37D1"/>
    <w:rsid w:val="007C4235"/>
    <w:rsid w:val="007C5166"/>
    <w:rsid w:val="007C55BF"/>
    <w:rsid w:val="007C6404"/>
    <w:rsid w:val="007C68EA"/>
    <w:rsid w:val="007D0603"/>
    <w:rsid w:val="007D242A"/>
    <w:rsid w:val="007D33C1"/>
    <w:rsid w:val="007D42A4"/>
    <w:rsid w:val="007D53CA"/>
    <w:rsid w:val="007D57C9"/>
    <w:rsid w:val="007E0B87"/>
    <w:rsid w:val="007E1A26"/>
    <w:rsid w:val="007E339E"/>
    <w:rsid w:val="007E3EB2"/>
    <w:rsid w:val="007F2254"/>
    <w:rsid w:val="007F4038"/>
    <w:rsid w:val="00800142"/>
    <w:rsid w:val="008025C4"/>
    <w:rsid w:val="00802C53"/>
    <w:rsid w:val="00804CFA"/>
    <w:rsid w:val="0081085E"/>
    <w:rsid w:val="00810B76"/>
    <w:rsid w:val="008125A0"/>
    <w:rsid w:val="0081709C"/>
    <w:rsid w:val="008241DA"/>
    <w:rsid w:val="008308F8"/>
    <w:rsid w:val="00832D8B"/>
    <w:rsid w:val="008339CD"/>
    <w:rsid w:val="008448BC"/>
    <w:rsid w:val="0084615E"/>
    <w:rsid w:val="00854154"/>
    <w:rsid w:val="00856B69"/>
    <w:rsid w:val="00856F96"/>
    <w:rsid w:val="008615A0"/>
    <w:rsid w:val="00871F87"/>
    <w:rsid w:val="008724C2"/>
    <w:rsid w:val="008753D8"/>
    <w:rsid w:val="00880136"/>
    <w:rsid w:val="008814F3"/>
    <w:rsid w:val="008818A6"/>
    <w:rsid w:val="008840C6"/>
    <w:rsid w:val="008861D3"/>
    <w:rsid w:val="00891038"/>
    <w:rsid w:val="008914B7"/>
    <w:rsid w:val="0089499B"/>
    <w:rsid w:val="00896E2E"/>
    <w:rsid w:val="008A56A8"/>
    <w:rsid w:val="008B27EB"/>
    <w:rsid w:val="008C12E3"/>
    <w:rsid w:val="008C2A27"/>
    <w:rsid w:val="008C38DE"/>
    <w:rsid w:val="008D2F0F"/>
    <w:rsid w:val="008D35F6"/>
    <w:rsid w:val="008E094D"/>
    <w:rsid w:val="008E394E"/>
    <w:rsid w:val="008F1CCE"/>
    <w:rsid w:val="008F6455"/>
    <w:rsid w:val="008F68DB"/>
    <w:rsid w:val="008F784F"/>
    <w:rsid w:val="009136DF"/>
    <w:rsid w:val="009174D1"/>
    <w:rsid w:val="00920E3A"/>
    <w:rsid w:val="0092288B"/>
    <w:rsid w:val="00922A8C"/>
    <w:rsid w:val="00924B31"/>
    <w:rsid w:val="00932041"/>
    <w:rsid w:val="00933550"/>
    <w:rsid w:val="00935224"/>
    <w:rsid w:val="00941525"/>
    <w:rsid w:val="009427B4"/>
    <w:rsid w:val="0094565E"/>
    <w:rsid w:val="00954C3D"/>
    <w:rsid w:val="00955245"/>
    <w:rsid w:val="0096041F"/>
    <w:rsid w:val="00961500"/>
    <w:rsid w:val="0096738B"/>
    <w:rsid w:val="00967810"/>
    <w:rsid w:val="00967C2D"/>
    <w:rsid w:val="00971F1B"/>
    <w:rsid w:val="00973546"/>
    <w:rsid w:val="009829F8"/>
    <w:rsid w:val="00995ECC"/>
    <w:rsid w:val="009973D0"/>
    <w:rsid w:val="009A08A4"/>
    <w:rsid w:val="009A430C"/>
    <w:rsid w:val="009A5C4F"/>
    <w:rsid w:val="009A6715"/>
    <w:rsid w:val="009B0DAC"/>
    <w:rsid w:val="009B1589"/>
    <w:rsid w:val="009B1DBB"/>
    <w:rsid w:val="009B66CF"/>
    <w:rsid w:val="009C084D"/>
    <w:rsid w:val="009C1402"/>
    <w:rsid w:val="009C71FA"/>
    <w:rsid w:val="009D6D98"/>
    <w:rsid w:val="009E4965"/>
    <w:rsid w:val="009E5BD0"/>
    <w:rsid w:val="009E5C1A"/>
    <w:rsid w:val="009F3A10"/>
    <w:rsid w:val="009F6EC8"/>
    <w:rsid w:val="00A0407D"/>
    <w:rsid w:val="00A20B61"/>
    <w:rsid w:val="00A262AC"/>
    <w:rsid w:val="00A32266"/>
    <w:rsid w:val="00A33027"/>
    <w:rsid w:val="00A41C5F"/>
    <w:rsid w:val="00A45B87"/>
    <w:rsid w:val="00A57D7F"/>
    <w:rsid w:val="00A63A89"/>
    <w:rsid w:val="00A656BB"/>
    <w:rsid w:val="00A6629C"/>
    <w:rsid w:val="00A71685"/>
    <w:rsid w:val="00A73157"/>
    <w:rsid w:val="00A741EA"/>
    <w:rsid w:val="00A748CF"/>
    <w:rsid w:val="00A74BDC"/>
    <w:rsid w:val="00A81BF5"/>
    <w:rsid w:val="00A843CD"/>
    <w:rsid w:val="00A87C3C"/>
    <w:rsid w:val="00A97857"/>
    <w:rsid w:val="00AA28DD"/>
    <w:rsid w:val="00AA5FD8"/>
    <w:rsid w:val="00AA6E0E"/>
    <w:rsid w:val="00AB01D6"/>
    <w:rsid w:val="00AB04A0"/>
    <w:rsid w:val="00AB0615"/>
    <w:rsid w:val="00AB0D3F"/>
    <w:rsid w:val="00AB4291"/>
    <w:rsid w:val="00AC60B2"/>
    <w:rsid w:val="00AC7D19"/>
    <w:rsid w:val="00AD1859"/>
    <w:rsid w:val="00AD28EC"/>
    <w:rsid w:val="00AD598F"/>
    <w:rsid w:val="00AD66BC"/>
    <w:rsid w:val="00AE17CC"/>
    <w:rsid w:val="00AE27D5"/>
    <w:rsid w:val="00AE3686"/>
    <w:rsid w:val="00AF47D4"/>
    <w:rsid w:val="00B038EC"/>
    <w:rsid w:val="00B051C2"/>
    <w:rsid w:val="00B15579"/>
    <w:rsid w:val="00B15DA2"/>
    <w:rsid w:val="00B223A2"/>
    <w:rsid w:val="00B3017D"/>
    <w:rsid w:val="00B357A6"/>
    <w:rsid w:val="00B412D2"/>
    <w:rsid w:val="00B4225A"/>
    <w:rsid w:val="00B435EE"/>
    <w:rsid w:val="00B52C94"/>
    <w:rsid w:val="00B54B39"/>
    <w:rsid w:val="00B55F47"/>
    <w:rsid w:val="00B56BC7"/>
    <w:rsid w:val="00B61BD3"/>
    <w:rsid w:val="00B62838"/>
    <w:rsid w:val="00B62C13"/>
    <w:rsid w:val="00B67137"/>
    <w:rsid w:val="00B744E4"/>
    <w:rsid w:val="00B745DC"/>
    <w:rsid w:val="00B754A6"/>
    <w:rsid w:val="00B76991"/>
    <w:rsid w:val="00B818F4"/>
    <w:rsid w:val="00B829FB"/>
    <w:rsid w:val="00B91D35"/>
    <w:rsid w:val="00B959F6"/>
    <w:rsid w:val="00B9781F"/>
    <w:rsid w:val="00B97A18"/>
    <w:rsid w:val="00B97F74"/>
    <w:rsid w:val="00BA53AC"/>
    <w:rsid w:val="00BB6CFA"/>
    <w:rsid w:val="00BC210E"/>
    <w:rsid w:val="00BC3239"/>
    <w:rsid w:val="00BD4873"/>
    <w:rsid w:val="00BD4B18"/>
    <w:rsid w:val="00BD5AF7"/>
    <w:rsid w:val="00BD60D3"/>
    <w:rsid w:val="00BD6AA5"/>
    <w:rsid w:val="00BE0F4B"/>
    <w:rsid w:val="00BE14E7"/>
    <w:rsid w:val="00BE33E0"/>
    <w:rsid w:val="00BE400B"/>
    <w:rsid w:val="00BE5D4B"/>
    <w:rsid w:val="00BF09E5"/>
    <w:rsid w:val="00BF1E8D"/>
    <w:rsid w:val="00BF3C31"/>
    <w:rsid w:val="00BF5A41"/>
    <w:rsid w:val="00BF6726"/>
    <w:rsid w:val="00C03231"/>
    <w:rsid w:val="00C035B1"/>
    <w:rsid w:val="00C04161"/>
    <w:rsid w:val="00C059F5"/>
    <w:rsid w:val="00C11DB2"/>
    <w:rsid w:val="00C1271D"/>
    <w:rsid w:val="00C13CBB"/>
    <w:rsid w:val="00C14E43"/>
    <w:rsid w:val="00C1625D"/>
    <w:rsid w:val="00C1662F"/>
    <w:rsid w:val="00C20DAA"/>
    <w:rsid w:val="00C217DD"/>
    <w:rsid w:val="00C24BFD"/>
    <w:rsid w:val="00C30A2A"/>
    <w:rsid w:val="00C31F05"/>
    <w:rsid w:val="00C320A5"/>
    <w:rsid w:val="00C3545E"/>
    <w:rsid w:val="00C36301"/>
    <w:rsid w:val="00C40D93"/>
    <w:rsid w:val="00C51D19"/>
    <w:rsid w:val="00C53ECE"/>
    <w:rsid w:val="00C5799D"/>
    <w:rsid w:val="00C630B7"/>
    <w:rsid w:val="00C666BE"/>
    <w:rsid w:val="00C67E65"/>
    <w:rsid w:val="00C71385"/>
    <w:rsid w:val="00C7155C"/>
    <w:rsid w:val="00C737C9"/>
    <w:rsid w:val="00C7481E"/>
    <w:rsid w:val="00C76296"/>
    <w:rsid w:val="00C808D1"/>
    <w:rsid w:val="00C81D6D"/>
    <w:rsid w:val="00C83944"/>
    <w:rsid w:val="00C87F2D"/>
    <w:rsid w:val="00C90640"/>
    <w:rsid w:val="00C90AEF"/>
    <w:rsid w:val="00C918F9"/>
    <w:rsid w:val="00C94048"/>
    <w:rsid w:val="00C94506"/>
    <w:rsid w:val="00CA41A8"/>
    <w:rsid w:val="00CA70DF"/>
    <w:rsid w:val="00CB614E"/>
    <w:rsid w:val="00CC0C8B"/>
    <w:rsid w:val="00CD05AB"/>
    <w:rsid w:val="00CD2013"/>
    <w:rsid w:val="00CD4268"/>
    <w:rsid w:val="00CD5870"/>
    <w:rsid w:val="00CD7574"/>
    <w:rsid w:val="00CE0363"/>
    <w:rsid w:val="00CE0BB5"/>
    <w:rsid w:val="00CE1456"/>
    <w:rsid w:val="00CE2C9D"/>
    <w:rsid w:val="00CE6BBD"/>
    <w:rsid w:val="00D01962"/>
    <w:rsid w:val="00D037FE"/>
    <w:rsid w:val="00D141B9"/>
    <w:rsid w:val="00D14752"/>
    <w:rsid w:val="00D17DEF"/>
    <w:rsid w:val="00D20EE9"/>
    <w:rsid w:val="00D21B53"/>
    <w:rsid w:val="00D25974"/>
    <w:rsid w:val="00D341A5"/>
    <w:rsid w:val="00D34B0B"/>
    <w:rsid w:val="00D4124C"/>
    <w:rsid w:val="00D46417"/>
    <w:rsid w:val="00D47A27"/>
    <w:rsid w:val="00D52A02"/>
    <w:rsid w:val="00D5704D"/>
    <w:rsid w:val="00D65178"/>
    <w:rsid w:val="00D66F6A"/>
    <w:rsid w:val="00D70786"/>
    <w:rsid w:val="00D72AAC"/>
    <w:rsid w:val="00D76F49"/>
    <w:rsid w:val="00D86872"/>
    <w:rsid w:val="00D91153"/>
    <w:rsid w:val="00D91BE0"/>
    <w:rsid w:val="00DA1057"/>
    <w:rsid w:val="00DB2261"/>
    <w:rsid w:val="00DB4E74"/>
    <w:rsid w:val="00DB7120"/>
    <w:rsid w:val="00DB7C6C"/>
    <w:rsid w:val="00DC2619"/>
    <w:rsid w:val="00DC5A1F"/>
    <w:rsid w:val="00DC5FAB"/>
    <w:rsid w:val="00DC64C1"/>
    <w:rsid w:val="00DD1DEF"/>
    <w:rsid w:val="00DE5858"/>
    <w:rsid w:val="00DF277D"/>
    <w:rsid w:val="00E03CAE"/>
    <w:rsid w:val="00E04DCC"/>
    <w:rsid w:val="00E05841"/>
    <w:rsid w:val="00E079B3"/>
    <w:rsid w:val="00E12336"/>
    <w:rsid w:val="00E12E69"/>
    <w:rsid w:val="00E14036"/>
    <w:rsid w:val="00E20796"/>
    <w:rsid w:val="00E228BA"/>
    <w:rsid w:val="00E23FC0"/>
    <w:rsid w:val="00E25838"/>
    <w:rsid w:val="00E27026"/>
    <w:rsid w:val="00E30785"/>
    <w:rsid w:val="00E3189E"/>
    <w:rsid w:val="00E31AF6"/>
    <w:rsid w:val="00E3203B"/>
    <w:rsid w:val="00E3232A"/>
    <w:rsid w:val="00E37304"/>
    <w:rsid w:val="00E446C9"/>
    <w:rsid w:val="00E4473A"/>
    <w:rsid w:val="00E45C42"/>
    <w:rsid w:val="00E51166"/>
    <w:rsid w:val="00E53CCD"/>
    <w:rsid w:val="00E543C4"/>
    <w:rsid w:val="00E54F17"/>
    <w:rsid w:val="00E56685"/>
    <w:rsid w:val="00E56BA2"/>
    <w:rsid w:val="00E60D31"/>
    <w:rsid w:val="00E63133"/>
    <w:rsid w:val="00E70965"/>
    <w:rsid w:val="00E7690C"/>
    <w:rsid w:val="00E861C3"/>
    <w:rsid w:val="00E86E94"/>
    <w:rsid w:val="00E907E1"/>
    <w:rsid w:val="00E91265"/>
    <w:rsid w:val="00E91A5A"/>
    <w:rsid w:val="00E97835"/>
    <w:rsid w:val="00EA1B57"/>
    <w:rsid w:val="00EA30BA"/>
    <w:rsid w:val="00EA62C4"/>
    <w:rsid w:val="00EB0D2D"/>
    <w:rsid w:val="00EB2FD5"/>
    <w:rsid w:val="00EB316F"/>
    <w:rsid w:val="00EB762E"/>
    <w:rsid w:val="00EC094C"/>
    <w:rsid w:val="00EC2E25"/>
    <w:rsid w:val="00ED0F36"/>
    <w:rsid w:val="00ED2964"/>
    <w:rsid w:val="00ED2CC6"/>
    <w:rsid w:val="00ED370A"/>
    <w:rsid w:val="00EF2598"/>
    <w:rsid w:val="00EF510E"/>
    <w:rsid w:val="00EF6FFE"/>
    <w:rsid w:val="00F0361D"/>
    <w:rsid w:val="00F0775C"/>
    <w:rsid w:val="00F1052E"/>
    <w:rsid w:val="00F1375F"/>
    <w:rsid w:val="00F156CE"/>
    <w:rsid w:val="00F171BA"/>
    <w:rsid w:val="00F21561"/>
    <w:rsid w:val="00F26365"/>
    <w:rsid w:val="00F26874"/>
    <w:rsid w:val="00F26D02"/>
    <w:rsid w:val="00F31648"/>
    <w:rsid w:val="00F32A88"/>
    <w:rsid w:val="00F347EC"/>
    <w:rsid w:val="00F37F53"/>
    <w:rsid w:val="00F50526"/>
    <w:rsid w:val="00F52E3C"/>
    <w:rsid w:val="00F56F0D"/>
    <w:rsid w:val="00F702AA"/>
    <w:rsid w:val="00F72004"/>
    <w:rsid w:val="00F77170"/>
    <w:rsid w:val="00F80178"/>
    <w:rsid w:val="00F82736"/>
    <w:rsid w:val="00F82E16"/>
    <w:rsid w:val="00F91539"/>
    <w:rsid w:val="00F944CA"/>
    <w:rsid w:val="00F95755"/>
    <w:rsid w:val="00F975AA"/>
    <w:rsid w:val="00FA2D61"/>
    <w:rsid w:val="00FA4569"/>
    <w:rsid w:val="00FA7B50"/>
    <w:rsid w:val="00FB1971"/>
    <w:rsid w:val="00FC2656"/>
    <w:rsid w:val="00FC5E17"/>
    <w:rsid w:val="00FD6304"/>
    <w:rsid w:val="00FE5C8F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FAD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1A3C"/>
    <w:pPr>
      <w:keepNext/>
      <w:shd w:val="clear" w:color="auto" w:fill="FFFFFF"/>
      <w:tabs>
        <w:tab w:val="num" w:pos="0"/>
      </w:tabs>
      <w:suppressAutoHyphens/>
      <w:ind w:right="14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41A3C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eastAsia="Arial Unicode MS" w:hAnsi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541A3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41A3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1A3C"/>
  </w:style>
  <w:style w:type="character" w:customStyle="1" w:styleId="WW8Num2z0">
    <w:name w:val="WW8Num2z0"/>
    <w:rsid w:val="00541A3C"/>
    <w:rPr>
      <w:rFonts w:ascii="Wingdings 2" w:hAnsi="Wingdings 2" w:cs="OpenSymbol"/>
    </w:rPr>
  </w:style>
  <w:style w:type="character" w:customStyle="1" w:styleId="WW8Num2z1">
    <w:name w:val="WW8Num2z1"/>
    <w:rsid w:val="00541A3C"/>
    <w:rPr>
      <w:rFonts w:ascii="OpenSymbol" w:hAnsi="OpenSymbol" w:cs="OpenSymbol"/>
    </w:rPr>
  </w:style>
  <w:style w:type="character" w:customStyle="1" w:styleId="WW8Num3z0">
    <w:name w:val="WW8Num3z0"/>
    <w:rsid w:val="00541A3C"/>
    <w:rPr>
      <w:rFonts w:ascii="Times New Roman" w:hAnsi="Times New Roman" w:cs="Times New Roman"/>
    </w:rPr>
  </w:style>
  <w:style w:type="character" w:customStyle="1" w:styleId="WW8Num4z0">
    <w:name w:val="WW8Num4z0"/>
    <w:rsid w:val="00541A3C"/>
    <w:rPr>
      <w:rFonts w:ascii="Tahoma" w:hAnsi="Tahoma" w:cs="Tahoma"/>
    </w:rPr>
  </w:style>
  <w:style w:type="character" w:customStyle="1" w:styleId="Absatz-Standardschriftart">
    <w:name w:val="Absatz-Standardschriftart"/>
    <w:rsid w:val="00541A3C"/>
  </w:style>
  <w:style w:type="character" w:customStyle="1" w:styleId="WW-Absatz-Standardschriftart">
    <w:name w:val="WW-Absatz-Standardschriftart"/>
    <w:rsid w:val="00541A3C"/>
  </w:style>
  <w:style w:type="character" w:customStyle="1" w:styleId="WW-Absatz-Standardschriftart1">
    <w:name w:val="WW-Absatz-Standardschriftart1"/>
    <w:rsid w:val="00541A3C"/>
  </w:style>
  <w:style w:type="character" w:customStyle="1" w:styleId="WW-Absatz-Standardschriftart11">
    <w:name w:val="WW-Absatz-Standardschriftart11"/>
    <w:rsid w:val="00541A3C"/>
  </w:style>
  <w:style w:type="character" w:customStyle="1" w:styleId="WW-Absatz-Standardschriftart111">
    <w:name w:val="WW-Absatz-Standardschriftart111"/>
    <w:rsid w:val="00541A3C"/>
  </w:style>
  <w:style w:type="character" w:customStyle="1" w:styleId="Domylnaczcionkaakapitu1">
    <w:name w:val="Domyślna czcionka akapitu1"/>
    <w:rsid w:val="00541A3C"/>
  </w:style>
  <w:style w:type="character" w:customStyle="1" w:styleId="WW-Absatz-Standardschriftart1111">
    <w:name w:val="WW-Absatz-Standardschriftart1111"/>
    <w:rsid w:val="00541A3C"/>
  </w:style>
  <w:style w:type="character" w:customStyle="1" w:styleId="WW-Absatz-Standardschriftart11111">
    <w:name w:val="WW-Absatz-Standardschriftart11111"/>
    <w:rsid w:val="00541A3C"/>
  </w:style>
  <w:style w:type="character" w:customStyle="1" w:styleId="WW-Absatz-Standardschriftart111111">
    <w:name w:val="WW-Absatz-Standardschriftart111111"/>
    <w:rsid w:val="00541A3C"/>
  </w:style>
  <w:style w:type="character" w:customStyle="1" w:styleId="WW-Absatz-Standardschriftart1111111">
    <w:name w:val="WW-Absatz-Standardschriftart1111111"/>
    <w:rsid w:val="00541A3C"/>
  </w:style>
  <w:style w:type="character" w:customStyle="1" w:styleId="WW-Absatz-Standardschriftart11111111">
    <w:name w:val="WW-Absatz-Standardschriftart11111111"/>
    <w:rsid w:val="00541A3C"/>
  </w:style>
  <w:style w:type="character" w:customStyle="1" w:styleId="WW-Absatz-Standardschriftart111111111">
    <w:name w:val="WW-Absatz-Standardschriftart111111111"/>
    <w:rsid w:val="00541A3C"/>
  </w:style>
  <w:style w:type="character" w:customStyle="1" w:styleId="WW-Absatz-Standardschriftart1111111111">
    <w:name w:val="WW-Absatz-Standardschriftart1111111111"/>
    <w:rsid w:val="00541A3C"/>
  </w:style>
  <w:style w:type="character" w:customStyle="1" w:styleId="Symbolewypunktowania">
    <w:name w:val="Symbole wypunktowania"/>
    <w:rsid w:val="00541A3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Lista">
    <w:name w:val="List"/>
    <w:basedOn w:val="Tekstpodstawowy"/>
    <w:rsid w:val="00541A3C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szCs w:val="24"/>
    </w:rPr>
  </w:style>
  <w:style w:type="paragraph" w:customStyle="1" w:styleId="Podpis2">
    <w:name w:val="Podpis2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541A3C"/>
    <w:pPr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541A3C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541A3C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41A3C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541A3C"/>
    <w:pPr>
      <w:jc w:val="center"/>
    </w:pPr>
    <w:rPr>
      <w:b/>
      <w:bCs/>
    </w:rPr>
  </w:style>
  <w:style w:type="paragraph" w:customStyle="1" w:styleId="Lista-kontynuacja21">
    <w:name w:val="Lista - kontynuacja 21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41A3C"/>
    <w:pPr>
      <w:widowControl/>
    </w:pPr>
    <w:rPr>
      <w:rFonts w:ascii="Times New Roman" w:eastAsia="Times New Roman" w:hAnsi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4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1A3C"/>
    <w:pPr>
      <w:suppressAutoHyphens/>
    </w:pPr>
    <w:rPr>
      <w:rFonts w:ascii="Times New Roman" w:eastAsia="Andale Sans UI" w:hAnsi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1A3C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3C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41A3C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541A3C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4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541A3C"/>
    <w:pPr>
      <w:suppressAutoHyphens/>
      <w:spacing w:after="120"/>
      <w:ind w:left="566"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541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41A3C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541A3C"/>
    <w:pPr>
      <w:numPr>
        <w:numId w:val="2"/>
      </w:numPr>
      <w:suppressAutoHyphens/>
      <w:contextualSpacing/>
    </w:pPr>
    <w:rPr>
      <w:rFonts w:ascii="Times New Roman" w:eastAsia="Andale Sans UI" w:hAnsi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541A3C"/>
    <w:pPr>
      <w:suppressLineNumbers/>
      <w:suppressAutoHyphens/>
    </w:pPr>
    <w:rPr>
      <w:rFonts w:ascii="Times New Roman" w:eastAsia="Andale Sans UI" w:hAnsi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541A3C"/>
    <w:rPr>
      <w:rFonts w:cs="Times New Roman"/>
      <w:lang w:eastAsia="hi-IN" w:bidi="hi-IN"/>
    </w:rPr>
  </w:style>
  <w:style w:type="paragraph" w:styleId="NormalnyWeb">
    <w:name w:val="Normal (Web)"/>
    <w:basedOn w:val="Normalny"/>
    <w:rsid w:val="00541A3C"/>
    <w:pPr>
      <w:suppressAutoHyphens/>
      <w:spacing w:before="100" w:after="100"/>
    </w:pPr>
    <w:rPr>
      <w:rFonts w:ascii="Arial Unicode MS" w:eastAsia="MS Mincho" w:hAnsi="Arial Unicode MS" w:cs="Arial Unicode MS"/>
      <w:color w:val="000000"/>
      <w:sz w:val="24"/>
      <w:szCs w:val="24"/>
      <w:lang w:bidi="en-US"/>
    </w:rPr>
  </w:style>
  <w:style w:type="paragraph" w:customStyle="1" w:styleId="TableContentsuser">
    <w:name w:val="Table Contents (user)"/>
    <w:basedOn w:val="Normalny"/>
    <w:uiPriority w:val="99"/>
    <w:rsid w:val="00541A3C"/>
    <w:pPr>
      <w:widowControl/>
      <w:suppressLineNumbers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541A3C"/>
    <w:pPr>
      <w:widowControl/>
      <w:spacing w:after="200" w:line="276" w:lineRule="auto"/>
      <w:ind w:left="720"/>
      <w:contextualSpacing/>
    </w:pPr>
  </w:style>
  <w:style w:type="character" w:customStyle="1" w:styleId="hps">
    <w:name w:val="hps"/>
    <w:rsid w:val="00541A3C"/>
  </w:style>
  <w:style w:type="paragraph" w:customStyle="1" w:styleId="Akapitzlist1">
    <w:name w:val="Akapit z listą1"/>
    <w:basedOn w:val="Normalny"/>
    <w:rsid w:val="00541A3C"/>
    <w:pPr>
      <w:widowControl/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541A3C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41A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541A3C"/>
    <w:pPr>
      <w:suppressAutoHyphens/>
      <w:spacing w:after="120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541A3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541A3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541A3C"/>
    <w:pPr>
      <w:numPr>
        <w:numId w:val="3"/>
      </w:numPr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41A3C"/>
    <w:rPr>
      <w:rFonts w:ascii="Calibri" w:eastAsia="Calibri" w:hAnsi="Calibri" w:cs="Times New Roman"/>
    </w:rPr>
  </w:style>
  <w:style w:type="numbering" w:customStyle="1" w:styleId="WW8Num21">
    <w:name w:val="WW8Num21"/>
    <w:rsid w:val="00541A3C"/>
  </w:style>
  <w:style w:type="table" w:customStyle="1" w:styleId="Tabela-Siatka1">
    <w:name w:val="Tabela - Siatka1"/>
    <w:basedOn w:val="Standardowy"/>
    <w:next w:val="Tabela-Siatka"/>
    <w:uiPriority w:val="39"/>
    <w:rsid w:val="0054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255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255A"/>
    <w:rPr>
      <w:rFonts w:ascii="Consolas" w:eastAsia="Calibri" w:hAnsi="Consolas" w:cs="Times New Roman"/>
      <w:sz w:val="20"/>
      <w:szCs w:val="20"/>
      <w:lang w:val="en-US"/>
    </w:rPr>
  </w:style>
  <w:style w:type="character" w:customStyle="1" w:styleId="ListLabel29">
    <w:name w:val="ListLabel 29"/>
    <w:rsid w:val="003C4F7A"/>
    <w:rPr>
      <w:rFonts w:cs="Courier New"/>
    </w:rPr>
  </w:style>
  <w:style w:type="paragraph" w:customStyle="1" w:styleId="Akapitzlist2">
    <w:name w:val="Akapit z listą2"/>
    <w:basedOn w:val="Normalny"/>
    <w:rsid w:val="00A262AC"/>
    <w:pPr>
      <w:widowControl/>
      <w:suppressAutoHyphens/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224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22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93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8C78-A53F-4916-97B3-97854072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2021-10-11T08:01:00Z</dcterms:created>
  <dcterms:modified xsi:type="dcterms:W3CDTF">2021-10-11T08:01:00Z</dcterms:modified>
</cp:coreProperties>
</file>