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2471A3" w:rsidRPr="00E27026" w14:paraId="265EC661" w14:textId="77777777" w:rsidTr="002471A3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51438554" w14:textId="77777777" w:rsidR="002471A3" w:rsidRPr="00E27026" w:rsidRDefault="002471A3" w:rsidP="002471A3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2471A3" w:rsidRPr="00E27026" w14:paraId="53050F36" w14:textId="77777777" w:rsidTr="002471A3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1CED3488" w14:textId="6089B8C0" w:rsidR="002471A3" w:rsidRPr="00E27026" w:rsidRDefault="002471A3" w:rsidP="002471A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Część 2 – Aparat ultrasonograficzny z możliwością wykonania biopsji (1 komplet)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46372106" w14:textId="77777777" w:rsidR="002471A3" w:rsidRPr="00E27026" w:rsidRDefault="002471A3" w:rsidP="002471A3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14:paraId="4BFAB05B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B4C7058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6E7EBF46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0F7CE26F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[str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507757F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A335351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2E101D86" w14:textId="77777777" w:rsidR="002471A3" w:rsidRPr="00072BBB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B496204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942001C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40ADEAE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00D8F00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5333F261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AE644FD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(min. 202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3EF157E8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BC62963" w14:textId="77777777" w:rsidR="002471A3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0C2E8718" w14:textId="77777777" w:rsidR="002471A3" w:rsidRDefault="002471A3" w:rsidP="002471A3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70016C2C" w14:textId="77777777" w:rsidR="002471A3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019FC6A1" w14:textId="77777777" w:rsidR="002471A3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Tabela wyceny:</w:t>
      </w:r>
    </w:p>
    <w:p w14:paraId="6993BEAA" w14:textId="77777777" w:rsidR="002471A3" w:rsidRPr="005A394A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523"/>
        <w:gridCol w:w="2800"/>
      </w:tblGrid>
      <w:tr w:rsidR="002471A3" w:rsidRPr="00BD6224" w14:paraId="6BD04F62" w14:textId="77777777" w:rsidTr="002471A3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067818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52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3A0B15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800B7" w14:textId="77777777" w:rsidR="002471A3" w:rsidRPr="00072BBB" w:rsidRDefault="002471A3" w:rsidP="002471A3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2471A3" w:rsidRPr="00BD6224" w14:paraId="2534EB56" w14:textId="77777777" w:rsidTr="002471A3">
        <w:trPr>
          <w:trHeight w:val="619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59D0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C5A19" w14:textId="2E1C050A" w:rsidR="002471A3" w:rsidRPr="004D4065" w:rsidRDefault="002471A3" w:rsidP="002471A3">
            <w:pP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A:</w:t>
            </w: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Cena brutto za cały sprzęt (tj. </w:t>
            </w:r>
            <w:r w:rsidRPr="002471A3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Aparat ultrasonograficzny z możliwością wykonania biopsji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- 1 komplet) (w zł):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39C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1A3" w:rsidRPr="00BD6224" w14:paraId="64201A4B" w14:textId="77777777" w:rsidTr="002471A3">
        <w:trPr>
          <w:trHeight w:val="6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4F68A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E30417" w14:textId="77777777" w:rsidR="002471A3" w:rsidRPr="00BD6224" w:rsidRDefault="002471A3" w:rsidP="002471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B: 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dostawy,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instalacji i uruchomienia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całego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sprzętu 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>(w zł):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C20DF38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1A3" w:rsidRPr="00BD6224" w14:paraId="0E2ECE90" w14:textId="77777777" w:rsidTr="002471A3">
        <w:trPr>
          <w:trHeight w:val="6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D9CDE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97C086" w14:textId="77777777" w:rsidR="002471A3" w:rsidRPr="00BD6224" w:rsidRDefault="002471A3" w:rsidP="002471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C: 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wszystkich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szkoleń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BC1A048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B72D13" w14:textId="77777777" w:rsidR="002471A3" w:rsidRPr="00BD6224" w:rsidRDefault="002471A3" w:rsidP="002471A3">
      <w:pPr>
        <w:tabs>
          <w:tab w:val="left" w:pos="8985"/>
        </w:tabs>
        <w:rPr>
          <w:rFonts w:ascii="Century Gothic" w:hAnsi="Century Gothic"/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2802"/>
      </w:tblGrid>
      <w:tr w:rsidR="002471A3" w:rsidRPr="00BD6224" w14:paraId="135489FD" w14:textId="77777777" w:rsidTr="002471A3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905AB" w14:textId="77777777" w:rsidR="002471A3" w:rsidRPr="00BD6224" w:rsidRDefault="002471A3" w:rsidP="002471A3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B742B" w14:textId="77777777" w:rsidR="002471A3" w:rsidRPr="00BD6224" w:rsidRDefault="002471A3" w:rsidP="002471A3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2D3E65D6" w14:textId="77777777" w:rsidR="002471A3" w:rsidRDefault="002471A3" w:rsidP="002471A3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E3EC987" w14:textId="4DD57BB0" w:rsidR="00CC0C8B" w:rsidRPr="003D70C7" w:rsidRDefault="002471A3" w:rsidP="002471A3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7801DD34" w:rsidR="00605F1F" w:rsidRPr="003D70C7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277"/>
        <w:gridCol w:w="1410"/>
        <w:gridCol w:w="2098"/>
        <w:gridCol w:w="2403"/>
        <w:gridCol w:w="1560"/>
      </w:tblGrid>
      <w:tr w:rsidR="002471A3" w:rsidRPr="003D70C7" w14:paraId="34DB9F5D" w14:textId="77777777" w:rsidTr="00A905B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703C" w14:textId="035C43E8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contextualSpacing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CC1A" w14:textId="362C1D51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3D70C7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D91D" w14:textId="55739F92" w:rsidR="002471A3" w:rsidRPr="003D70C7" w:rsidRDefault="002471A3" w:rsidP="00A905B7">
            <w:pPr>
              <w:keepNext/>
              <w:widowControl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spacing w:after="200" w:line="360" w:lineRule="auto"/>
              <w:ind w:left="-109" w:right="-73" w:firstLine="0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8C94" w14:textId="5531314E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3E92" w14:textId="48AD607E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2BBB">
              <w:rPr>
                <w:rFonts w:ascii="Garamond" w:eastAsia="Lucida Sans Unicode" w:hAnsi="Garamond"/>
                <w:b/>
                <w:kern w:val="3"/>
                <w:sz w:val="18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F4F2" w14:textId="124100F4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SPOSÓB OCENY</w:t>
            </w:r>
          </w:p>
        </w:tc>
      </w:tr>
      <w:tr w:rsidR="002471A3" w:rsidRPr="003D70C7" w14:paraId="29C63D33" w14:textId="77777777" w:rsidTr="00A905B7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1906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-2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5FF4C" w14:textId="62779665" w:rsidR="002471A3" w:rsidRPr="00B038EC" w:rsidRDefault="002471A3" w:rsidP="002471A3">
            <w:pPr>
              <w:spacing w:before="60" w:line="360" w:lineRule="auto"/>
              <w:ind w:right="-290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B038EC">
              <w:rPr>
                <w:rFonts w:ascii="Garamond" w:hAnsi="Garamond"/>
                <w:b/>
                <w:sz w:val="20"/>
                <w:szCs w:val="20"/>
              </w:rPr>
              <w:t>Konstrukcja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FDE6" w14:textId="3C463937" w:rsidR="002471A3" w:rsidRPr="003D70C7" w:rsidRDefault="002471A3" w:rsidP="002471A3">
            <w:pPr>
              <w:spacing w:before="60" w:line="360" w:lineRule="auto"/>
              <w:ind w:left="-91"/>
              <w:contextualSpacing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714F40" w14:textId="77777777" w:rsidR="002471A3" w:rsidRPr="003D70C7" w:rsidRDefault="002471A3" w:rsidP="002471A3">
            <w:pPr>
              <w:spacing w:before="60" w:line="360" w:lineRule="auto"/>
              <w:ind w:right="-290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9285" w14:textId="27BFE744" w:rsidR="002471A3" w:rsidRPr="00DC64C1" w:rsidRDefault="002471A3" w:rsidP="002471A3">
            <w:pPr>
              <w:spacing w:before="60" w:line="360" w:lineRule="auto"/>
              <w:ind w:left="-209" w:right="-88" w:firstLine="142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1AA1" w14:textId="5826AFB2" w:rsidR="002471A3" w:rsidRPr="003D70C7" w:rsidRDefault="002471A3" w:rsidP="00A905B7">
            <w:pPr>
              <w:spacing w:before="60" w:line="360" w:lineRule="auto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2471A3" w:rsidRPr="003D70C7" w14:paraId="4CE2ADB9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CF1B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CADC0" w14:textId="5F1F28E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Aparat fabrycznie nowy - wymagany rok produkcji:</w:t>
            </w:r>
            <w:r w:rsidR="007C5630">
              <w:rPr>
                <w:rFonts w:ascii="Garamond" w:hAnsi="Garamond"/>
                <w:sz w:val="20"/>
                <w:szCs w:val="20"/>
              </w:rPr>
              <w:t xml:space="preserve"> nie wcześniej niż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267EA" w14:textId="136F3E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16B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BBE2" w14:textId="0D34AB5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774E" w14:textId="35FFFA0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0A7BDF4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BB77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F1E6E" w14:textId="43225B7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Konstrukcja i oprogramowanie oferowanej wersji aparatu – wprowadzone do produkcji i eksploatacji najpóźniej w 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2E04" w14:textId="3178D38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20A1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9AC0" w14:textId="0A56538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510F0" w14:textId="3828E8A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5762F02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9ACA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BB00A" w14:textId="7A5A959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Kliniczny, cyfrowy, aparat ultrasonograficzny klasy Pr</w:t>
            </w:r>
            <w:r>
              <w:rPr>
                <w:rFonts w:ascii="Garamond" w:hAnsi="Garamond"/>
                <w:sz w:val="20"/>
                <w:szCs w:val="20"/>
              </w:rPr>
              <w:t>emium z kolorowym Dopplerem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D3C5C" w14:textId="5D00114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0DF5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17AB0" w14:textId="09F7DDF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16F42" w14:textId="1472AC1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8C07CD4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C90C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F7FA6" w14:textId="59D0702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Przetwornik cyfrowy</w:t>
            </w:r>
            <w:r>
              <w:rPr>
                <w:rFonts w:ascii="Garamond" w:hAnsi="Garamond"/>
                <w:sz w:val="20"/>
                <w:szCs w:val="20"/>
              </w:rPr>
              <w:t xml:space="preserve"> min. 12-bitowy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0ED2E" w14:textId="7B32180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4FD8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040F8" w14:textId="7606975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E172" w14:textId="0E4071C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4B84A3F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361C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372E1" w14:textId="5BFB9C2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D3B7" w14:textId="066D526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A1B1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55792" w14:textId="2DCEC1F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8F33D" w14:textId="595AAC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EDF6B3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1E96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4AE38" w14:textId="3CEB240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niezależnych aktywnych kanałów cyfrowych</w:t>
            </w:r>
            <w:r>
              <w:rPr>
                <w:rFonts w:ascii="Garamond" w:hAnsi="Garamond"/>
                <w:sz w:val="20"/>
                <w:szCs w:val="20"/>
              </w:rPr>
              <w:t xml:space="preserve"> min. </w:t>
            </w:r>
            <w:r w:rsidRPr="00220BC7">
              <w:rPr>
                <w:rFonts w:ascii="Garamond" w:hAnsi="Garamond"/>
                <w:sz w:val="20"/>
                <w:szCs w:val="20"/>
              </w:rPr>
              <w:t>4 000 000</w:t>
            </w:r>
            <w:r w:rsidRPr="00220BC7">
              <w:rPr>
                <w:rFonts w:ascii="Garamond" w:hAnsi="Garamond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C82DE" w14:textId="0053759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7EF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6E8C" w14:textId="7FA3E22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56779" w14:textId="06A9BA3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F31AB8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A98A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F46AB" w14:textId="46F2D0A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aktywnych gniazd głowic obrazowych</w:t>
            </w:r>
            <w:r>
              <w:rPr>
                <w:rFonts w:ascii="Garamond" w:hAnsi="Garamond"/>
                <w:sz w:val="20"/>
                <w:szCs w:val="20"/>
              </w:rPr>
              <w:t xml:space="preserve"> min.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6F96C" w14:textId="393D248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74D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0AA82" w14:textId="2DC16AC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B5BE8" w14:textId="3858FAC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676D1D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02E0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AD97" w14:textId="1EFE917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gniazd parkingowych</w:t>
            </w:r>
            <w:r>
              <w:rPr>
                <w:rFonts w:ascii="Garamond" w:hAnsi="Garamond"/>
                <w:sz w:val="20"/>
                <w:szCs w:val="20"/>
              </w:rPr>
              <w:t xml:space="preserve"> min. 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320D2" w14:textId="799E5EE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77AB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B554E" w14:textId="713D35F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EDD25" w14:textId="4899DD1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3E9321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E22A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D0578" w14:textId="189245D8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Dynamika systemu </w:t>
            </w:r>
            <w:r>
              <w:rPr>
                <w:rFonts w:ascii="Garamond" w:hAnsi="Garamond"/>
                <w:sz w:val="20"/>
                <w:szCs w:val="20"/>
              </w:rPr>
              <w:t>min. 310 dB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B352" w14:textId="718D01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89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0A53" w14:textId="2F4E9E5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72BD5" w14:textId="51C2AC2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40E93D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EFF5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6E79A" w14:textId="603981E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Monitor z matrycą OLED/LCD o wysokiej rozdzielczości bez przeplotu z możliwością regulacja w 3 płaszczyznach. Przekątna ekranu </w:t>
            </w:r>
            <w:r w:rsidR="00514D6A">
              <w:rPr>
                <w:rFonts w:ascii="Garamond" w:hAnsi="Garamond"/>
                <w:sz w:val="20"/>
                <w:szCs w:val="20"/>
              </w:rPr>
              <w:t>min. 21 cali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E500" w14:textId="0C8AB33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6018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04C53" w14:textId="4485288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12E5" w14:textId="44CF1E98" w:rsidR="002471A3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 cal</w:t>
            </w:r>
            <w:r w:rsidR="00514D6A">
              <w:rPr>
                <w:rFonts w:ascii="Garamond" w:hAnsi="Garamond"/>
                <w:sz w:val="20"/>
                <w:szCs w:val="20"/>
              </w:rPr>
              <w:t>i</w:t>
            </w:r>
            <w:r>
              <w:rPr>
                <w:rFonts w:ascii="Garamond" w:hAnsi="Garamond"/>
                <w:sz w:val="20"/>
                <w:szCs w:val="20"/>
              </w:rPr>
              <w:t xml:space="preserve"> – 0 pkt</w:t>
            </w:r>
          </w:p>
          <w:p w14:paraId="7E80F39C" w14:textId="1EA626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771776">
              <w:rPr>
                <w:rFonts w:ascii="Garamond" w:hAnsi="Garamond"/>
                <w:sz w:val="20"/>
                <w:szCs w:val="20"/>
              </w:rPr>
              <w:t xml:space="preserve">Więcej </w:t>
            </w:r>
            <w:r w:rsidR="00514D6A" w:rsidRPr="00771776">
              <w:rPr>
                <w:rFonts w:ascii="Garamond" w:hAnsi="Garamond"/>
                <w:sz w:val="20"/>
                <w:szCs w:val="20"/>
              </w:rPr>
              <w:t xml:space="preserve">niż 21 cali </w:t>
            </w:r>
            <w:r w:rsidRPr="00771776">
              <w:rPr>
                <w:rFonts w:ascii="Garamond" w:hAnsi="Garamond"/>
                <w:sz w:val="20"/>
                <w:szCs w:val="20"/>
              </w:rPr>
              <w:t>– 3 pkt</w:t>
            </w:r>
          </w:p>
        </w:tc>
      </w:tr>
      <w:tr w:rsidR="002471A3" w:rsidRPr="003D70C7" w14:paraId="49CE175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DB6B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64AF2" w14:textId="3285B99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Konsola aparatu ruchoma w dwóch płaszczyznach: góra-dół, lewo-prawo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5DCD6" w14:textId="67F16E3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7E6F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9B5CB" w14:textId="48865DB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5DD0E" w14:textId="0C6E332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DE4695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2CB5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B850" w14:textId="27C8452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Uchwyty na głowice umiejscowione po obu stronach konsoli aparatu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3AC49" w14:textId="2B7EF60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79E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B6148" w14:textId="57F565A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5211E" w14:textId="7AADDEF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4D49A7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071B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BC69F" w14:textId="71102D2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Dotykowy, programowalny panel sterujący LCD wbudowany w konso</w:t>
            </w:r>
            <w:r>
              <w:rPr>
                <w:rFonts w:ascii="Garamond" w:hAnsi="Garamond"/>
                <w:sz w:val="20"/>
                <w:szCs w:val="20"/>
              </w:rPr>
              <w:t xml:space="preserve">lę. </w:t>
            </w:r>
            <w:r w:rsidRPr="00220BC7">
              <w:rPr>
                <w:rFonts w:ascii="Garamond" w:hAnsi="Garamond"/>
                <w:sz w:val="20"/>
                <w:szCs w:val="20"/>
              </w:rPr>
              <w:t>Przekątna min. 10 cali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FA56A" w14:textId="7F00328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2CA9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F5160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A948A" w14:textId="564CE7F2" w:rsidR="002471A3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 cali – 0 pkt</w:t>
            </w:r>
          </w:p>
          <w:p w14:paraId="6CF9C3AC" w14:textId="25913F3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Więcej – 3 pkt</w:t>
            </w:r>
          </w:p>
        </w:tc>
      </w:tr>
      <w:tr w:rsidR="002471A3" w:rsidRPr="003D70C7" w14:paraId="6E71F3F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53F0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B82C3" w14:textId="6A36E61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częstotliwości pracy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od 1 MHz do 20 MHz.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45751" w14:textId="59D6F8A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E440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D604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6AE85" w14:textId="40A8FD5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AFEB52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F249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8614E" w14:textId="4AEF6DA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Liczba obrazów pamięci dynamicznej (tzw. Cineloop)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58 000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9968C" w14:textId="2EBBD43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0B56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ADAF1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14EF4" w14:textId="2E0BB9B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AD7040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7425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106F5" w14:textId="1D3ABAA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uzyskania sekwencji Cineloop w trybie 4B tj. 4 niezależnych sekwencji Cineloop jednocześnie na jednym obrazie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4C762" w14:textId="7601477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A9C7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3ADC5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1E766" w14:textId="12E063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6937E7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9775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CED1B" w14:textId="24586A0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Pamięć dynamiczna dla trybu M-mode lub D-mode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200 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10E4E" w14:textId="763EDE6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A069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150B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EBCF2" w14:textId="4552D3B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C8D923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4909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21C1A" w14:textId="0D9375A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Regulacja głębokości pola obrazowania </w:t>
            </w:r>
            <w:r>
              <w:rPr>
                <w:rFonts w:ascii="Garamond" w:hAnsi="Garamond"/>
                <w:sz w:val="20"/>
                <w:szCs w:val="20"/>
              </w:rPr>
              <w:t>min. 1 – 35 cm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CF639" w14:textId="5AB5515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DCA6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270BA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89AD9" w14:textId="06FF78BB" w:rsidR="002471A3" w:rsidRDefault="002471A3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zakres wymagany – 0 pkt.</w:t>
            </w:r>
          </w:p>
          <w:p w14:paraId="11C74F8A" w14:textId="1E1A10B4" w:rsidR="002471A3" w:rsidRDefault="002471A3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wyższy niż wymagany – 2 pkt.</w:t>
            </w:r>
          </w:p>
          <w:p w14:paraId="278ECE50" w14:textId="4EAA890D" w:rsidR="002471A3" w:rsidRPr="00220BC7" w:rsidRDefault="002471A3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254BA02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FDEE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5982C" w14:textId="48FC727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ustawień wstępnych (tzw. Presetów) programowanych przez użytkownika</w:t>
            </w:r>
            <w:r>
              <w:rPr>
                <w:rFonts w:ascii="Garamond" w:hAnsi="Garamond"/>
                <w:sz w:val="20"/>
                <w:szCs w:val="20"/>
              </w:rPr>
              <w:t xml:space="preserve"> min. 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B8BEE" w14:textId="3E8CC6F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3637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44A44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3E8EE" w14:textId="781783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7BD969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78AD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E383B" w14:textId="36D7FD9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015C9" w14:textId="0F1F3E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0AE1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9F446" w14:textId="2CAFBCA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09E81" w14:textId="392384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5F70BF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2E0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38977" w14:textId="6306AB9A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Obrazowanie i prezentacja obrazu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9856" w14:textId="3B9F7A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4FA1B8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895EE" w14:textId="2E183E4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E9B2" w14:textId="657CC05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3B617BC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7A32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487AE" w14:textId="12DD934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Kombinacje prezentowanych jednocześnie obrazów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</w:t>
            </w:r>
          </w:p>
          <w:p w14:paraId="5A65EBC3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B, B + B, 4 B</w:t>
            </w:r>
          </w:p>
          <w:p w14:paraId="1312719B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</w:t>
            </w:r>
          </w:p>
          <w:p w14:paraId="459D1203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M</w:t>
            </w:r>
          </w:p>
          <w:p w14:paraId="35C8DA9A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D </w:t>
            </w:r>
          </w:p>
          <w:p w14:paraId="757713CB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D</w:t>
            </w:r>
          </w:p>
          <w:p w14:paraId="743F4861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C (Color Doppler)</w:t>
            </w:r>
          </w:p>
          <w:p w14:paraId="3AC8B856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PD (Power Doppler)</w:t>
            </w:r>
          </w:p>
          <w:p w14:paraId="415481E6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4 B (Color Doppler)</w:t>
            </w:r>
          </w:p>
          <w:p w14:paraId="62083968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4 B (Power Doppler)</w:t>
            </w:r>
          </w:p>
          <w:p w14:paraId="7076CE30" w14:textId="708F375A" w:rsidR="002471A3" w:rsidRPr="00220BC7" w:rsidRDefault="002471A3" w:rsidP="002471A3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Color + 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0F7C2" w14:textId="02A6196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64B9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6ECA" w14:textId="601BE51F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D9748" w14:textId="5D37AAA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7068E1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B25A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0BCCB" w14:textId="77EA9D8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Odświeżanie obrazu (Frame Rate) dla trybu B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1200 obrazów/s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75DD" w14:textId="461615A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EDBD2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4E894" w14:textId="4A05E85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16903" w14:textId="3B9A242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F8C057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6BC6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11D81" w14:textId="06CF71A0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Odświeżanie obrazu (Frame Rate) B + kolor (CD)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350 obrazów/s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59B61" w14:textId="650FAAB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5D03A" w14:textId="77777777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89FD" w14:textId="69338343" w:rsidR="002471A3" w:rsidRPr="00DC64C1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55288" w14:textId="236AC0F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EDBDD0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0AF2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86C03" w14:textId="37B67484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harmoniczne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8 pasm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47E71" w14:textId="029226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64C28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B684A" w14:textId="2FADE95E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D619D" w14:textId="77777777" w:rsidR="002471A3" w:rsidRPr="00220BC7" w:rsidRDefault="002471A3" w:rsidP="002471A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8 pasm – 0 pkt.</w:t>
            </w:r>
          </w:p>
          <w:p w14:paraId="2B03763D" w14:textId="1136999B" w:rsidR="002471A3" w:rsidRPr="00220BC7" w:rsidRDefault="002471A3" w:rsidP="002471A3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12 pasm i powyżej – 10 pkt.</w:t>
            </w:r>
          </w:p>
        </w:tc>
      </w:tr>
      <w:tr w:rsidR="002471A3" w:rsidRPr="003D70C7" w14:paraId="020E49B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ACD4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1358" w14:textId="486CB57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Doppler Kolorowy (CD)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4EA70" w14:textId="0FD82FA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94C9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37B99" w14:textId="6693AA2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2B1DD" w14:textId="1B0D81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82DAB1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C64F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8AE54" w14:textId="3B22135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prędkości Dopplera Kolorowego (CD)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in.: +/- 4,0 m/s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4C8AC" w14:textId="2719F42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9C33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9741E" w14:textId="140099A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34793" w14:textId="7022AD3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C4AE6A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79A6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C5B31" w14:textId="7ECB383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częstotliwość PRF dla Dopplera Kolorowego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in.0,5 do 20  kHz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355C6" w14:textId="4DFE266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FA17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18A75" w14:textId="7CA3D89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E40DC" w14:textId="7D5C59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EA2AC3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93A0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7AA51" w14:textId="512C0D5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D941B" w14:textId="737A3C1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19A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0A55" w14:textId="490171D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7AFDF" w14:textId="5AE3955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851C64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56C7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D3CAD" w14:textId="5703A31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rozszerzonym trybie Color Doppler</w:t>
            </w:r>
            <w:r>
              <w:rPr>
                <w:rFonts w:ascii="Garamond" w:hAnsi="Garamond"/>
                <w:sz w:val="20"/>
                <w:szCs w:val="20"/>
              </w:rPr>
              <w:t xml:space="preserve"> o bardzo wysokiej czułości i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r</w:t>
            </w:r>
            <w:r w:rsidRPr="00220BC7">
              <w:rPr>
                <w:rFonts w:ascii="Garamond" w:hAnsi="Garamond"/>
                <w:sz w:val="20"/>
                <w:szCs w:val="20"/>
              </w:rPr>
              <w:t>ozdzielczości z możliwością wizualizacji bardzo wolnych przepływów w małych naczyniach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D6CDA" w14:textId="6138998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18460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770E1" w14:textId="69DF17F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59CEB" w14:textId="67E509D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10567A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71EC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5070B" w14:textId="1C6E343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0632" w14:textId="4DA2C1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DBC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24972" w14:textId="2A74A04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64D6E" w14:textId="58B751C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038F22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7743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529C4" w14:textId="349CE87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prędkości Dopplera pulsacyjnego (PWD)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0BC7">
              <w:rPr>
                <w:rFonts w:ascii="Garamond" w:hAnsi="Garamond"/>
                <w:sz w:val="20"/>
                <w:szCs w:val="20"/>
              </w:rPr>
              <w:t>(przy zerowym kącie bramki)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in.: </w:t>
            </w:r>
            <w:r w:rsidR="00771776">
              <w:rPr>
                <w:rFonts w:ascii="Garamond" w:hAnsi="Garamond"/>
                <w:sz w:val="20"/>
                <w:szCs w:val="20"/>
              </w:rPr>
              <w:t>16,0</w:t>
            </w:r>
            <w:r w:rsidRPr="00220BC7">
              <w:rPr>
                <w:rFonts w:ascii="Garamond" w:hAnsi="Garamond"/>
                <w:sz w:val="20"/>
                <w:szCs w:val="20"/>
              </w:rPr>
              <w:t>m/s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301A" w14:textId="7BC895F1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A3F9" w14:textId="77777777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1CED" w14:textId="17315037" w:rsidR="002471A3" w:rsidRPr="00DC64C1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21E81" w14:textId="0BC8FC83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FD1D9B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B18F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6DB70" w14:textId="65B1BA0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częstotliwość PRF dla Dopplera Pulsacyjnego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in.0,1 do 30  kHz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D2757" w14:textId="081809A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EBC9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AE2C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AEB4E" w14:textId="6D2FF29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13A08F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BD79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4A4BB" w14:textId="6C392420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Regulacja bramki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0,5 mm do 20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067B6" w14:textId="551757E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5D17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EC5B" w14:textId="3BAB58A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7796B" w14:textId="7C5B98D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C78060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42E3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00AF0" w14:textId="17FA67F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Kolorowy i Spektralny Doppler Tkankowy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0775F" w14:textId="5901A1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1F27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A642F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05DB6" w14:textId="48325C4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E8AF76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41C7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3291A" w14:textId="101E2E5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odchylenia wiązki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+/- 30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C8CD5" w14:textId="1E5FD3D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C9EA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1E7CC" w14:textId="68A637E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9EAC" w14:textId="5CB243D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3288EF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E3FE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87ADF" w14:textId="7A24D3CC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korekcji kąta bramki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+/- 80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EBABE" w14:textId="3EF94DF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F5ED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2E5C7" w14:textId="771B68E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11AA" w14:textId="0E7B10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5FB8CB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6E30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8E503" w14:textId="7646786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Automatyczna korekcja kąta bramki dopplerowskiej za pomocą jednego przycisku w zakresie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+/- 80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66D86" w14:textId="00930AC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524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4A5FA" w14:textId="4AE7D5B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46174" w14:textId="223B666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AAC05C4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EB7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3A232" w14:textId="39BFB5D8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jednoczesnego (w czasie rzeczywistym) uzyskania dwóch spectrów przepływu z dwóch niezależnych bramek dopplerowskich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5D4" w14:textId="5B2533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76E0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AD73" w14:textId="58D2080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C52AA" w14:textId="5BD582E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C669B6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D192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135C6" w14:textId="19E8554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typu „Compound” w układzie wiązek ultradźwięków wysyłanych pod wieloma kątami i z różnymi częstotliwościami (tzw. skrzyżowane ultradźwięki) pracujący jednocześnie z obrazowaniem trapezowym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B71B" w14:textId="4F57C7D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1DBE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E163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8045" w14:textId="290B6B7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D6319A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1FDEF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80469" w14:textId="5459DCA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Liczba wiązek tworzących obraz w obrazowaniu typu „Compound” </w:t>
            </w:r>
            <w:r>
              <w:rPr>
                <w:rFonts w:ascii="Garamond" w:hAnsi="Garamond"/>
                <w:sz w:val="20"/>
                <w:szCs w:val="20"/>
              </w:rPr>
              <w:t>min. 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E05F0" w14:textId="7E0F605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AF8C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982D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A133" w14:textId="3626EA7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27E209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6809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44B62" w14:textId="2E2778E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C903F" w14:textId="7413829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8B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C6AFD" w14:textId="64A8EF0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689B7" w14:textId="0DFD5AC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82BB8B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2158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55314" w14:textId="0090546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Triplex – (B+CD/PD +PWD)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0E7AD" w14:textId="1640516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DF0E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6BE43" w14:textId="2519086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4C7A4" w14:textId="4B8F663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52FF01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13F4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DFF99" w14:textId="3700EBC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Jednoczesne obrazowanie B + B/CD (Color/Power Doppler) w czasie rzeczywistym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36E3E" w14:textId="74A596B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A49F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FBA74" w14:textId="1255E120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91C50" w14:textId="57505BF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D3B832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9E41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8CB0" w14:textId="62C468E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1F5E" w14:textId="4BB88A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255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BB41" w14:textId="5F6139F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346A" w14:textId="40E4D75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F4B3FC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8F06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8D664" w14:textId="44AF8B8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B656" w14:textId="5D81732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7B2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5B17" w14:textId="45FD688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0CC53" w14:textId="2626F35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9FA9EE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D5A4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3311" w14:textId="297C170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zmian map koloru w Color Dopplerze min. 30 map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E228" w14:textId="0EE09CF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44F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669" w14:textId="0AD320C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B6E1" w14:textId="3F51067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FBE517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3F4E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7AA9C" w14:textId="01CD996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8EA87" w14:textId="70BCD1D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BB9C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3588" w14:textId="19132B3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940F8" w14:textId="2271411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85A7FE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62F1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D0CCB" w14:textId="2C579AB0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jednoczesnego (w czasie rzeczywistym) uzyskania spectrum przepływu z dwóch niezależnych bramek dopplerowskich. Możliwe kombinacje PW/PW, TDI/TDI , PW/TDI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0742D" w14:textId="102BB72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6C735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F20EC" w14:textId="07F71DA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5D788" w14:textId="6DDA1A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652B0F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20A4F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0A26B" w14:textId="2ED8BD4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Oprogramowanie umożliwiające porównanie ( fuzję ) obrazu CT/MRI z obrazem USG na żywo z możliwością wykonania biopsji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3BD77" w14:textId="1BD54D2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94325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56409" w14:textId="23DCFA4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83980" w14:textId="674EE0D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93A02F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216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313A" w14:textId="39B25769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Archiwizacja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C34D7" w14:textId="2ACDD13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14BA47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229E" w14:textId="494C186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413D8" w14:textId="348E321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0C21FF4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3057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E5491" w14:textId="109E201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Wewnętrzny system archiwizacji danych (dane pacjenta, obrazy, sekwencje)z dyskiem twardym </w:t>
            </w:r>
            <w:r>
              <w:rPr>
                <w:rFonts w:ascii="Garamond" w:hAnsi="Garamond"/>
                <w:sz w:val="20"/>
                <w:szCs w:val="20"/>
              </w:rPr>
              <w:t>min. 500 GB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F2F4B" w14:textId="08BCD78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EC1B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96B11" w14:textId="339A0E8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62A50" w14:textId="5F7C4A4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E9B44D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2B3A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42EA3" w14:textId="2F35E65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Zainstalowany moduł DICOM 3.0 umożliwiający zapis i przesyłanie obrazów w standardzie DICOM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E0AC4" w14:textId="7DC5584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DC55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21F2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DC18" w14:textId="3BCD41A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31E2EA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470B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7DBB" w14:textId="4B4401C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Zapis obrazów w formatach: DICOM, JPG, BMP i TIFF oraz pętli obrazowych (AVI) w systemie aparatu z możliwością eksportu na zewnętrzne nośniki typu PenDrvie lub płyty CD/DVD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36B6" w14:textId="30EE1ED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468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C9B8D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4C6" w14:textId="058F13F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122448F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F7CF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A26C" w14:textId="4465761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jednoczesnego zapisu obrazu na wewnętrznym dysku HDD i nośniku typu PenDrive oraz wydruku obrazu na printerze. Wszystkie 3 akcje dostępne po naciśnięciu jednego przycisku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C002" w14:textId="2C846D2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75EE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06EB" w14:textId="0CDA55B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DE19" w14:textId="61E8675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D0E8AF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E44E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D9D86" w14:textId="6719BCD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D162" w14:textId="0AF38CF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6AD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AD33" w14:textId="056BDD0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5CD0" w14:textId="33603E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A3BB47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7D26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8AE77" w14:textId="5E56C9C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Videoprinter czarno-biały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BFC2" w14:textId="3D63C71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816D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C763D" w14:textId="0AF8584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359D" w14:textId="6E6E270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9088C1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2620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F9AA3" w14:textId="6F9F7D9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Wbudowane wyjście USB 2.0 do podłączenia nośników typu PenDrive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C1755" w14:textId="694C50C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9967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D2D86" w14:textId="3B8F0FC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819F4" w14:textId="2EB0C04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B8E362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9012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8F114" w14:textId="74975B5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Wbudowana karta sieciowa Ethernet 10/100 Mbps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57311" w14:textId="74F5BC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B4DB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59C93" w14:textId="1A39FB3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C351B" w14:textId="53583D5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D280E8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2896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312A6" w14:textId="21CE5DD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podłączenia aparatu do dowolnego komputera PC kablem sieciowych 100 Mbps w celu wysyłania danych (obrazy, raporty)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F66AF" w14:textId="3F4C490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811B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AEDB2" w14:textId="36A3B89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357F" w14:textId="52C4A42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01574D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315D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A902" w14:textId="678ED44A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Funkcje użytkowe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5B321" w14:textId="7948B167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4B1AA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4B5C0" w14:textId="08A6A6B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5C723" w14:textId="44FC46B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5051759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D1AC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0D9DB" w14:textId="7319B5B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Powiększenie obrazu w czasie rzeczywistym</w:t>
            </w:r>
            <w:r>
              <w:rPr>
                <w:rFonts w:ascii="Garamond" w:hAnsi="Garamond"/>
                <w:sz w:val="20"/>
                <w:szCs w:val="20"/>
              </w:rPr>
              <w:t xml:space="preserve"> min. x20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24FFF" w14:textId="1F3D5C6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A811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1025" w14:textId="2BA0106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3AE46" w14:textId="4DED4F6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845D37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B41B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B39A" w14:textId="5ADA04E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Powiększenie obrazu po zamrożeniu</w:t>
            </w:r>
            <w:r>
              <w:rPr>
                <w:rFonts w:ascii="Garamond" w:hAnsi="Garamond"/>
                <w:sz w:val="20"/>
                <w:szCs w:val="20"/>
              </w:rPr>
              <w:t xml:space="preserve"> min. x20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E5E0" w14:textId="34FB1CE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1B6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7581F" w14:textId="36A2EC6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58E6E" w14:textId="243125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7C4DD3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052D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F9B5E" w14:textId="5A144EC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pomiarów możliwych na jednym obrazie</w:t>
            </w:r>
            <w:r>
              <w:rPr>
                <w:rFonts w:ascii="Garamond" w:hAnsi="Garamond"/>
                <w:sz w:val="20"/>
                <w:szCs w:val="20"/>
              </w:rPr>
              <w:t xml:space="preserve"> min. 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2CB5" w14:textId="02194D6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D2C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56B3A" w14:textId="3592DC2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E123" w14:textId="597C43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F4D714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5343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2015" w14:textId="6B179ED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4B5F3" w14:textId="1A50F80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284B6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20367" w14:textId="67FF923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4E978" w14:textId="0F5F43A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3B5EF2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8569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2A5E" w14:textId="0820C59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61F08" w14:textId="4A29818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D52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F3D89" w14:textId="66792C41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1494E" w14:textId="4C395B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E5DC4E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163F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8C0B1" w14:textId="2E2ED5E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Pełne oprogramowanie do badań:</w:t>
            </w:r>
          </w:p>
          <w:p w14:paraId="11553E57" w14:textId="77777777" w:rsidR="002471A3" w:rsidRPr="00220BC7" w:rsidRDefault="002471A3" w:rsidP="002471A3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88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Płucnych</w:t>
            </w:r>
          </w:p>
          <w:p w14:paraId="0E4542A3" w14:textId="77777777" w:rsidR="002471A3" w:rsidRPr="00220BC7" w:rsidRDefault="002471A3" w:rsidP="002471A3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88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Małych narządów</w:t>
            </w:r>
          </w:p>
          <w:p w14:paraId="121A0F14" w14:textId="77777777" w:rsidR="002471A3" w:rsidRPr="00220BC7" w:rsidRDefault="002471A3" w:rsidP="002471A3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88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Naczyniowych </w:t>
            </w:r>
          </w:p>
          <w:p w14:paraId="0CC13E06" w14:textId="77777777" w:rsidR="002471A3" w:rsidRPr="00220BC7" w:rsidRDefault="002471A3" w:rsidP="002471A3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88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Śródoperacyjnych</w:t>
            </w:r>
          </w:p>
          <w:p w14:paraId="6C7511CB" w14:textId="77777777" w:rsidR="002471A3" w:rsidRPr="00220BC7" w:rsidRDefault="002471A3" w:rsidP="002471A3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88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Brzusznych</w:t>
            </w:r>
          </w:p>
          <w:p w14:paraId="623879A0" w14:textId="0723F978" w:rsidR="002471A3" w:rsidRDefault="002471A3" w:rsidP="002471A3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88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Mięśniowo-szkieletowych</w:t>
            </w:r>
          </w:p>
          <w:p w14:paraId="5D1B10F7" w14:textId="1F698423" w:rsidR="002471A3" w:rsidRPr="00220BC7" w:rsidRDefault="002471A3" w:rsidP="002471A3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88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Ortopedycznych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6C8C4" w14:textId="78BA857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32C96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69085" w14:textId="29A1123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0FCC3" w14:textId="5F689F5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F279A3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800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D5CE0" w14:textId="5CF52BDC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Głowice ultradźwiękowe – wyposażone w bezpinowe złącza nowej generacji</w:t>
            </w:r>
            <w:r>
              <w:rPr>
                <w:rFonts w:ascii="Garamond" w:hAnsi="Garamond"/>
                <w:b/>
                <w:sz w:val="20"/>
                <w:szCs w:val="20"/>
              </w:rPr>
              <w:t>, kompatybilne z systemem posiadanym przez Zamawiającego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E694" w14:textId="35435440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07A702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CEDA5" w14:textId="0158E1DE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5A13E" w14:textId="2A5DE9B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2EA138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66EA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C4F22" w14:textId="5C5D202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Głowica Convex, szerokopasmowa, z centralnym kanałem biopsyjnym. Podać typ.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4A6FE" w14:textId="77D31C9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7175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85AB9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426C" w14:textId="66474CA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BF4478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A722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237A" w14:textId="3AF0B0C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częstotliwości pracy </w:t>
            </w:r>
            <w:r>
              <w:rPr>
                <w:rFonts w:ascii="Garamond" w:hAnsi="Garamond"/>
                <w:sz w:val="20"/>
                <w:szCs w:val="20"/>
              </w:rPr>
              <w:t>min. 1,0 – 5,0 MHz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A0B96" w14:textId="11A667D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B548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6B37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59DD" w14:textId="58558FD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13AF36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49AC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AF43" w14:textId="11BADE7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Liczba elementów </w:t>
            </w:r>
            <w:r>
              <w:rPr>
                <w:rFonts w:ascii="Garamond" w:hAnsi="Garamond"/>
                <w:sz w:val="20"/>
                <w:szCs w:val="20"/>
              </w:rPr>
              <w:t>mi</w:t>
            </w:r>
            <w:r w:rsidRPr="00220BC7">
              <w:rPr>
                <w:rFonts w:ascii="Garamond" w:hAnsi="Garamond"/>
                <w:sz w:val="20"/>
                <w:szCs w:val="20"/>
              </w:rPr>
              <w:t>n. 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A5FA7" w14:textId="56B51AC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459F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D3453" w14:textId="7DA12DB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D1FD5" w14:textId="657D1DA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4C48B4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855D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E25EA" w14:textId="6AE366B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Kąt skanowania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70 st.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72EC" w14:textId="7CD0CAB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2BDA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45BA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6CD07" w14:textId="0BE6652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D5D5CA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070F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08A98" w14:textId="5C311CF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Szerokość skanu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50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1A7C8" w14:textId="70FE7FF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E973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3673" w14:textId="5186992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4B916" w14:textId="20C2934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356AD1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B473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7F50C" w14:textId="54699F2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harmoniczne min. 10 pasm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09AC2" w14:textId="6E7FEF5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DF6A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CD111" w14:textId="03D90A4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D55F0" w14:textId="6399FBE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10E269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52A5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65C98" w14:textId="12B84E6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Współpraca z fuzją obrazów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AD456" w14:textId="7FFACAE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0CC05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FC16C" w14:textId="7101FF1F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C0B66" w14:textId="25612A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075FBF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706C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02F0" w14:textId="3255889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Głowica Convex, szerokopasmowa, ze zmianą częstotliwości pracy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CAAB9" w14:textId="3640F05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 typ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E5D9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9304A" w14:textId="69A109A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E56D6" w14:textId="1BA9489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181A7BF4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74E6F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5DDB9" w14:textId="097B603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częstotliwości pracy </w:t>
            </w:r>
            <w:r>
              <w:rPr>
                <w:rFonts w:ascii="Garamond" w:hAnsi="Garamond"/>
                <w:sz w:val="20"/>
                <w:szCs w:val="20"/>
              </w:rPr>
              <w:t>min. 1,0 – 8,0 MHz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7EEA2" w14:textId="1327179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5371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A6A0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2A30D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6042A" w14:textId="4851E6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97860E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7545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A9798" w14:textId="47F8EF7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Liczba elementów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D6A0FF" w14:textId="5DC041D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5371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B3D5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DF3BF" w14:textId="6FE495EE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CD3DB" w14:textId="09039D3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9F09A9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6A5B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C3585" w14:textId="183C4D1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Kąt skanowania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70 st.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DFB99" w14:textId="33AB7E7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5371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9CC9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B6712" w14:textId="3157010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DF4AE" w14:textId="6AB2A74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1CE00E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98E4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48F8A" w14:textId="68EFBA4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Szerokość skanu min. 22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349D2" w14:textId="5520A55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5371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3C8F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1971A" w14:textId="39AB3BC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EA572" w14:textId="62C87BB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05E9AB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57DC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27F61" w14:textId="02652AB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harmoniczne min. 4 pasma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D6962" w14:textId="6074580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5371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0907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2A75" w14:textId="2C3AB8A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07C55" w14:textId="403F711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EF63D8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9482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978CC" w14:textId="7F575BC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Współpraca z fuzją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C261E" w14:textId="225EADF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F180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A8BAF" w14:textId="4649E21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D6DB3" w14:textId="5CE2C6D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BC440D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EEAA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8877B" w14:textId="4301A5B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Głowica Liniowa szerokopasmowa, ze zmianą częstotliwości pr</w:t>
            </w:r>
            <w:r>
              <w:rPr>
                <w:rFonts w:ascii="Garamond" w:hAnsi="Garamond"/>
                <w:sz w:val="20"/>
                <w:szCs w:val="20"/>
              </w:rPr>
              <w:t>acy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2831A" w14:textId="1AEB025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 typ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C5B6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A7765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351C2" w14:textId="02F207A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2AAB7D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B601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7C170" w14:textId="55BD7AC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częstotliwości pracy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5,0 – 18,0 MHz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4C021" w14:textId="6ECAA6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B6EA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1E800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DF2DC" w14:textId="1A1BA52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B6C5F9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5D42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030F9" w14:textId="7242E0C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Liczba elementów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37D72" w14:textId="2249B1F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033BB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0791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18EB8" w14:textId="564C580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CE0E4" w14:textId="319C623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D338B0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0313F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83AA8" w14:textId="7C9906A0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Szerokość pola skanowania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ax. 40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F2575" w14:textId="003BFD5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033BB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CDEF6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234BF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E51C4" w14:textId="5771225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41A2F7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7339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A6EE3" w14:textId="3D8E00F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harmoniczne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6 pasm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D0370" w14:textId="18737C9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033BB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994A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90158" w14:textId="682C398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560AA" w14:textId="2A4014B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829138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BC49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D6FA9" w14:textId="7411C12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trapezowe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17A89" w14:textId="10BE70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6D94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B184B" w14:textId="14A5AF8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FCD70" w14:textId="77677C8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925718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110A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17E4C" w14:textId="7221C35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Współpraca z fuzją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71210" w14:textId="177C14A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CAB3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1D1D9" w14:textId="06F90ED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C3C62" w14:textId="5821554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647429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2ECC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97B33" w14:textId="04F84A9C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Możliwości rozbudowy – opcje (dostępne w dniu składania oferty)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298C" w14:textId="00B67DA5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3EA76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97942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D9419" w14:textId="11D095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079592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A2A6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9A6E9" w14:textId="3C5291A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rozbudowy o elastrografię typu Strain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4FEA0" w14:textId="1382CC6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932F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5FF35" w14:textId="0F4E6A6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C724A" w14:textId="0A0519A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8920BF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F649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4DCED" w14:textId="09289100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rozbudowy o obrazowanie panoramiczne na głowicach Liniowych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C5399" w14:textId="279C22D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01D2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C2649" w14:textId="777844D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57764" w14:textId="00B5418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540C2E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81EB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C8010" w14:textId="24D312E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rozbudowy systemu o głowicę proktologiczną, radialną o kącie obrazowania 360 stopni min. 3,0 – 9,0 MHz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9CD70" w14:textId="5EEDDA7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B238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F6DE1" w14:textId="770C27A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7172C" w14:textId="449FC48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</w:tbl>
    <w:p w14:paraId="4664FADF" w14:textId="1D8BD0D9" w:rsidR="00605F1F" w:rsidRPr="00A905B7" w:rsidRDefault="00605F1F" w:rsidP="00A905B7">
      <w:pPr>
        <w:widowControl/>
        <w:spacing w:line="360" w:lineRule="auto"/>
        <w:contextualSpacing/>
        <w:rPr>
          <w:rFonts w:ascii="Garamond" w:hAnsi="Garamond"/>
        </w:rPr>
      </w:pP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187"/>
        <w:gridCol w:w="1557"/>
        <w:gridCol w:w="1881"/>
        <w:gridCol w:w="3119"/>
      </w:tblGrid>
      <w:tr w:rsidR="00585A4F" w:rsidRPr="003D70C7" w14:paraId="1E8A22F2" w14:textId="77777777" w:rsidTr="00A905B7">
        <w:trPr>
          <w:trHeight w:val="5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194B" w14:textId="45A203D8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AE102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585A4F" w:rsidRPr="003D70C7" w14:paraId="1CF0F494" w14:textId="77777777" w:rsidTr="00A905B7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920F4" w14:textId="39440AA1" w:rsidR="00585A4F" w:rsidRPr="003D70C7" w:rsidRDefault="00A905B7" w:rsidP="00A905B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F772" w14:textId="77777777" w:rsidR="00585A4F" w:rsidRPr="003D70C7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C333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1BE0"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  <w:t>PARAMETR WYMAGANY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D64552" w14:textId="041188FF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D91BE0">
              <w:rPr>
                <w:rFonts w:ascii="Garamond" w:hAnsi="Garamond" w:cstheme="minorHAnsi"/>
                <w:b/>
                <w:sz w:val="20"/>
              </w:rPr>
              <w:t>PARAMETR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638" w14:textId="510563E6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D91BE0"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  <w:t>SPOSÓB OCENY</w:t>
            </w:r>
          </w:p>
        </w:tc>
      </w:tr>
      <w:tr w:rsidR="00585A4F" w:rsidRPr="003D70C7" w14:paraId="72B93F4B" w14:textId="77777777" w:rsidTr="00A905B7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896B" w14:textId="275D473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D66" w14:textId="02485081" w:rsidR="00585A4F" w:rsidRPr="003D70C7" w:rsidRDefault="00585A4F" w:rsidP="00585A4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A1E3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56785" w14:textId="77777777" w:rsidR="00585A4F" w:rsidRPr="00D91BE0" w:rsidRDefault="00585A4F" w:rsidP="00585A4F">
            <w:pPr>
              <w:jc w:val="center"/>
              <w:rPr>
                <w:rFonts w:ascii="Garamond" w:hAnsi="Garamond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1BED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</w:p>
        </w:tc>
      </w:tr>
      <w:tr w:rsidR="00585A4F" w:rsidRPr="003D70C7" w14:paraId="40C23A01" w14:textId="77777777" w:rsidTr="00A905B7">
        <w:trPr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8A42" w14:textId="67A4008E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58B" w14:textId="6F79DCBD" w:rsidR="00585A4F" w:rsidRDefault="00585A4F" w:rsidP="00585A4F">
            <w:pPr>
              <w:jc w:val="both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9278E4" w14:textId="77777777" w:rsidR="00585A4F" w:rsidRDefault="00585A4F" w:rsidP="00585A4F">
            <w:pPr>
              <w:jc w:val="both"/>
              <w:rPr>
                <w:rFonts w:ascii="Garamond" w:eastAsia="Times New Roman" w:hAnsi="Garamond"/>
                <w:sz w:val="20"/>
                <w:lang w:eastAsia="ar-SA"/>
              </w:rPr>
            </w:pPr>
          </w:p>
          <w:p w14:paraId="4E3C0488" w14:textId="0049A285" w:rsidR="00585A4F" w:rsidRPr="003D70C7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A" w14:textId="76B6EDA7" w:rsidR="00585A4F" w:rsidRPr="008241DA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F26874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&gt;= 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FA9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6" w14:textId="752E41AA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3988661D" w14:textId="4BFAC4BD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585A4F" w:rsidRPr="003D70C7" w14:paraId="245E44C4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47D" w14:textId="19B6265F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D1" w14:textId="77777777" w:rsidR="00585A4F" w:rsidRPr="003D70C7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produkcji części zamiennych (liczba lat) - min.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F3FB" w14:textId="7B8019BB" w:rsidR="00585A4F" w:rsidRPr="008241DA" w:rsidRDefault="00D934BE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63C7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F25" w14:textId="1685B7ED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5D75C9E3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2E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EA3" w14:textId="5527FF75" w:rsidR="00585A4F" w:rsidRPr="003D70C7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F26874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E7B" w14:textId="1513C7A9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DD3594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886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F9F" w14:textId="75B762E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4A710EB7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EC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0FA" w14:textId="0F688AD4" w:rsidR="00585A4F" w:rsidRPr="003D70C7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A430C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Maksymalny czas naprawy nie może przekroczyć 7 dni roboczych,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F5FC" w14:textId="3D519E4E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DD3594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A31B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7D" w14:textId="0F0A1A92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52707D68" w14:textId="77777777" w:rsidTr="00A905B7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121" w14:textId="7BEADBBB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53C" w14:textId="77777777" w:rsidR="00585A4F" w:rsidRPr="003D70C7" w:rsidRDefault="00585A4F" w:rsidP="00585A4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4E6" w14:textId="136CE8A3" w:rsidR="00585A4F" w:rsidRPr="008241DA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Podać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63B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5D6" w14:textId="0E1810D9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sz w:val="20"/>
                <w:lang w:eastAsia="ar-SA"/>
              </w:rPr>
              <w:t>jeden – 5 pkt, więcej – 0 pkt</w:t>
            </w:r>
          </w:p>
        </w:tc>
      </w:tr>
      <w:tr w:rsidR="00585A4F" w:rsidRPr="003D70C7" w14:paraId="2B05CE06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F212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47328" w14:textId="10538060" w:rsidR="00585A4F" w:rsidRPr="00585A4F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85A4F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9E78" w14:textId="77777777" w:rsidR="00585A4F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52BD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DAC6" w14:textId="77777777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</w:tr>
      <w:tr w:rsidR="00585A4F" w:rsidRPr="003D70C7" w14:paraId="67B7D877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A6F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7A73" w14:textId="28EEB708" w:rsidR="00585A4F" w:rsidRPr="00585A4F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6A6" w14:textId="68F07888" w:rsidR="00585A4F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2F9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0A" w14:textId="6C4CF64F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89867CA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17C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49D" w14:textId="5F922D08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1A75" w14:textId="06D22F60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905" w14:textId="48701F16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1F3" w14:textId="10656517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487FD553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16F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2FB" w14:textId="05D68153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AE102A">
              <w:rPr>
                <w:rFonts w:ascii="Garamond" w:hAnsi="Garamond"/>
                <w:sz w:val="20"/>
                <w:szCs w:val="20"/>
              </w:rPr>
              <w:t>48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0FD" w14:textId="112BF278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6087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3FB" w14:textId="5E01AA9A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870F298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C74D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E2D" w14:textId="00FABAF4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0FF1" w14:textId="2DE2D06C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8A76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A6" w14:textId="71629866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69F677CE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D746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E5D" w14:textId="6E7D6C3D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8265" w14:textId="5CAE4709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12C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EC5" w14:textId="24E80D3F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4FE5663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05A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E6" w14:textId="4A2DD9C2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EFB" w14:textId="5C07CA88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B57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F5F" w14:textId="31F1A231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443349B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45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9E3" w14:textId="1DE8030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1BD6" w14:textId="68C8D31F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E30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20A" w14:textId="7B583336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1707285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5837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448" w14:textId="0661F1FE" w:rsidR="0069536E" w:rsidRPr="00585A4F" w:rsidRDefault="0069536E" w:rsidP="0069536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85A4F">
              <w:rPr>
                <w:rFonts w:ascii="Garamond" w:hAnsi="Garamond"/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10E1" w14:textId="77777777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4F99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B7A" w14:textId="77777777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9536E" w:rsidRPr="003D70C7" w14:paraId="1F34789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843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84" w14:textId="34674690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30" w14:textId="475B1382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2F28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4C7" w14:textId="0C0830AE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75FB385A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044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016" w14:textId="790ACE36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3E98" w14:textId="31403D82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EEC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766" w14:textId="088463D8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45BAFC2B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741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DE5" w14:textId="77777777" w:rsidR="0069536E" w:rsidRPr="00AE102A" w:rsidRDefault="0069536E" w:rsidP="0069536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48D442D5" w14:textId="77777777" w:rsidR="0069536E" w:rsidRPr="00AE102A" w:rsidRDefault="0069536E" w:rsidP="0069536E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214BAA7" w14:textId="77777777" w:rsidR="0069536E" w:rsidRPr="00AE102A" w:rsidRDefault="0069536E" w:rsidP="0069536E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6B4A8DC" w14:textId="404940E8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Uwaga – szkolenia dodatkowe dla wszystkich grup w co najmniej takiej samej liczbie osób jak podano w powyższych </w:t>
            </w: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lastRenderedPageBreak/>
              <w:t>punktach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E5E" w14:textId="59F7111C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5BF3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DE9" w14:textId="76584F7D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40E2C765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4EC3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721F" w14:textId="7BA124AC" w:rsidR="0069536E" w:rsidRPr="00585A4F" w:rsidRDefault="0069536E" w:rsidP="0069536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85A4F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DC96" w14:textId="77777777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51B6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B08D" w14:textId="77777777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9536E" w:rsidRPr="003D70C7" w14:paraId="6C68FA1D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98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710" w14:textId="223833BC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color w:val="00000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C1EB" w14:textId="612565B9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0692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3B5" w14:textId="72BC4D69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7BB3B6E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8B8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B53" w14:textId="3CF2A1DE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6A3" w14:textId="43388AB4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29A2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B18" w14:textId="6B2DF90C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3F33CE0C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F6B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382" w14:textId="77777777" w:rsidR="0069536E" w:rsidRPr="00AE102A" w:rsidRDefault="0069536E" w:rsidP="0069536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C1A26A" w14:textId="0102BFB3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7F6" w14:textId="77777777" w:rsidR="0069536E" w:rsidRPr="008241DA" w:rsidRDefault="0069536E" w:rsidP="0069536E">
            <w:pPr>
              <w:spacing w:line="360" w:lineRule="auto"/>
              <w:contextualSpacing/>
              <w:jc w:val="center"/>
              <w:rPr>
                <w:rFonts w:ascii="Garamond" w:hAnsi="Garamond"/>
                <w:lang w:eastAsia="ar-SA"/>
              </w:rPr>
            </w:pPr>
          </w:p>
          <w:p w14:paraId="24808E7B" w14:textId="2BB59294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D395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F3C" w14:textId="6FC50085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360AC41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0EA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DD6" w14:textId="73B1D67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C1B" w14:textId="087D7FA8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7144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867" w14:textId="5196FD36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2875E60D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1B5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A6C" w14:textId="276E7270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D784" w14:textId="5328EA0F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CB54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55" w14:textId="63A82434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1A653F7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13F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82A" w14:textId="77777777" w:rsidR="0069536E" w:rsidRPr="00AE102A" w:rsidRDefault="0069536E" w:rsidP="0069536E">
            <w:pPr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6D41584" w14:textId="41E8D4F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2472" w14:textId="1C3EDC2D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0BC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8A" w14:textId="32917906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</w:tbl>
    <w:p w14:paraId="6CFB8EEF" w14:textId="075E4012" w:rsidR="00541A3C" w:rsidRPr="003D70C7" w:rsidRDefault="00541A3C" w:rsidP="00585A4F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541A3C" w:rsidRPr="003D70C7" w:rsidSect="00E23FC0">
      <w:headerReference w:type="default" r:id="rId8"/>
      <w:footerReference w:type="default" r:id="rId9"/>
      <w:pgSz w:w="16838" w:h="11906" w:orient="landscape"/>
      <w:pgMar w:top="709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C9BE" w14:textId="77777777" w:rsidR="006A14A8" w:rsidRDefault="006A14A8" w:rsidP="001E517E">
      <w:r>
        <w:separator/>
      </w:r>
    </w:p>
  </w:endnote>
  <w:endnote w:type="continuationSeparator" w:id="0">
    <w:p w14:paraId="2D4870FB" w14:textId="77777777" w:rsidR="006A14A8" w:rsidRDefault="006A14A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866112"/>
      <w:docPartObj>
        <w:docPartGallery w:val="Page Numbers (Bottom of Page)"/>
        <w:docPartUnique/>
      </w:docPartObj>
    </w:sdtPr>
    <w:sdtEndPr/>
    <w:sdtContent>
      <w:p w14:paraId="2844C366" w14:textId="2EFF81F8" w:rsidR="007C5630" w:rsidRDefault="007C56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BD">
          <w:rPr>
            <w:noProof/>
          </w:rPr>
          <w:t>1</w:t>
        </w:r>
        <w:r>
          <w:fldChar w:fldCharType="end"/>
        </w:r>
      </w:p>
    </w:sdtContent>
  </w:sdt>
  <w:p w14:paraId="26E34E36" w14:textId="77777777" w:rsidR="007C5630" w:rsidRDefault="007C5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D352" w14:textId="77777777" w:rsidR="006A14A8" w:rsidRDefault="006A14A8" w:rsidP="001E517E">
      <w:r>
        <w:separator/>
      </w:r>
    </w:p>
  </w:footnote>
  <w:footnote w:type="continuationSeparator" w:id="0">
    <w:p w14:paraId="12D99DBC" w14:textId="77777777" w:rsidR="006A14A8" w:rsidRDefault="006A14A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0857" w14:textId="77777777" w:rsidR="007C5630" w:rsidRPr="004D4065" w:rsidRDefault="007C5630" w:rsidP="002471A3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DFP.271.100.2021.LS</w:t>
    </w:r>
  </w:p>
  <w:p w14:paraId="11D0ED8A" w14:textId="77777777" w:rsidR="007C5630" w:rsidRPr="004D4065" w:rsidRDefault="007C5630" w:rsidP="002471A3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</w:p>
  <w:p w14:paraId="60968AC8" w14:textId="559CE52A" w:rsidR="007C5630" w:rsidRPr="00E23FC0" w:rsidRDefault="007C5630" w:rsidP="00E23FC0">
    <w:pPr>
      <w:widowControl/>
      <w:tabs>
        <w:tab w:val="center" w:pos="4536"/>
        <w:tab w:val="right" w:pos="14040"/>
      </w:tabs>
      <w:rPr>
        <w:rFonts w:ascii="Garamond" w:eastAsia="Times New Roman" w:hAnsi="Garamond"/>
        <w:lang w:eastAsia="pl-PL"/>
      </w:rPr>
    </w:pPr>
    <w:r w:rsidRPr="00E23FC0">
      <w:rPr>
        <w:rFonts w:ascii="Garamond" w:eastAsia="Times New Roman" w:hAnsi="Garamond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E1DE1"/>
    <w:multiLevelType w:val="hybridMultilevel"/>
    <w:tmpl w:val="6FF2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26"/>
  </w:num>
  <w:num w:numId="10">
    <w:abstractNumId w:val="37"/>
  </w:num>
  <w:num w:numId="11">
    <w:abstractNumId w:val="23"/>
  </w:num>
  <w:num w:numId="12">
    <w:abstractNumId w:val="6"/>
  </w:num>
  <w:num w:numId="13">
    <w:abstractNumId w:val="38"/>
  </w:num>
  <w:num w:numId="14">
    <w:abstractNumId w:val="12"/>
  </w:num>
  <w:num w:numId="15">
    <w:abstractNumId w:val="25"/>
  </w:num>
  <w:num w:numId="16">
    <w:abstractNumId w:val="36"/>
  </w:num>
  <w:num w:numId="17">
    <w:abstractNumId w:val="32"/>
  </w:num>
  <w:num w:numId="18">
    <w:abstractNumId w:val="13"/>
  </w:num>
  <w:num w:numId="19">
    <w:abstractNumId w:val="4"/>
  </w:num>
  <w:num w:numId="20">
    <w:abstractNumId w:val="27"/>
  </w:num>
  <w:num w:numId="21">
    <w:abstractNumId w:val="24"/>
  </w:num>
  <w:num w:numId="22">
    <w:abstractNumId w:val="3"/>
  </w:num>
  <w:num w:numId="23">
    <w:abstractNumId w:val="28"/>
  </w:num>
  <w:num w:numId="24">
    <w:abstractNumId w:val="39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8"/>
  </w:num>
  <w:num w:numId="30">
    <w:abstractNumId w:val="21"/>
  </w:num>
  <w:num w:numId="31">
    <w:abstractNumId w:val="18"/>
  </w:num>
  <w:num w:numId="32">
    <w:abstractNumId w:val="19"/>
  </w:num>
  <w:num w:numId="33">
    <w:abstractNumId w:val="29"/>
  </w:num>
  <w:num w:numId="34">
    <w:abstractNumId w:val="14"/>
  </w:num>
  <w:num w:numId="35">
    <w:abstractNumId w:val="31"/>
  </w:num>
  <w:num w:numId="36">
    <w:abstractNumId w:val="33"/>
  </w:num>
  <w:num w:numId="37">
    <w:abstractNumId w:val="34"/>
  </w:num>
  <w:num w:numId="38">
    <w:abstractNumId w:val="5"/>
  </w:num>
  <w:num w:numId="39">
    <w:abstractNumId w:val="2"/>
  </w:num>
  <w:num w:numId="40">
    <w:abstractNumId w:val="1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18A2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55A2"/>
    <w:rsid w:val="00076AA1"/>
    <w:rsid w:val="000823BF"/>
    <w:rsid w:val="000912F0"/>
    <w:rsid w:val="000930DB"/>
    <w:rsid w:val="00093C7C"/>
    <w:rsid w:val="000A14A0"/>
    <w:rsid w:val="000A18FC"/>
    <w:rsid w:val="000A2BEB"/>
    <w:rsid w:val="000A2FB5"/>
    <w:rsid w:val="000A6E66"/>
    <w:rsid w:val="000B0643"/>
    <w:rsid w:val="000B14E8"/>
    <w:rsid w:val="000B44B9"/>
    <w:rsid w:val="000B69E7"/>
    <w:rsid w:val="000C2499"/>
    <w:rsid w:val="000D31B0"/>
    <w:rsid w:val="000D4DC1"/>
    <w:rsid w:val="000D6267"/>
    <w:rsid w:val="000E285E"/>
    <w:rsid w:val="000E51DB"/>
    <w:rsid w:val="000F24CC"/>
    <w:rsid w:val="000F64B3"/>
    <w:rsid w:val="00106830"/>
    <w:rsid w:val="00107085"/>
    <w:rsid w:val="00114091"/>
    <w:rsid w:val="001140EB"/>
    <w:rsid w:val="0012053E"/>
    <w:rsid w:val="001247DC"/>
    <w:rsid w:val="001267AE"/>
    <w:rsid w:val="00126D8D"/>
    <w:rsid w:val="0013127F"/>
    <w:rsid w:val="00132DA8"/>
    <w:rsid w:val="00133398"/>
    <w:rsid w:val="001363F2"/>
    <w:rsid w:val="0014298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5791"/>
    <w:rsid w:val="001C5C2E"/>
    <w:rsid w:val="001D02FB"/>
    <w:rsid w:val="001D0D0A"/>
    <w:rsid w:val="001D0E66"/>
    <w:rsid w:val="001D2B35"/>
    <w:rsid w:val="001E3B6D"/>
    <w:rsid w:val="001E4CBD"/>
    <w:rsid w:val="001E517E"/>
    <w:rsid w:val="001E5C2D"/>
    <w:rsid w:val="001E7CBD"/>
    <w:rsid w:val="001F2042"/>
    <w:rsid w:val="001F3BCA"/>
    <w:rsid w:val="0020324C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71A3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8C2"/>
    <w:rsid w:val="002C4DAD"/>
    <w:rsid w:val="002C501E"/>
    <w:rsid w:val="002C6F70"/>
    <w:rsid w:val="002C7CB6"/>
    <w:rsid w:val="002D3DEC"/>
    <w:rsid w:val="002E380F"/>
    <w:rsid w:val="002E5347"/>
    <w:rsid w:val="002E6A88"/>
    <w:rsid w:val="002F17CA"/>
    <w:rsid w:val="002F224A"/>
    <w:rsid w:val="002F7A00"/>
    <w:rsid w:val="002F7F2A"/>
    <w:rsid w:val="00302AB1"/>
    <w:rsid w:val="00302DD8"/>
    <w:rsid w:val="00303D9F"/>
    <w:rsid w:val="00303F0E"/>
    <w:rsid w:val="00313CF9"/>
    <w:rsid w:val="0031432F"/>
    <w:rsid w:val="0031594C"/>
    <w:rsid w:val="003258BD"/>
    <w:rsid w:val="00330A0E"/>
    <w:rsid w:val="00336172"/>
    <w:rsid w:val="003361BC"/>
    <w:rsid w:val="0034167F"/>
    <w:rsid w:val="003468A4"/>
    <w:rsid w:val="00346ED2"/>
    <w:rsid w:val="00352452"/>
    <w:rsid w:val="00352E74"/>
    <w:rsid w:val="0036652D"/>
    <w:rsid w:val="00370B2B"/>
    <w:rsid w:val="00380CE3"/>
    <w:rsid w:val="003825E2"/>
    <w:rsid w:val="0038481E"/>
    <w:rsid w:val="003879BC"/>
    <w:rsid w:val="003904C2"/>
    <w:rsid w:val="00390750"/>
    <w:rsid w:val="003914B2"/>
    <w:rsid w:val="00397870"/>
    <w:rsid w:val="003A28CE"/>
    <w:rsid w:val="003A4F4D"/>
    <w:rsid w:val="003A56EF"/>
    <w:rsid w:val="003B27E1"/>
    <w:rsid w:val="003B3DF0"/>
    <w:rsid w:val="003B5344"/>
    <w:rsid w:val="003C276C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4019D9"/>
    <w:rsid w:val="00403CCC"/>
    <w:rsid w:val="00405062"/>
    <w:rsid w:val="00420F0F"/>
    <w:rsid w:val="004232FF"/>
    <w:rsid w:val="00423812"/>
    <w:rsid w:val="00426D04"/>
    <w:rsid w:val="004301ED"/>
    <w:rsid w:val="0043045F"/>
    <w:rsid w:val="00430B7D"/>
    <w:rsid w:val="00432971"/>
    <w:rsid w:val="00437972"/>
    <w:rsid w:val="00440058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5819"/>
    <w:rsid w:val="004C6763"/>
    <w:rsid w:val="004D5116"/>
    <w:rsid w:val="004D5E5F"/>
    <w:rsid w:val="004E25A3"/>
    <w:rsid w:val="004E4335"/>
    <w:rsid w:val="004E6B29"/>
    <w:rsid w:val="00500961"/>
    <w:rsid w:val="005048F4"/>
    <w:rsid w:val="005053C3"/>
    <w:rsid w:val="00514D6A"/>
    <w:rsid w:val="00524C3C"/>
    <w:rsid w:val="005306A7"/>
    <w:rsid w:val="00531FF2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7255A"/>
    <w:rsid w:val="00572B74"/>
    <w:rsid w:val="00572CE8"/>
    <w:rsid w:val="00584C67"/>
    <w:rsid w:val="00585A4F"/>
    <w:rsid w:val="00586F33"/>
    <w:rsid w:val="005871C4"/>
    <w:rsid w:val="00590726"/>
    <w:rsid w:val="0059091F"/>
    <w:rsid w:val="00592003"/>
    <w:rsid w:val="0059602B"/>
    <w:rsid w:val="00596385"/>
    <w:rsid w:val="005A0C04"/>
    <w:rsid w:val="005A3021"/>
    <w:rsid w:val="005A3C9D"/>
    <w:rsid w:val="005A70A5"/>
    <w:rsid w:val="005A7F10"/>
    <w:rsid w:val="005B0708"/>
    <w:rsid w:val="005B6B53"/>
    <w:rsid w:val="005C182E"/>
    <w:rsid w:val="005C2359"/>
    <w:rsid w:val="005C2A80"/>
    <w:rsid w:val="005C5D93"/>
    <w:rsid w:val="005C6498"/>
    <w:rsid w:val="005C71B0"/>
    <w:rsid w:val="005D687C"/>
    <w:rsid w:val="005D6CB8"/>
    <w:rsid w:val="005D7F61"/>
    <w:rsid w:val="005E473D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706A2"/>
    <w:rsid w:val="00671D2A"/>
    <w:rsid w:val="00674A83"/>
    <w:rsid w:val="00684BE2"/>
    <w:rsid w:val="00686255"/>
    <w:rsid w:val="006922C3"/>
    <w:rsid w:val="006935EF"/>
    <w:rsid w:val="0069536E"/>
    <w:rsid w:val="00697318"/>
    <w:rsid w:val="006A14A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79AD"/>
    <w:rsid w:val="006F355C"/>
    <w:rsid w:val="006F4022"/>
    <w:rsid w:val="00705329"/>
    <w:rsid w:val="00712193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732"/>
    <w:rsid w:val="00746BA8"/>
    <w:rsid w:val="00750639"/>
    <w:rsid w:val="007524EB"/>
    <w:rsid w:val="00753417"/>
    <w:rsid w:val="007549A4"/>
    <w:rsid w:val="00756827"/>
    <w:rsid w:val="0076086A"/>
    <w:rsid w:val="007661A9"/>
    <w:rsid w:val="00767DFB"/>
    <w:rsid w:val="00771776"/>
    <w:rsid w:val="0077358F"/>
    <w:rsid w:val="00775607"/>
    <w:rsid w:val="0078089B"/>
    <w:rsid w:val="007813B4"/>
    <w:rsid w:val="0078175E"/>
    <w:rsid w:val="007864B4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5630"/>
    <w:rsid w:val="007C6404"/>
    <w:rsid w:val="007C68EA"/>
    <w:rsid w:val="007D242A"/>
    <w:rsid w:val="007D33C1"/>
    <w:rsid w:val="007D42A4"/>
    <w:rsid w:val="007D53CA"/>
    <w:rsid w:val="007D57C9"/>
    <w:rsid w:val="007E0B87"/>
    <w:rsid w:val="007E12B9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709C"/>
    <w:rsid w:val="008241DA"/>
    <w:rsid w:val="008308F8"/>
    <w:rsid w:val="00832D8B"/>
    <w:rsid w:val="008339CD"/>
    <w:rsid w:val="0084615E"/>
    <w:rsid w:val="00854154"/>
    <w:rsid w:val="00856F96"/>
    <w:rsid w:val="008615A0"/>
    <w:rsid w:val="00871F87"/>
    <w:rsid w:val="008724C2"/>
    <w:rsid w:val="008753D8"/>
    <w:rsid w:val="00880136"/>
    <w:rsid w:val="008814F3"/>
    <w:rsid w:val="008818A6"/>
    <w:rsid w:val="008861D3"/>
    <w:rsid w:val="00891038"/>
    <w:rsid w:val="008914B7"/>
    <w:rsid w:val="0089499B"/>
    <w:rsid w:val="00896E2E"/>
    <w:rsid w:val="008A56A8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784F"/>
    <w:rsid w:val="009136DF"/>
    <w:rsid w:val="009174D1"/>
    <w:rsid w:val="00920E3A"/>
    <w:rsid w:val="0092288B"/>
    <w:rsid w:val="00922A8C"/>
    <w:rsid w:val="00924B31"/>
    <w:rsid w:val="00933550"/>
    <w:rsid w:val="00935224"/>
    <w:rsid w:val="00941525"/>
    <w:rsid w:val="009427B4"/>
    <w:rsid w:val="0094565E"/>
    <w:rsid w:val="0096041F"/>
    <w:rsid w:val="00961500"/>
    <w:rsid w:val="0096738B"/>
    <w:rsid w:val="00967810"/>
    <w:rsid w:val="00967C2D"/>
    <w:rsid w:val="00971F1B"/>
    <w:rsid w:val="00973546"/>
    <w:rsid w:val="009829F8"/>
    <w:rsid w:val="00995ECC"/>
    <w:rsid w:val="009973D0"/>
    <w:rsid w:val="009A430C"/>
    <w:rsid w:val="009A5C4F"/>
    <w:rsid w:val="009B0DAC"/>
    <w:rsid w:val="009B1589"/>
    <w:rsid w:val="009B1DBB"/>
    <w:rsid w:val="009B66CF"/>
    <w:rsid w:val="009C084D"/>
    <w:rsid w:val="009C1402"/>
    <w:rsid w:val="009C71FA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7D7F"/>
    <w:rsid w:val="00A656BB"/>
    <w:rsid w:val="00A6629C"/>
    <w:rsid w:val="00A71685"/>
    <w:rsid w:val="00A73157"/>
    <w:rsid w:val="00A741EA"/>
    <w:rsid w:val="00A748CF"/>
    <w:rsid w:val="00A74BDC"/>
    <w:rsid w:val="00A81BF5"/>
    <w:rsid w:val="00A87C3C"/>
    <w:rsid w:val="00A905B7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2557"/>
    <w:rsid w:val="00AC60B2"/>
    <w:rsid w:val="00AC7D19"/>
    <w:rsid w:val="00AD1859"/>
    <w:rsid w:val="00AD28EC"/>
    <w:rsid w:val="00AD598F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096"/>
    <w:rsid w:val="00C30A2A"/>
    <w:rsid w:val="00C31F05"/>
    <w:rsid w:val="00C320A5"/>
    <w:rsid w:val="00C3545E"/>
    <w:rsid w:val="00C36301"/>
    <w:rsid w:val="00C40D93"/>
    <w:rsid w:val="00C51D19"/>
    <w:rsid w:val="00C53ECE"/>
    <w:rsid w:val="00C5799D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141B9"/>
    <w:rsid w:val="00D17DEF"/>
    <w:rsid w:val="00D20EE9"/>
    <w:rsid w:val="00D21B53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2AAC"/>
    <w:rsid w:val="00D73F6F"/>
    <w:rsid w:val="00D76F49"/>
    <w:rsid w:val="00D86872"/>
    <w:rsid w:val="00D91153"/>
    <w:rsid w:val="00D91BE0"/>
    <w:rsid w:val="00D934BE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3CAE"/>
    <w:rsid w:val="00E03F91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89E"/>
    <w:rsid w:val="00E31AF6"/>
    <w:rsid w:val="00E3203B"/>
    <w:rsid w:val="00E3232A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28E0"/>
    <w:rsid w:val="00E861C3"/>
    <w:rsid w:val="00E86E94"/>
    <w:rsid w:val="00E907E1"/>
    <w:rsid w:val="00E91265"/>
    <w:rsid w:val="00E91A5A"/>
    <w:rsid w:val="00E97835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F510E"/>
    <w:rsid w:val="00EF6FFE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50526"/>
    <w:rsid w:val="00F52E3C"/>
    <w:rsid w:val="00F56F0D"/>
    <w:rsid w:val="00F60ED1"/>
    <w:rsid w:val="00F702AA"/>
    <w:rsid w:val="00F72004"/>
    <w:rsid w:val="00F77170"/>
    <w:rsid w:val="00F80178"/>
    <w:rsid w:val="00F82736"/>
    <w:rsid w:val="00F82E16"/>
    <w:rsid w:val="00F91539"/>
    <w:rsid w:val="00F944CA"/>
    <w:rsid w:val="00F95755"/>
    <w:rsid w:val="00F975AA"/>
    <w:rsid w:val="00FA4569"/>
    <w:rsid w:val="00FA7B50"/>
    <w:rsid w:val="00FB1971"/>
    <w:rsid w:val="00FC2656"/>
    <w:rsid w:val="00FC5E17"/>
    <w:rsid w:val="00FD0632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FEE7-55F0-4EE9-A04A-0D4C77F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2021-09-23T05:16:00Z</dcterms:created>
  <dcterms:modified xsi:type="dcterms:W3CDTF">2021-09-23T07:54:00Z</dcterms:modified>
</cp:coreProperties>
</file>