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17C4C" w14:textId="77777777" w:rsidR="004467FE" w:rsidRPr="000114FC" w:rsidRDefault="004467FE" w:rsidP="004467FE">
      <w:pPr>
        <w:suppressAutoHyphens/>
        <w:spacing w:after="0"/>
        <w:jc w:val="center"/>
        <w:rPr>
          <w:rFonts w:ascii="Garamond" w:eastAsia="Times New Roman" w:hAnsi="Garamond" w:cs="Times New Roman"/>
          <w:b/>
          <w:color w:val="002060"/>
          <w:lang w:eastAsia="ar-SA"/>
        </w:rPr>
      </w:pPr>
      <w:r w:rsidRPr="000114FC">
        <w:rPr>
          <w:rFonts w:ascii="Garamond" w:eastAsia="Times New Roman" w:hAnsi="Garamond" w:cs="Times New Roman"/>
          <w:b/>
          <w:color w:val="002060"/>
          <w:lang w:eastAsia="ar-SA"/>
        </w:rPr>
        <w:t xml:space="preserve">OPIS PRZEDMIOTU ZAMÓWIENIA </w:t>
      </w:r>
    </w:p>
    <w:p w14:paraId="243A3AB1" w14:textId="77777777" w:rsidR="004467FE" w:rsidRPr="000114FC" w:rsidRDefault="004467FE" w:rsidP="004467FE">
      <w:pPr>
        <w:suppressAutoHyphens/>
        <w:spacing w:after="0"/>
        <w:jc w:val="center"/>
        <w:rPr>
          <w:rFonts w:ascii="Garamond" w:eastAsia="Times New Roman" w:hAnsi="Garamond" w:cs="Times New Roman"/>
          <w:b/>
          <w:color w:val="002060"/>
          <w:lang w:eastAsia="ar-SA"/>
        </w:rPr>
      </w:pPr>
      <w:r w:rsidRPr="000114FC">
        <w:rPr>
          <w:rFonts w:ascii="Garamond" w:eastAsia="Times New Roman" w:hAnsi="Garamond" w:cs="Times New Roman"/>
          <w:b/>
          <w:color w:val="002060"/>
          <w:lang w:eastAsia="ar-SA"/>
        </w:rPr>
        <w:t xml:space="preserve"> </w:t>
      </w:r>
      <w:r w:rsidRPr="004467FE">
        <w:rPr>
          <w:rFonts w:ascii="Garamond" w:eastAsia="Times New Roman" w:hAnsi="Garamond" w:cs="Times New Roman"/>
          <w:b/>
          <w:color w:val="002060"/>
          <w:lang w:eastAsia="ar-SA"/>
        </w:rPr>
        <w:t xml:space="preserve">Komora do PCR </w:t>
      </w:r>
      <w:r>
        <w:rPr>
          <w:rFonts w:ascii="Garamond" w:eastAsia="Times New Roman" w:hAnsi="Garamond" w:cs="Times New Roman"/>
          <w:b/>
          <w:color w:val="002060"/>
          <w:lang w:eastAsia="ar-SA"/>
        </w:rPr>
        <w:t>- 2 sztuki</w:t>
      </w:r>
    </w:p>
    <w:p w14:paraId="68EA4BED" w14:textId="77777777" w:rsidR="004467FE" w:rsidRPr="00AE1C56" w:rsidRDefault="004467FE" w:rsidP="004467FE">
      <w:pPr>
        <w:pStyle w:val="Skrconyadreszwrotny"/>
        <w:spacing w:line="288" w:lineRule="auto"/>
        <w:jc w:val="both"/>
        <w:rPr>
          <w:rFonts w:ascii="Garamond" w:hAnsi="Garamond"/>
          <w:b/>
          <w:sz w:val="22"/>
          <w:szCs w:val="22"/>
          <w:u w:val="single"/>
        </w:rPr>
      </w:pPr>
      <w:r w:rsidRPr="00AE1C56">
        <w:rPr>
          <w:rFonts w:ascii="Garamond" w:hAnsi="Garamond"/>
          <w:b/>
          <w:sz w:val="22"/>
          <w:szCs w:val="22"/>
          <w:u w:val="single"/>
        </w:rPr>
        <w:t>Uwagi i objaśnienia:</w:t>
      </w:r>
    </w:p>
    <w:p w14:paraId="7F6FA2B4" w14:textId="77777777" w:rsidR="004467FE" w:rsidRPr="00AE1C56" w:rsidRDefault="004467FE" w:rsidP="004467FE">
      <w:pPr>
        <w:suppressAutoHyphens/>
        <w:autoSpaceDN w:val="0"/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78C1CAE6" w14:textId="77777777" w:rsidR="004467FE" w:rsidRPr="00026A85" w:rsidRDefault="004467FE" w:rsidP="004467FE">
      <w:pPr>
        <w:suppressAutoHyphens/>
        <w:autoSpaceDN w:val="0"/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14:paraId="3D91CEF8" w14:textId="77777777" w:rsidR="004467FE" w:rsidRPr="00AE1C56" w:rsidRDefault="004467FE" w:rsidP="004467FE">
      <w:pPr>
        <w:suppressAutoHyphens/>
        <w:autoSpaceDN w:val="0"/>
        <w:spacing w:after="0" w:line="360" w:lineRule="auto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Wykonawca zobowiązany jest do podania parametrów w jednostkach wskazanych w niniejszym opisie.</w:t>
      </w:r>
    </w:p>
    <w:p w14:paraId="1DBDCBD9" w14:textId="77777777" w:rsidR="004467FE" w:rsidRPr="00AE1C56" w:rsidRDefault="004467FE" w:rsidP="004467FE">
      <w:pPr>
        <w:suppressAutoHyphens/>
        <w:autoSpaceDN w:val="0"/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 xml:space="preserve">Wykonawca gwarantuje niniejszym, że sprzęt jest fabrycznie nowy (rok produkcji: nie wcześniej niż 2019),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rekondycjonowanym</w:t>
      </w:r>
      <w:proofErr w:type="spellEnd"/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, powystawowym i nie był wykorzystywany wcześniej przez innego użytkownika.</w:t>
      </w:r>
    </w:p>
    <w:p w14:paraId="15420FD0" w14:textId="77777777" w:rsidR="004467FE" w:rsidRDefault="004467FE" w:rsidP="004467FE">
      <w:pPr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W przypadku punktacji proporcjonalnej ocena jest przeprowadzana w sposób następujący: oferta zawierająca najkorzystniejszą wartość otrzymuje maksymalną liczę punktów, wszystkie pozostałe proporcjonalnie mniej w stosunku do najkorzystniejszej wartości.</w:t>
      </w:r>
    </w:p>
    <w:p w14:paraId="22655915" w14:textId="77777777" w:rsidR="004467FE" w:rsidRPr="00AE1C56" w:rsidRDefault="004467FE" w:rsidP="004467FE">
      <w:pPr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Gdziekolwiek w Specyfikacji Istotnych Warunków</w:t>
      </w: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 Zamówienia przywołane są normy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 xml:space="preserve"> lub </w:t>
      </w:r>
      <w:r w:rsidRPr="00FA22C7">
        <w:rPr>
          <w:rFonts w:ascii="Garamond" w:eastAsia="Lucida Sans Unicode" w:hAnsi="Garamond" w:cs="Times New Roman"/>
          <w:kern w:val="3"/>
          <w:lang w:eastAsia="zh-CN" w:bidi="hi-IN"/>
        </w:rPr>
        <w:t>nazwy własne lub znaki towarowe lub patenty lub pochodzenie, źródło lub szczególny proces, który charakteryzuje produkty dostarczane przez konkretnego Wykonawcę, Zamawiający dopuszcza rozwiązania równoważne.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8217"/>
      </w:tblGrid>
      <w:tr w:rsidR="00E96590" w:rsidRPr="00AE1C56" w14:paraId="046F66BB" w14:textId="77777777" w:rsidTr="00992664">
        <w:trPr>
          <w:trHeight w:val="652"/>
        </w:trPr>
        <w:tc>
          <w:tcPr>
            <w:tcW w:w="5211" w:type="dxa"/>
            <w:vAlign w:val="bottom"/>
          </w:tcPr>
          <w:p w14:paraId="550C573D" w14:textId="77777777" w:rsidR="00E96590" w:rsidRPr="00AE1C56" w:rsidRDefault="00E96590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Nazwa i typ:</w:t>
            </w:r>
          </w:p>
        </w:tc>
        <w:tc>
          <w:tcPr>
            <w:tcW w:w="8217" w:type="dxa"/>
            <w:vAlign w:val="bottom"/>
          </w:tcPr>
          <w:p w14:paraId="557BAB81" w14:textId="77777777" w:rsidR="00E96590" w:rsidRPr="00AE1C56" w:rsidRDefault="00E96590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E96590" w:rsidRPr="00AE1C56" w14:paraId="29FB03D7" w14:textId="77777777" w:rsidTr="00992664">
        <w:trPr>
          <w:trHeight w:val="548"/>
        </w:trPr>
        <w:tc>
          <w:tcPr>
            <w:tcW w:w="5211" w:type="dxa"/>
            <w:vAlign w:val="bottom"/>
          </w:tcPr>
          <w:p w14:paraId="40C4D8DE" w14:textId="77777777" w:rsidR="00E96590" w:rsidRPr="00AE1C56" w:rsidRDefault="00E96590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Producent:</w:t>
            </w:r>
          </w:p>
        </w:tc>
        <w:tc>
          <w:tcPr>
            <w:tcW w:w="8217" w:type="dxa"/>
            <w:vAlign w:val="bottom"/>
          </w:tcPr>
          <w:p w14:paraId="5AC09AAF" w14:textId="77777777" w:rsidR="00E96590" w:rsidRPr="00AE1C56" w:rsidRDefault="00E96590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E96590" w:rsidRPr="00AE1C56" w14:paraId="6D6A9269" w14:textId="77777777" w:rsidTr="00992664">
        <w:trPr>
          <w:trHeight w:val="429"/>
        </w:trPr>
        <w:tc>
          <w:tcPr>
            <w:tcW w:w="5211" w:type="dxa"/>
            <w:vAlign w:val="bottom"/>
          </w:tcPr>
          <w:p w14:paraId="1DCF27E6" w14:textId="77777777" w:rsidR="00E96590" w:rsidRPr="00AE1C56" w:rsidRDefault="00E96590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Kraj produkcji:</w:t>
            </w:r>
          </w:p>
        </w:tc>
        <w:tc>
          <w:tcPr>
            <w:tcW w:w="8217" w:type="dxa"/>
            <w:vAlign w:val="bottom"/>
          </w:tcPr>
          <w:p w14:paraId="2F3A5F66" w14:textId="77777777" w:rsidR="00E96590" w:rsidRPr="00AE1C56" w:rsidRDefault="00E96590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E96590" w:rsidRPr="00AE1C56" w14:paraId="6920AC18" w14:textId="77777777" w:rsidTr="00992664">
        <w:trPr>
          <w:trHeight w:val="549"/>
        </w:trPr>
        <w:tc>
          <w:tcPr>
            <w:tcW w:w="5211" w:type="dxa"/>
            <w:vAlign w:val="bottom"/>
          </w:tcPr>
          <w:p w14:paraId="2C7FB57D" w14:textId="77777777" w:rsidR="00E96590" w:rsidRPr="00AE1C56" w:rsidRDefault="00E96590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Rok produkcji:</w:t>
            </w:r>
          </w:p>
        </w:tc>
        <w:tc>
          <w:tcPr>
            <w:tcW w:w="8217" w:type="dxa"/>
            <w:vAlign w:val="bottom"/>
          </w:tcPr>
          <w:p w14:paraId="3A625341" w14:textId="77777777" w:rsidR="00E96590" w:rsidRPr="00AE1C56" w:rsidRDefault="00E96590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E96590" w:rsidRPr="00AE1C56" w14:paraId="3A2ED230" w14:textId="77777777" w:rsidTr="00992664">
        <w:trPr>
          <w:trHeight w:val="629"/>
        </w:trPr>
        <w:tc>
          <w:tcPr>
            <w:tcW w:w="5211" w:type="dxa"/>
            <w:vAlign w:val="bottom"/>
          </w:tcPr>
          <w:p w14:paraId="2576F980" w14:textId="77777777" w:rsidR="00E96590" w:rsidRPr="00AE1C56" w:rsidRDefault="00E96590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Klasa wyrobu medycznego</w:t>
            </w:r>
            <w:r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 xml:space="preserve"> (jeżeli dotyczy):</w:t>
            </w:r>
          </w:p>
        </w:tc>
        <w:tc>
          <w:tcPr>
            <w:tcW w:w="8217" w:type="dxa"/>
            <w:vAlign w:val="bottom"/>
          </w:tcPr>
          <w:p w14:paraId="604E62BD" w14:textId="77777777" w:rsidR="00E96590" w:rsidRPr="00AE1C56" w:rsidRDefault="00E96590" w:rsidP="00992664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</w:tbl>
    <w:p w14:paraId="78B3A3F7" w14:textId="77777777" w:rsidR="009324AF" w:rsidRPr="009324AF" w:rsidRDefault="009324AF" w:rsidP="009324AF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p w14:paraId="1EA63A7C" w14:textId="77777777" w:rsidR="004467FE" w:rsidRPr="00AE1C56" w:rsidRDefault="004467FE" w:rsidP="004467FE">
      <w:pPr>
        <w:pStyle w:val="Standard"/>
        <w:spacing w:line="288" w:lineRule="auto"/>
        <w:rPr>
          <w:rFonts w:ascii="Garamond" w:hAnsi="Garamond"/>
          <w:sz w:val="20"/>
          <w:szCs w:val="20"/>
        </w:rPr>
      </w:pPr>
    </w:p>
    <w:p w14:paraId="6A1E7558" w14:textId="77777777" w:rsidR="004467FE" w:rsidRPr="00AE1C56" w:rsidRDefault="004467FE" w:rsidP="004467FE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18"/>
        <w:gridCol w:w="1818"/>
        <w:gridCol w:w="3633"/>
        <w:gridCol w:w="5225"/>
      </w:tblGrid>
      <w:tr w:rsidR="004467FE" w:rsidRPr="000B2010" w14:paraId="320B7B4F" w14:textId="77777777" w:rsidTr="00992664">
        <w:trPr>
          <w:trHeight w:val="623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88AA0E" w14:textId="77777777" w:rsidR="004467FE" w:rsidRPr="004467FE" w:rsidRDefault="004467FE" w:rsidP="00992664">
            <w:pPr>
              <w:rPr>
                <w:rFonts w:ascii="Garamond" w:hAnsi="Garamond"/>
                <w:sz w:val="22"/>
                <w:szCs w:val="22"/>
              </w:rPr>
            </w:pPr>
            <w:r w:rsidRPr="004467FE">
              <w:rPr>
                <w:rFonts w:ascii="Garamond" w:hAnsi="Garamond"/>
                <w:sz w:val="28"/>
                <w:szCs w:val="28"/>
                <w:lang w:eastAsia="ar-SA"/>
              </w:rPr>
              <w:br w:type="page"/>
            </w:r>
            <w:r w:rsidRPr="004467FE">
              <w:rPr>
                <w:rFonts w:ascii="Garamond" w:hAnsi="Garamond" w:cs="Arial"/>
                <w:bCs/>
                <w:sz w:val="22"/>
                <w:szCs w:val="22"/>
              </w:rPr>
              <w:br w:type="page"/>
            </w:r>
            <w:r w:rsidRPr="004467FE">
              <w:rPr>
                <w:rFonts w:ascii="Garamond" w:hAnsi="Garamond"/>
                <w:sz w:val="22"/>
                <w:szCs w:val="22"/>
              </w:rPr>
              <w:t>Przedmiot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F0A2F1" w14:textId="77777777" w:rsidR="004467FE" w:rsidRPr="004467FE" w:rsidRDefault="004467FE" w:rsidP="009926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467FE">
              <w:rPr>
                <w:rFonts w:ascii="Garamond" w:hAnsi="Garamond"/>
                <w:sz w:val="22"/>
                <w:szCs w:val="22"/>
              </w:rPr>
              <w:t>Liczba sztuk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A7D8CF" w14:textId="77777777" w:rsidR="004467FE" w:rsidRPr="004467FE" w:rsidRDefault="004467FE" w:rsidP="009926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467FE">
              <w:rPr>
                <w:rFonts w:ascii="Garamond" w:hAnsi="Garamond"/>
                <w:sz w:val="22"/>
                <w:szCs w:val="22"/>
              </w:rPr>
              <w:t>Cena jednostkowa brutto sprzętu wraz z dostawą (w zł)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354E58" w14:textId="77777777" w:rsidR="004467FE" w:rsidRPr="000B2010" w:rsidRDefault="004467FE" w:rsidP="00992664">
            <w:pPr>
              <w:rPr>
                <w:rFonts w:ascii="Garamond" w:hAnsi="Garamond"/>
                <w:sz w:val="22"/>
                <w:szCs w:val="22"/>
              </w:rPr>
            </w:pPr>
            <w:r w:rsidRPr="000B2010">
              <w:rPr>
                <w:rFonts w:ascii="Garamond" w:hAnsi="Garamond"/>
                <w:b/>
                <w:sz w:val="22"/>
                <w:szCs w:val="22"/>
              </w:rPr>
              <w:t>A:</w:t>
            </w:r>
            <w:r w:rsidRPr="000B2010">
              <w:rPr>
                <w:rFonts w:ascii="Garamond" w:hAnsi="Garamond"/>
                <w:sz w:val="22"/>
                <w:szCs w:val="22"/>
              </w:rPr>
              <w:t xml:space="preserve"> Cena brutto sprzętu wraz z dostawą (w zł):</w:t>
            </w:r>
          </w:p>
        </w:tc>
      </w:tr>
      <w:tr w:rsidR="004467FE" w:rsidRPr="000B2010" w14:paraId="048B964F" w14:textId="77777777" w:rsidTr="00992664">
        <w:trPr>
          <w:trHeight w:val="373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864A68" w14:textId="77777777" w:rsidR="004467FE" w:rsidRPr="000114FC" w:rsidRDefault="004467FE" w:rsidP="00992664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4467FE">
              <w:rPr>
                <w:rFonts w:ascii="Garamond" w:hAnsi="Garamond"/>
                <w:b/>
                <w:sz w:val="22"/>
                <w:szCs w:val="22"/>
                <w:lang w:eastAsia="ar-SA"/>
              </w:rPr>
              <w:t>Komora do PCR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E16747" w14:textId="77777777" w:rsidR="004467FE" w:rsidRPr="000B2010" w:rsidRDefault="004467FE" w:rsidP="00992664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CD10" w14:textId="77777777" w:rsidR="004467FE" w:rsidRPr="000B2010" w:rsidRDefault="004467FE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901D" w14:textId="77777777" w:rsidR="004467FE" w:rsidRPr="000B2010" w:rsidRDefault="004467FE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14:paraId="7A120C25" w14:textId="77777777" w:rsidR="004467FE" w:rsidRPr="000B2010" w:rsidRDefault="004467FE" w:rsidP="004467FE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8"/>
        <w:gridCol w:w="4127"/>
        <w:gridCol w:w="4038"/>
        <w:gridCol w:w="5256"/>
      </w:tblGrid>
      <w:tr w:rsidR="004467FE" w:rsidRPr="000B2010" w14:paraId="1A1CBCE9" w14:textId="77777777" w:rsidTr="00992664">
        <w:trPr>
          <w:trHeight w:val="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2168D12B" w14:textId="77777777" w:rsidR="004467FE" w:rsidRPr="000B2010" w:rsidRDefault="004467FE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D1D7C" w14:textId="77777777" w:rsidR="004467FE" w:rsidRPr="000B2010" w:rsidRDefault="004467FE" w:rsidP="00992664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D10718" w14:textId="77777777" w:rsidR="004467FE" w:rsidRPr="000B2010" w:rsidRDefault="004467FE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0A16E3" w14:textId="77777777" w:rsidR="004467FE" w:rsidRPr="000B2010" w:rsidRDefault="004467FE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0B2010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B:</w:t>
            </w:r>
            <w:r w:rsidRPr="000B2010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</w:t>
            </w:r>
            <w:r w:rsidRPr="000B2010">
              <w:rPr>
                <w:rFonts w:ascii="Garamond" w:hAnsi="Garamond"/>
                <w:sz w:val="22"/>
                <w:szCs w:val="22"/>
              </w:rPr>
              <w:t>Cena brutto instalacji i uruchomienia sprzętu w nowej siedzibie Szpitala Uniwersyteckiego</w:t>
            </w:r>
            <w:r w:rsidRPr="000B2010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(w zł):</w:t>
            </w:r>
          </w:p>
        </w:tc>
      </w:tr>
      <w:tr w:rsidR="004467FE" w:rsidRPr="000B2010" w14:paraId="36070CC5" w14:textId="77777777" w:rsidTr="00992664">
        <w:trPr>
          <w:trHeight w:val="751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5B880432" w14:textId="77777777" w:rsidR="004467FE" w:rsidRPr="000B2010" w:rsidRDefault="004467FE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8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15CBEF" w14:textId="77777777" w:rsidR="004467FE" w:rsidRPr="000B2010" w:rsidRDefault="004467FE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left w:val="single" w:sz="4" w:space="0" w:color="auto"/>
            </w:tcBorders>
            <w:vAlign w:val="center"/>
          </w:tcPr>
          <w:p w14:paraId="3B3D342A" w14:textId="77777777" w:rsidR="004467FE" w:rsidRPr="000B2010" w:rsidRDefault="004467FE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14:paraId="4781AF6B" w14:textId="77777777" w:rsidR="004467FE" w:rsidRPr="000B2010" w:rsidRDefault="004467FE" w:rsidP="004467FE">
      <w:pPr>
        <w:rPr>
          <w:rFonts w:ascii="Garamond" w:hAnsi="Garamond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5323"/>
      </w:tblGrid>
      <w:tr w:rsidR="004467FE" w:rsidRPr="000B2010" w14:paraId="30A24B06" w14:textId="77777777" w:rsidTr="00992664">
        <w:trPr>
          <w:trHeight w:val="70"/>
          <w:jc w:val="right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336B25" w14:textId="77777777" w:rsidR="004467FE" w:rsidRPr="000B2010" w:rsidRDefault="004467FE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0B2010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C: </w:t>
            </w:r>
            <w:r w:rsidRPr="000B2010">
              <w:rPr>
                <w:rFonts w:ascii="Garamond" w:hAnsi="Garamond"/>
                <w:sz w:val="22"/>
                <w:szCs w:val="22"/>
              </w:rPr>
              <w:t>Cena brutto szkoleń w nowej siedzibie Szpitala Uniwersyteckiego</w:t>
            </w:r>
            <w:r w:rsidRPr="000B2010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(w zł):</w:t>
            </w:r>
          </w:p>
        </w:tc>
      </w:tr>
      <w:tr w:rsidR="004467FE" w:rsidRPr="000B2010" w14:paraId="701E8B90" w14:textId="77777777" w:rsidTr="00992664">
        <w:trPr>
          <w:trHeight w:val="631"/>
          <w:jc w:val="right"/>
        </w:trPr>
        <w:tc>
          <w:tcPr>
            <w:tcW w:w="5323" w:type="dxa"/>
            <w:tcBorders>
              <w:left w:val="single" w:sz="4" w:space="0" w:color="auto"/>
            </w:tcBorders>
            <w:vAlign w:val="center"/>
          </w:tcPr>
          <w:p w14:paraId="5D250430" w14:textId="77777777" w:rsidR="004467FE" w:rsidRPr="000B2010" w:rsidRDefault="004467FE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14:paraId="5EDD0341" w14:textId="77777777" w:rsidR="004467FE" w:rsidRPr="000B2010" w:rsidRDefault="004467FE" w:rsidP="004467FE">
      <w:pPr>
        <w:rPr>
          <w:rFonts w:ascii="Garamond" w:hAnsi="Garamond"/>
        </w:rPr>
      </w:pPr>
    </w:p>
    <w:p w14:paraId="5FD2BCD6" w14:textId="77777777" w:rsidR="004467FE" w:rsidRPr="000B2010" w:rsidRDefault="004467FE" w:rsidP="004467FE">
      <w:pPr>
        <w:rPr>
          <w:rFonts w:ascii="Garamond" w:eastAsia="Times New Roman" w:hAnsi="Garamond" w:cs="Arial"/>
          <w:b/>
          <w:bCs/>
        </w:rPr>
      </w:pPr>
    </w:p>
    <w:tbl>
      <w:tblPr>
        <w:tblpPr w:leftFromText="141" w:rightFromText="141" w:vertAnchor="text" w:horzAnchor="margin" w:tblpXSpec="right" w:tblpY="41"/>
        <w:tblOverlap w:val="never"/>
        <w:tblW w:w="314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2"/>
        <w:gridCol w:w="5276"/>
      </w:tblGrid>
      <w:tr w:rsidR="004467FE" w:rsidRPr="000B2010" w14:paraId="006D6ACD" w14:textId="77777777" w:rsidTr="00992664">
        <w:trPr>
          <w:trHeight w:val="527"/>
        </w:trPr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A350FC" w14:textId="77777777" w:rsidR="004467FE" w:rsidRPr="000B2010" w:rsidRDefault="004467FE" w:rsidP="00992664">
            <w:pPr>
              <w:snapToGrid w:val="0"/>
              <w:spacing w:after="0"/>
              <w:jc w:val="center"/>
              <w:rPr>
                <w:rFonts w:ascii="Garamond" w:hAnsi="Garamond"/>
                <w:bCs/>
              </w:rPr>
            </w:pPr>
            <w:r w:rsidRPr="000B2010">
              <w:rPr>
                <w:rFonts w:ascii="Garamond" w:hAnsi="Garamond"/>
                <w:b/>
                <w:bCs/>
              </w:rPr>
              <w:t>A+ B + C</w:t>
            </w:r>
            <w:r w:rsidRPr="000B2010">
              <w:rPr>
                <w:rFonts w:ascii="Garamond" w:hAnsi="Garamond"/>
                <w:bCs/>
              </w:rPr>
              <w:t xml:space="preserve">: Cena brutto oferty </w:t>
            </w:r>
            <w:r w:rsidRPr="000B2010">
              <w:rPr>
                <w:rFonts w:ascii="Garamond" w:hAnsi="Garamond"/>
              </w:rPr>
              <w:t>(w zł)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6694F6" w14:textId="77777777" w:rsidR="004467FE" w:rsidRPr="000B2010" w:rsidRDefault="004467FE" w:rsidP="00992664">
            <w:pPr>
              <w:snapToGrid w:val="0"/>
              <w:rPr>
                <w:rFonts w:ascii="Garamond" w:hAnsi="Garamond"/>
                <w:bCs/>
              </w:rPr>
            </w:pPr>
          </w:p>
        </w:tc>
      </w:tr>
    </w:tbl>
    <w:p w14:paraId="00A6EE41" w14:textId="77777777" w:rsidR="004467FE" w:rsidRPr="000B2010" w:rsidRDefault="004467FE" w:rsidP="004467FE">
      <w:pPr>
        <w:spacing w:line="288" w:lineRule="auto"/>
        <w:rPr>
          <w:rFonts w:ascii="Garamond" w:eastAsia="Times New Roman" w:hAnsi="Garamond" w:cs="Arial"/>
          <w:b/>
          <w:bCs/>
        </w:rPr>
      </w:pPr>
    </w:p>
    <w:p w14:paraId="1F0ED46F" w14:textId="77777777" w:rsidR="004467FE" w:rsidRPr="004467FE" w:rsidRDefault="004467FE" w:rsidP="004467FE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  <w:r w:rsidRPr="000B2010">
        <w:rPr>
          <w:rFonts w:ascii="Garamond" w:eastAsia="Times New Roman" w:hAnsi="Garamond" w:cs="Arial"/>
          <w:b/>
          <w:bCs/>
        </w:rPr>
        <w:br w:type="page"/>
      </w:r>
    </w:p>
    <w:p w14:paraId="16F87ABB" w14:textId="77777777" w:rsidR="00BC771B" w:rsidRPr="004467FE" w:rsidRDefault="00BC771B" w:rsidP="00BC771B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4467FE">
        <w:rPr>
          <w:rFonts w:ascii="Garamond" w:eastAsia="Times New Roman" w:hAnsi="Garamond" w:cs="Times New Roman"/>
          <w:b/>
          <w:lang w:eastAsia="ar-SA"/>
        </w:rPr>
        <w:lastRenderedPageBreak/>
        <w:t>PARAMETRY TECHNICZNE I EKSPLOATACYJNE</w:t>
      </w:r>
    </w:p>
    <w:p w14:paraId="55891F4D" w14:textId="77777777" w:rsidR="00BC771B" w:rsidRPr="004467FE" w:rsidRDefault="00BC771B" w:rsidP="00BC771B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tbl>
      <w:tblPr>
        <w:tblW w:w="1460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9105"/>
        <w:gridCol w:w="1559"/>
        <w:gridCol w:w="1701"/>
        <w:gridCol w:w="1701"/>
      </w:tblGrid>
      <w:tr w:rsidR="008A7E6F" w:rsidRPr="004467FE" w14:paraId="1BBC52D3" w14:textId="77777777" w:rsidTr="008A7E6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2BA7C" w14:textId="77777777" w:rsidR="008A7E6F" w:rsidRPr="004467FE" w:rsidRDefault="008A7E6F" w:rsidP="008A7E6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8D940" w14:textId="77777777" w:rsidR="008A7E6F" w:rsidRPr="004467FE" w:rsidRDefault="008A7E6F" w:rsidP="008A7E6F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1F33A8E" w14:textId="77777777" w:rsidR="008A7E6F" w:rsidRPr="004467FE" w:rsidRDefault="008A7E6F" w:rsidP="008A7E6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1A05F2" w14:textId="77777777" w:rsidR="008A7E6F" w:rsidRPr="004467FE" w:rsidRDefault="008A7E6F" w:rsidP="008A7E6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2DCC5" w14:textId="77777777" w:rsidR="008A7E6F" w:rsidRPr="004467FE" w:rsidRDefault="008A7E6F" w:rsidP="008A7E6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416DBD" w:rsidRPr="004467FE" w14:paraId="1555BA95" w14:textId="77777777" w:rsidTr="007D71C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239CD" w14:textId="77777777" w:rsidR="00416DBD" w:rsidRPr="004467FE" w:rsidRDefault="00416DBD" w:rsidP="00954F36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03C73" w14:textId="77777777" w:rsidR="00416DBD" w:rsidRPr="004467FE" w:rsidRDefault="00273A1E" w:rsidP="00954F36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4467FE">
              <w:rPr>
                <w:rFonts w:ascii="Garamond" w:eastAsia="Calibri" w:hAnsi="Garamond" w:cs="Times New Roman"/>
              </w:rPr>
              <w:t xml:space="preserve">Komora wyposażona w otwartą lampę UV zainstalowaną w górnej części komory.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58BCC7D" w14:textId="77777777" w:rsidR="00416DBD" w:rsidRPr="004467FE" w:rsidRDefault="00416DBD" w:rsidP="00954F36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30A089" w14:textId="77777777" w:rsidR="00416DBD" w:rsidRPr="004467FE" w:rsidRDefault="00416DBD" w:rsidP="00954F3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BB2C4" w14:textId="77777777" w:rsidR="00416DBD" w:rsidRPr="004467FE" w:rsidRDefault="00416DBD" w:rsidP="00954F3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16DBD" w:rsidRPr="004467FE" w14:paraId="22A0D0EA" w14:textId="77777777" w:rsidTr="007D71C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3B482" w14:textId="77777777" w:rsidR="00416DBD" w:rsidRPr="004467FE" w:rsidRDefault="00416DBD" w:rsidP="00954F36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0928D" w14:textId="77777777" w:rsidR="00416DBD" w:rsidRPr="004467FE" w:rsidRDefault="00273A1E" w:rsidP="00954F36">
            <w:pPr>
              <w:spacing w:after="0"/>
              <w:rPr>
                <w:rFonts w:ascii="Garamond" w:eastAsia="Calibri" w:hAnsi="Garamond" w:cs="Times New Roman"/>
              </w:rPr>
            </w:pPr>
            <w:r w:rsidRPr="004467FE">
              <w:rPr>
                <w:rFonts w:ascii="Garamond" w:eastAsia="Calibri" w:hAnsi="Garamond" w:cs="Times New Roman"/>
              </w:rPr>
              <w:t xml:space="preserve">Promieniowanie UV </w:t>
            </w:r>
            <w:r w:rsidR="004467FE">
              <w:rPr>
                <w:rFonts w:ascii="Garamond" w:eastAsia="Calibri" w:hAnsi="Garamond" w:cs="Times New Roman"/>
              </w:rPr>
              <w:t xml:space="preserve">zapewnia dezaktywacje </w:t>
            </w:r>
            <w:r w:rsidRPr="004467FE">
              <w:rPr>
                <w:rFonts w:ascii="Garamond" w:eastAsia="Calibri" w:hAnsi="Garamond" w:cs="Times New Roman"/>
              </w:rPr>
              <w:t>fragmentów DNA/RN</w:t>
            </w:r>
            <w:r w:rsidR="004467FE">
              <w:rPr>
                <w:rFonts w:ascii="Garamond" w:eastAsia="Calibri" w:hAnsi="Garamond" w:cs="Times New Roman"/>
              </w:rPr>
              <w:t>A w ciągu 15-30 min ekspozycji.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B531553" w14:textId="77777777" w:rsidR="00416DBD" w:rsidRPr="004467FE" w:rsidRDefault="00416DBD" w:rsidP="00954F36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65CC6D" w14:textId="77777777" w:rsidR="00416DBD" w:rsidRPr="004467FE" w:rsidRDefault="00416DBD" w:rsidP="00954F3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18B7" w14:textId="77777777" w:rsidR="00416DBD" w:rsidRPr="004467FE" w:rsidRDefault="00416DBD" w:rsidP="00954F3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16DBD" w:rsidRPr="004467FE" w14:paraId="79AC8085" w14:textId="77777777" w:rsidTr="007D71C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B6FD6" w14:textId="77777777" w:rsidR="00416DBD" w:rsidRPr="004467FE" w:rsidRDefault="00416DBD" w:rsidP="00954F36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E1B84" w14:textId="77777777" w:rsidR="00416DBD" w:rsidRPr="004467FE" w:rsidRDefault="00273A1E" w:rsidP="00954F36">
            <w:pPr>
              <w:spacing w:after="0"/>
              <w:rPr>
                <w:rFonts w:ascii="Garamond" w:eastAsia="Calibri" w:hAnsi="Garamond" w:cs="Times New Roman"/>
              </w:rPr>
            </w:pPr>
            <w:r w:rsidRPr="004467FE">
              <w:rPr>
                <w:rFonts w:ascii="Garamond" w:eastAsia="Calibri" w:hAnsi="Garamond" w:cs="Times New Roman"/>
              </w:rPr>
              <w:t xml:space="preserve">Cyfrowy </w:t>
            </w:r>
            <w:proofErr w:type="spellStart"/>
            <w:r w:rsidRPr="004467FE">
              <w:rPr>
                <w:rFonts w:ascii="Garamond" w:eastAsia="Calibri" w:hAnsi="Garamond" w:cs="Times New Roman"/>
              </w:rPr>
              <w:t>timer</w:t>
            </w:r>
            <w:proofErr w:type="spellEnd"/>
            <w:r w:rsidRPr="004467FE">
              <w:rPr>
                <w:rFonts w:ascii="Garamond" w:eastAsia="Calibri" w:hAnsi="Garamond" w:cs="Times New Roman"/>
              </w:rPr>
              <w:t xml:space="preserve"> do kontroli czasu naświetlania. Lampa światła białego zapewnia</w:t>
            </w:r>
            <w:r w:rsidR="004467FE">
              <w:rPr>
                <w:rFonts w:ascii="Garamond" w:eastAsia="Calibri" w:hAnsi="Garamond" w:cs="Times New Roman"/>
              </w:rPr>
              <w:t>jąca</w:t>
            </w:r>
            <w:r w:rsidRPr="004467FE">
              <w:rPr>
                <w:rFonts w:ascii="Garamond" w:eastAsia="Calibri" w:hAnsi="Garamond" w:cs="Times New Roman"/>
              </w:rPr>
              <w:t xml:space="preserve"> właściwe oświetlenie powierzchni roboczej.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0F26853" w14:textId="77777777" w:rsidR="00416DBD" w:rsidRPr="004467FE" w:rsidRDefault="00416DBD" w:rsidP="00954F36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991C09" w14:textId="77777777" w:rsidR="00416DBD" w:rsidRPr="004467FE" w:rsidRDefault="00416DBD" w:rsidP="00954F3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53DB0" w14:textId="77777777" w:rsidR="00416DBD" w:rsidRPr="004467FE" w:rsidRDefault="00416DBD" w:rsidP="00954F3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16DBD" w:rsidRPr="004467FE" w14:paraId="691C325E" w14:textId="77777777" w:rsidTr="007D71C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B6A9F" w14:textId="77777777" w:rsidR="00416DBD" w:rsidRPr="004467FE" w:rsidRDefault="00416DBD" w:rsidP="00954F36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63CCA" w14:textId="77777777" w:rsidR="00416DBD" w:rsidRPr="004467FE" w:rsidRDefault="00273A1E" w:rsidP="00954F36">
            <w:pPr>
              <w:spacing w:after="0"/>
              <w:rPr>
                <w:rFonts w:ascii="Garamond" w:eastAsia="Calibri" w:hAnsi="Garamond" w:cs="Times New Roman"/>
              </w:rPr>
            </w:pPr>
            <w:r w:rsidRPr="004467FE">
              <w:rPr>
                <w:rFonts w:ascii="Garamond" w:eastAsia="Calibri" w:hAnsi="Garamond" w:cs="Times New Roman"/>
              </w:rPr>
              <w:t xml:space="preserve">Komora wyposażona jest w przepływową lampę antybakteryjną UV, zapewniająca ciągłą dekontaminację </w:t>
            </w:r>
            <w:r w:rsidR="004467FE">
              <w:rPr>
                <w:rFonts w:ascii="Garamond" w:eastAsia="Calibri" w:hAnsi="Garamond" w:cs="Times New Roman"/>
              </w:rPr>
              <w:t>wewnątrz komory w czasie pracy.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F16E1DB" w14:textId="77777777" w:rsidR="00416DBD" w:rsidRPr="004467FE" w:rsidRDefault="00416DBD" w:rsidP="00954F36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E36B8B" w14:textId="77777777" w:rsidR="00416DBD" w:rsidRPr="004467FE" w:rsidRDefault="00416DBD" w:rsidP="00954F3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19D4C" w14:textId="77777777" w:rsidR="00416DBD" w:rsidRPr="004467FE" w:rsidRDefault="00416DBD" w:rsidP="00954F3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16DBD" w:rsidRPr="004467FE" w14:paraId="33ECB393" w14:textId="77777777" w:rsidTr="007D71C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51E1B" w14:textId="77777777" w:rsidR="00416DBD" w:rsidRPr="004467FE" w:rsidRDefault="00416DBD" w:rsidP="00954F36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0E979" w14:textId="77777777" w:rsidR="005A7BE7" w:rsidRPr="004467FE" w:rsidRDefault="005A7BE7" w:rsidP="00954F36">
            <w:pPr>
              <w:spacing w:after="0"/>
              <w:rPr>
                <w:rFonts w:ascii="Garamond" w:eastAsia="Calibri" w:hAnsi="Garamond" w:cs="Times New Roman"/>
              </w:rPr>
            </w:pPr>
            <w:r w:rsidRPr="004467FE">
              <w:rPr>
                <w:rFonts w:ascii="Garamond" w:eastAsia="Calibri" w:hAnsi="Garamond" w:cs="Times New Roman"/>
              </w:rPr>
              <w:t>U</w:t>
            </w:r>
            <w:r w:rsidR="00273A1E" w:rsidRPr="004467FE">
              <w:rPr>
                <w:rFonts w:ascii="Garamond" w:eastAsia="Calibri" w:hAnsi="Garamond" w:cs="Times New Roman"/>
              </w:rPr>
              <w:t>żytkownik pracujący w komorze chroniony przed promieniowaniem UV</w:t>
            </w:r>
            <w:r w:rsidRPr="004467FE">
              <w:rPr>
                <w:rFonts w:ascii="Garamond" w:eastAsia="Calibri" w:hAnsi="Garamond" w:cs="Times New Roman"/>
              </w:rPr>
              <w:t xml:space="preserve"> poprzez </w:t>
            </w:r>
            <w:proofErr w:type="spellStart"/>
            <w:r w:rsidRPr="004467FE">
              <w:rPr>
                <w:rFonts w:ascii="Garamond" w:eastAsia="Calibri" w:hAnsi="Garamond" w:cs="Times New Roman"/>
              </w:rPr>
              <w:t>r</w:t>
            </w:r>
            <w:r w:rsidR="004467FE">
              <w:rPr>
                <w:rFonts w:ascii="Garamond" w:eastAsia="Calibri" w:hAnsi="Garamond" w:cs="Times New Roman"/>
              </w:rPr>
              <w:t>ecyrkulator</w:t>
            </w:r>
            <w:proofErr w:type="spellEnd"/>
            <w:r w:rsidR="004467FE">
              <w:rPr>
                <w:rFonts w:ascii="Garamond" w:eastAsia="Calibri" w:hAnsi="Garamond" w:cs="Times New Roman"/>
              </w:rPr>
              <w:t xml:space="preserve"> UV </w:t>
            </w:r>
            <w:r w:rsidRPr="004467FE">
              <w:rPr>
                <w:rFonts w:ascii="Garamond" w:eastAsia="Calibri" w:hAnsi="Garamond" w:cs="Times New Roman"/>
              </w:rPr>
              <w:t>zawierający lampę, wen</w:t>
            </w:r>
            <w:r w:rsidR="004467FE">
              <w:rPr>
                <w:rFonts w:ascii="Garamond" w:eastAsia="Calibri" w:hAnsi="Garamond" w:cs="Times New Roman"/>
              </w:rPr>
              <w:t xml:space="preserve">tylator i filtry </w:t>
            </w:r>
            <w:proofErr w:type="spellStart"/>
            <w:r w:rsidR="004467FE">
              <w:rPr>
                <w:rFonts w:ascii="Garamond" w:eastAsia="Calibri" w:hAnsi="Garamond" w:cs="Times New Roman"/>
              </w:rPr>
              <w:t>przeciwkurzowe</w:t>
            </w:r>
            <w:proofErr w:type="spellEnd"/>
            <w:r w:rsidR="004467FE">
              <w:rPr>
                <w:rFonts w:ascii="Garamond" w:eastAsia="Calibri" w:hAnsi="Garamond" w:cs="Times New Roman"/>
              </w:rPr>
              <w:t>.</w:t>
            </w:r>
          </w:p>
          <w:p w14:paraId="7BA97D94" w14:textId="77777777" w:rsidR="005A7BE7" w:rsidRPr="004467FE" w:rsidRDefault="005A7BE7" w:rsidP="00954F36">
            <w:pPr>
              <w:spacing w:after="0"/>
              <w:rPr>
                <w:rFonts w:ascii="Garamond" w:eastAsia="Calibri" w:hAnsi="Garamond" w:cs="Times New Roman"/>
              </w:rPr>
            </w:pPr>
            <w:r w:rsidRPr="004467FE">
              <w:rPr>
                <w:rFonts w:ascii="Garamond" w:eastAsia="Calibri" w:hAnsi="Garamond" w:cs="Times New Roman"/>
              </w:rPr>
              <w:t xml:space="preserve">Aseptyczne warunki pracy wewnątrz komory zapewnione przetwarzaniem przez </w:t>
            </w:r>
            <w:proofErr w:type="spellStart"/>
            <w:r w:rsidRPr="004467FE">
              <w:rPr>
                <w:rFonts w:ascii="Garamond" w:eastAsia="Calibri" w:hAnsi="Garamond" w:cs="Times New Roman"/>
              </w:rPr>
              <w:t>recyrkulator</w:t>
            </w:r>
            <w:proofErr w:type="spellEnd"/>
          </w:p>
          <w:p w14:paraId="30438091" w14:textId="77777777" w:rsidR="00416DBD" w:rsidRPr="004467FE" w:rsidRDefault="005A7BE7" w:rsidP="00954F36">
            <w:pPr>
              <w:spacing w:after="0"/>
              <w:rPr>
                <w:rFonts w:ascii="Garamond" w:eastAsia="Calibri" w:hAnsi="Garamond" w:cs="Times New Roman"/>
              </w:rPr>
            </w:pPr>
            <w:r w:rsidRPr="004467FE">
              <w:rPr>
                <w:rFonts w:ascii="Garamond" w:eastAsia="Calibri" w:hAnsi="Garamond" w:cs="Times New Roman"/>
              </w:rPr>
              <w:t>UV 90</w:t>
            </w:r>
            <w:r w:rsidR="00273A1E" w:rsidRPr="004467FE">
              <w:rPr>
                <w:rFonts w:ascii="Garamond" w:eastAsia="Calibri" w:hAnsi="Garamond" w:cs="Times New Roman"/>
              </w:rPr>
              <w:t xml:space="preserve"> objętości komory na godzinę</w:t>
            </w:r>
            <w:r w:rsidR="004467FE">
              <w:rPr>
                <w:rFonts w:ascii="Garamond" w:eastAsia="Calibri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8A80070" w14:textId="563434ED" w:rsidR="00416DBD" w:rsidRPr="004467FE" w:rsidRDefault="00416DBD" w:rsidP="00954F36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Tak</w:t>
            </w:r>
            <w:r w:rsidR="00E96590">
              <w:rPr>
                <w:rFonts w:ascii="Garamond" w:eastAsia="Times New Roman" w:hAnsi="Garamond" w:cs="Times New Roman"/>
                <w:lang w:eastAsia="ar-SA"/>
              </w:rPr>
              <w:t xml:space="preserve">, </w:t>
            </w:r>
            <w:r w:rsidR="005A7BE7" w:rsidRPr="004467FE"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258049" w14:textId="77777777" w:rsidR="00416DBD" w:rsidRPr="004467FE" w:rsidRDefault="00416DBD" w:rsidP="00954F3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41D1" w14:textId="77777777" w:rsidR="00416DBD" w:rsidRPr="004467FE" w:rsidRDefault="005A7BE7" w:rsidP="00954F3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90 – 0 pkt.</w:t>
            </w:r>
          </w:p>
          <w:p w14:paraId="1664CBD7" w14:textId="77777777" w:rsidR="005A7BE7" w:rsidRPr="004467FE" w:rsidRDefault="005A7BE7" w:rsidP="00954F3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Więcej  - 2 pkt.</w:t>
            </w:r>
          </w:p>
        </w:tc>
      </w:tr>
      <w:tr w:rsidR="00416DBD" w:rsidRPr="004467FE" w14:paraId="7BDCF537" w14:textId="77777777" w:rsidTr="007D71C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1D849" w14:textId="77777777" w:rsidR="00416DBD" w:rsidRPr="004467FE" w:rsidRDefault="00416DBD" w:rsidP="00954F36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31FBE" w14:textId="77777777" w:rsidR="00416DBD" w:rsidRPr="004467FE" w:rsidRDefault="005A7BE7" w:rsidP="00954F36">
            <w:pPr>
              <w:spacing w:after="0"/>
              <w:rPr>
                <w:rFonts w:ascii="Garamond" w:eastAsia="Calibri" w:hAnsi="Garamond" w:cs="Times New Roman"/>
              </w:rPr>
            </w:pPr>
            <w:r w:rsidRPr="004467FE">
              <w:rPr>
                <w:rFonts w:ascii="Garamond" w:eastAsia="Calibri" w:hAnsi="Garamond" w:cs="Times New Roman"/>
              </w:rPr>
              <w:t>Żywotności</w:t>
            </w:r>
            <w:r w:rsidR="004467FE">
              <w:rPr>
                <w:rFonts w:ascii="Garamond" w:eastAsia="Calibri" w:hAnsi="Garamond" w:cs="Times New Roman"/>
              </w:rPr>
              <w:t xml:space="preserve"> lampy ok. </w:t>
            </w:r>
            <w:r w:rsidRPr="004467FE">
              <w:rPr>
                <w:rFonts w:ascii="Garamond" w:eastAsia="Calibri" w:hAnsi="Garamond" w:cs="Times New Roman"/>
              </w:rPr>
              <w:t>9</w:t>
            </w:r>
            <w:r w:rsidR="004467FE">
              <w:rPr>
                <w:rFonts w:ascii="Garamond" w:eastAsia="Calibri" w:hAnsi="Garamond" w:cs="Times New Roman"/>
              </w:rPr>
              <w:t xml:space="preserve"> </w:t>
            </w:r>
            <w:r w:rsidRPr="004467FE">
              <w:rPr>
                <w:rFonts w:ascii="Garamond" w:eastAsia="Calibri" w:hAnsi="Garamond" w:cs="Times New Roman"/>
              </w:rPr>
              <w:t>000 godz.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FA590D7" w14:textId="24A4B139" w:rsidR="00416DBD" w:rsidRPr="004467FE" w:rsidRDefault="00416DBD" w:rsidP="00954F3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Tak</w:t>
            </w:r>
            <w:r w:rsidR="00E96590">
              <w:rPr>
                <w:rFonts w:ascii="Garamond" w:eastAsia="Times New Roman" w:hAnsi="Garamond" w:cs="Times New Roman"/>
                <w:lang w:eastAsia="ar-SA"/>
              </w:rPr>
              <w:t xml:space="preserve">, </w:t>
            </w:r>
            <w:r w:rsidR="005A7BE7" w:rsidRPr="004467FE"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B2799F" w14:textId="77777777" w:rsidR="00416DBD" w:rsidRPr="004467FE" w:rsidRDefault="00416DBD" w:rsidP="00954F3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0A9B7" w14:textId="77777777" w:rsidR="00416DBD" w:rsidRPr="004467FE" w:rsidRDefault="000A0B58" w:rsidP="00954F3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9</w:t>
            </w:r>
            <w:r w:rsidR="004467FE">
              <w:rPr>
                <w:rFonts w:ascii="Garamond" w:eastAsia="Times New Roman" w:hAnsi="Garamond" w:cs="Times New Roman"/>
                <w:lang w:eastAsia="ar-SA"/>
              </w:rPr>
              <w:t xml:space="preserve"> </w:t>
            </w:r>
            <w:r w:rsidRPr="004467FE">
              <w:rPr>
                <w:rFonts w:ascii="Garamond" w:eastAsia="Times New Roman" w:hAnsi="Garamond" w:cs="Times New Roman"/>
                <w:lang w:eastAsia="ar-SA"/>
              </w:rPr>
              <w:t xml:space="preserve">000 </w:t>
            </w:r>
            <w:r w:rsidR="004467FE">
              <w:rPr>
                <w:rFonts w:ascii="Garamond" w:eastAsia="Times New Roman" w:hAnsi="Garamond" w:cs="Times New Roman"/>
                <w:lang w:eastAsia="ar-SA"/>
              </w:rPr>
              <w:t>godz. – 0</w:t>
            </w:r>
            <w:r w:rsidRPr="004467FE">
              <w:rPr>
                <w:rFonts w:ascii="Garamond" w:eastAsia="Times New Roman" w:hAnsi="Garamond" w:cs="Times New Roman"/>
                <w:lang w:eastAsia="ar-SA"/>
              </w:rPr>
              <w:t xml:space="preserve"> pkt.</w:t>
            </w:r>
          </w:p>
          <w:p w14:paraId="15ABD37C" w14:textId="77777777" w:rsidR="000A0B58" w:rsidRPr="004467FE" w:rsidRDefault="000A0B58" w:rsidP="00954F3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Większa – 2 pkt.</w:t>
            </w:r>
          </w:p>
        </w:tc>
      </w:tr>
      <w:tr w:rsidR="00416DBD" w:rsidRPr="004467FE" w14:paraId="170C06D0" w14:textId="77777777" w:rsidTr="007D71C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82F85" w14:textId="77777777" w:rsidR="00416DBD" w:rsidRPr="004467FE" w:rsidRDefault="00416DBD" w:rsidP="00954F36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3FAED" w14:textId="77777777" w:rsidR="00416DBD" w:rsidRPr="004467FE" w:rsidRDefault="000A0B58" w:rsidP="00954F36">
            <w:pPr>
              <w:spacing w:after="0"/>
              <w:rPr>
                <w:rFonts w:ascii="Garamond" w:eastAsia="Calibri" w:hAnsi="Garamond" w:cs="Times New Roman"/>
              </w:rPr>
            </w:pPr>
            <w:r w:rsidRPr="004467FE">
              <w:rPr>
                <w:rFonts w:ascii="Garamond" w:eastAsia="Calibri" w:hAnsi="Garamond" w:cs="Times New Roman"/>
              </w:rPr>
              <w:t>Automatyczne wyłączanie otwartej lampy UV, gdy okno frontowe jest uniesione</w:t>
            </w:r>
            <w:r w:rsidR="004467FE">
              <w:rPr>
                <w:rFonts w:ascii="Garamond" w:eastAsia="Calibri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ABE285F" w14:textId="77777777" w:rsidR="00416DBD" w:rsidRPr="004467FE" w:rsidRDefault="00416DBD" w:rsidP="00954F36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1F88EC" w14:textId="77777777" w:rsidR="00416DBD" w:rsidRPr="004467FE" w:rsidRDefault="00416DBD" w:rsidP="00954F3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4995B" w14:textId="77777777" w:rsidR="00416DBD" w:rsidRPr="004467FE" w:rsidRDefault="00416DBD" w:rsidP="00954F3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16DBD" w:rsidRPr="004467FE" w14:paraId="270A90D9" w14:textId="77777777" w:rsidTr="007D71C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E095E" w14:textId="77777777" w:rsidR="00416DBD" w:rsidRPr="004467FE" w:rsidRDefault="00416DBD" w:rsidP="00954F36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30A4" w14:textId="77777777" w:rsidR="00416DBD" w:rsidRPr="004467FE" w:rsidRDefault="000A0B58" w:rsidP="00954F36">
            <w:pPr>
              <w:spacing w:after="0"/>
              <w:ind w:left="50" w:right="72"/>
              <w:rPr>
                <w:rFonts w:ascii="Garamond" w:eastAsia="Times New Roman" w:hAnsi="Garamond" w:cs="Times New Roman"/>
              </w:rPr>
            </w:pPr>
            <w:r w:rsidRPr="004467FE">
              <w:rPr>
                <w:rFonts w:ascii="Garamond" w:eastAsia="Times New Roman" w:hAnsi="Garamond" w:cs="Times New Roman"/>
              </w:rPr>
              <w:t xml:space="preserve">Ściany ze </w:t>
            </w:r>
            <w:r w:rsidR="004467FE">
              <w:rPr>
                <w:rFonts w:ascii="Garamond" w:eastAsia="Times New Roman" w:hAnsi="Garamond" w:cs="Times New Roman"/>
              </w:rPr>
              <w:t>szkła odpornego na uszkodzenia.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7D8E715" w14:textId="77777777" w:rsidR="00416DBD" w:rsidRPr="004467FE" w:rsidRDefault="00416DBD" w:rsidP="00954F36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25F2DC" w14:textId="77777777" w:rsidR="00416DBD" w:rsidRPr="004467FE" w:rsidRDefault="00416DBD" w:rsidP="00954F3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C0C8" w14:textId="77777777" w:rsidR="00416DBD" w:rsidRPr="004467FE" w:rsidRDefault="00416DBD" w:rsidP="00954F3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416DBD" w:rsidRPr="004467FE" w14:paraId="742A8683" w14:textId="77777777" w:rsidTr="007D71C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3A6A7" w14:textId="77777777" w:rsidR="00416DBD" w:rsidRPr="004467FE" w:rsidRDefault="00416DBD" w:rsidP="00954F36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36B9F" w14:textId="72ECB007" w:rsidR="00416DBD" w:rsidRPr="004467FE" w:rsidRDefault="004467FE" w:rsidP="00954F36">
            <w:pPr>
              <w:spacing w:after="0"/>
              <w:ind w:left="50" w:right="72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Stół do instalacji komory.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6747F44" w14:textId="77777777" w:rsidR="00416DBD" w:rsidRPr="004467FE" w:rsidRDefault="00416DBD" w:rsidP="00954F36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4318A3" w14:textId="77777777" w:rsidR="00416DBD" w:rsidRPr="004467FE" w:rsidRDefault="00416DBD" w:rsidP="00954F3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0340" w14:textId="77777777" w:rsidR="00416DBD" w:rsidRPr="004467FE" w:rsidRDefault="00416DBD" w:rsidP="00954F3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026A85" w:rsidRPr="004467FE" w14:paraId="4F826981" w14:textId="77777777" w:rsidTr="007D71C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21DCF" w14:textId="77777777" w:rsidR="00026A85" w:rsidRPr="004467FE" w:rsidRDefault="00026A85" w:rsidP="00954F36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E6963" w14:textId="339A5EBC" w:rsidR="00026A85" w:rsidRDefault="00026A85" w:rsidP="00954F36">
            <w:pPr>
              <w:spacing w:after="0"/>
              <w:ind w:left="50" w:right="72"/>
              <w:rPr>
                <w:rFonts w:ascii="Garamond" w:eastAsia="Times New Roman" w:hAnsi="Garamond" w:cs="Times New Roman"/>
              </w:rPr>
            </w:pPr>
            <w:proofErr w:type="spellStart"/>
            <w:r>
              <w:rPr>
                <w:rFonts w:ascii="Garamond" w:eastAsia="Times New Roman" w:hAnsi="Garamond" w:cs="Times New Roman"/>
              </w:rPr>
              <w:t>Timer</w:t>
            </w:r>
            <w:proofErr w:type="spellEnd"/>
            <w:r>
              <w:rPr>
                <w:rFonts w:ascii="Garamond" w:eastAsia="Times New Roman" w:hAnsi="Garamond" w:cs="Times New Roman"/>
              </w:rPr>
              <w:t xml:space="preserve"> </w:t>
            </w:r>
            <w:r w:rsidRPr="004467FE">
              <w:rPr>
                <w:rFonts w:ascii="Garamond" w:eastAsia="Times New Roman" w:hAnsi="Garamond" w:cs="Times New Roman"/>
              </w:rPr>
              <w:t>cyfrowy  ustawiania bezpośredniej ekspozycji UV 1 min – 24 godz. (krok co 1 min) / praca ciągła</w:t>
            </w:r>
            <w:r>
              <w:rPr>
                <w:rFonts w:ascii="Garamond" w:eastAsia="Times New Roman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5EDD6FB" w14:textId="2BCAD459" w:rsidR="00026A85" w:rsidRPr="004467FE" w:rsidRDefault="00026A85" w:rsidP="00954F3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5D10C2" w14:textId="77777777" w:rsidR="00026A85" w:rsidRPr="004467FE" w:rsidRDefault="00026A85" w:rsidP="00954F3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8B771" w14:textId="1F412A48" w:rsidR="00026A85" w:rsidRPr="004467FE" w:rsidRDefault="00026A85" w:rsidP="00954F3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026A85" w:rsidRPr="004467FE" w14:paraId="086D169F" w14:textId="77777777" w:rsidTr="007D71C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74EBF" w14:textId="77777777" w:rsidR="00026A85" w:rsidRPr="004467FE" w:rsidRDefault="00026A85" w:rsidP="00954F36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4B24D" w14:textId="77777777" w:rsidR="00026A85" w:rsidRPr="004467FE" w:rsidRDefault="00026A85" w:rsidP="00954F36">
            <w:pPr>
              <w:spacing w:after="0"/>
              <w:ind w:right="72"/>
              <w:rPr>
                <w:rFonts w:ascii="Garamond" w:eastAsia="Times New Roman" w:hAnsi="Garamond" w:cs="Times New Roman"/>
              </w:rPr>
            </w:pPr>
            <w:proofErr w:type="spellStart"/>
            <w:r>
              <w:rPr>
                <w:rFonts w:ascii="Garamond" w:eastAsia="Times New Roman" w:hAnsi="Garamond" w:cs="Times New Roman"/>
              </w:rPr>
              <w:t>Recyrkulator</w:t>
            </w:r>
            <w:proofErr w:type="spellEnd"/>
            <w:r>
              <w:rPr>
                <w:rFonts w:ascii="Garamond" w:eastAsia="Times New Roman" w:hAnsi="Garamond" w:cs="Times New Roman"/>
              </w:rPr>
              <w:t xml:space="preserve"> UV [W] </w:t>
            </w:r>
            <w:r w:rsidRPr="004467FE">
              <w:rPr>
                <w:rFonts w:ascii="Garamond" w:eastAsia="Times New Roman" w:hAnsi="Garamond" w:cs="Times New Roman"/>
              </w:rPr>
              <w:t>1 x 30 (skuteczność &gt;99% / godz.)</w:t>
            </w:r>
            <w:r>
              <w:rPr>
                <w:rFonts w:ascii="Garamond" w:eastAsia="Times New Roman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F0927A9" w14:textId="77777777" w:rsidR="00026A85" w:rsidRPr="004467FE" w:rsidRDefault="00026A85" w:rsidP="00954F36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43699E" w14:textId="77777777" w:rsidR="00026A85" w:rsidRPr="004467FE" w:rsidRDefault="00026A85" w:rsidP="00954F3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7A978" w14:textId="77777777" w:rsidR="00026A85" w:rsidRPr="004467FE" w:rsidRDefault="00026A85" w:rsidP="00954F3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026A85" w:rsidRPr="004467FE" w14:paraId="1DC2042D" w14:textId="77777777" w:rsidTr="007D71C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983D0" w14:textId="77777777" w:rsidR="00026A85" w:rsidRPr="004467FE" w:rsidRDefault="00026A85" w:rsidP="00954F36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2A949" w14:textId="77777777" w:rsidR="00026A85" w:rsidRPr="004467FE" w:rsidRDefault="00026A85" w:rsidP="00954F36">
            <w:pPr>
              <w:spacing w:after="0"/>
              <w:rPr>
                <w:rFonts w:ascii="Garamond" w:eastAsia="Calibri" w:hAnsi="Garamond" w:cs="Times New Roman"/>
              </w:rPr>
            </w:pPr>
            <w:r w:rsidRPr="004467FE">
              <w:rPr>
                <w:rFonts w:ascii="Garamond" w:eastAsia="Calibri" w:hAnsi="Garamond" w:cs="Times New Roman"/>
              </w:rPr>
              <w:t>Wbudowane 3 gniazda elektryczne, max. 1000 W</w:t>
            </w:r>
            <w:r>
              <w:rPr>
                <w:rFonts w:ascii="Garamond" w:eastAsia="Calibri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AF556D9" w14:textId="77777777" w:rsidR="00026A85" w:rsidRPr="004467FE" w:rsidRDefault="00026A85" w:rsidP="00954F36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118A18" w14:textId="77777777" w:rsidR="00026A85" w:rsidRPr="004467FE" w:rsidRDefault="00026A85" w:rsidP="00954F3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B643B" w14:textId="77777777" w:rsidR="00026A85" w:rsidRPr="004467FE" w:rsidRDefault="00026A85" w:rsidP="00954F3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Calibri" w:hAnsi="Garamond" w:cs="Times New Roman"/>
              </w:rPr>
              <w:t xml:space="preserve"> </w:t>
            </w:r>
          </w:p>
          <w:p w14:paraId="1970F70A" w14:textId="77777777" w:rsidR="00026A85" w:rsidRPr="004467FE" w:rsidRDefault="00026A85" w:rsidP="00954F3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</w:tr>
      <w:tr w:rsidR="00026A85" w:rsidRPr="004467FE" w14:paraId="438B5BDF" w14:textId="77777777" w:rsidTr="007D71C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703C2" w14:textId="77777777" w:rsidR="00026A85" w:rsidRPr="004467FE" w:rsidRDefault="00026A85" w:rsidP="00954F36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7FDA8" w14:textId="77777777" w:rsidR="00026A85" w:rsidRPr="004467FE" w:rsidRDefault="00026A85" w:rsidP="00954F36">
            <w:pPr>
              <w:spacing w:after="0"/>
              <w:rPr>
                <w:rFonts w:ascii="Garamond" w:eastAsia="Calibri" w:hAnsi="Garamond" w:cs="Times New Roman"/>
              </w:rPr>
            </w:pPr>
            <w:r w:rsidRPr="004467FE">
              <w:rPr>
                <w:rFonts w:ascii="Garamond" w:eastAsia="Calibri" w:hAnsi="Garamond" w:cs="Times New Roman"/>
              </w:rPr>
              <w:t>Skuteczność ochrony</w:t>
            </w:r>
            <w:r>
              <w:rPr>
                <w:rFonts w:ascii="Garamond" w:eastAsia="Calibri" w:hAnsi="Garamond" w:cs="Times New Roman"/>
              </w:rPr>
              <w:t xml:space="preserve"> przed UV</w:t>
            </w:r>
            <w:r w:rsidRPr="004467FE">
              <w:rPr>
                <w:rFonts w:ascii="Garamond" w:eastAsia="Calibri" w:hAnsi="Garamond" w:cs="Times New Roman"/>
              </w:rPr>
              <w:t xml:space="preserve"> min. 96 % z filtrem UV</w:t>
            </w:r>
            <w:r>
              <w:rPr>
                <w:rFonts w:ascii="Garamond" w:eastAsia="Calibri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95B05D4" w14:textId="08CBBF34" w:rsidR="00026A85" w:rsidRPr="004467FE" w:rsidRDefault="00026A85" w:rsidP="00954F36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 xml:space="preserve">Tak, </w:t>
            </w:r>
            <w:r w:rsidRPr="004467FE"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FB49CC" w14:textId="77777777" w:rsidR="00026A85" w:rsidRPr="004467FE" w:rsidRDefault="00026A85" w:rsidP="00954F3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AB7ED" w14:textId="77777777" w:rsidR="00026A85" w:rsidRPr="004467FE" w:rsidRDefault="00026A85" w:rsidP="00954F36">
            <w:pPr>
              <w:suppressAutoHyphens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4467FE">
              <w:rPr>
                <w:rFonts w:ascii="Garamond" w:eastAsia="Calibri" w:hAnsi="Garamond" w:cs="Times New Roman"/>
              </w:rPr>
              <w:t xml:space="preserve"> 96% – 0 pkt</w:t>
            </w:r>
          </w:p>
          <w:p w14:paraId="7F7EEE5D" w14:textId="77777777" w:rsidR="00026A85" w:rsidRPr="004467FE" w:rsidRDefault="00026A85" w:rsidP="00954F3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Calibri" w:hAnsi="Garamond" w:cs="Times New Roman"/>
              </w:rPr>
              <w:t>Więcej – 2 pkt</w:t>
            </w:r>
          </w:p>
        </w:tc>
      </w:tr>
      <w:tr w:rsidR="00026A85" w:rsidRPr="004467FE" w14:paraId="37CD391A" w14:textId="77777777" w:rsidTr="007D71C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05E0A" w14:textId="77777777" w:rsidR="00026A85" w:rsidRPr="004467FE" w:rsidRDefault="00026A85" w:rsidP="00954F36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49248" w14:textId="77777777" w:rsidR="00026A85" w:rsidRPr="004467FE" w:rsidRDefault="00026A85" w:rsidP="00954F36">
            <w:pPr>
              <w:spacing w:after="0"/>
              <w:rPr>
                <w:rFonts w:ascii="Garamond" w:eastAsia="Calibri" w:hAnsi="Garamond" w:cs="Times New Roman"/>
              </w:rPr>
            </w:pPr>
            <w:r w:rsidRPr="004467FE">
              <w:rPr>
                <w:rFonts w:ascii="Garamond" w:eastAsia="Calibri" w:hAnsi="Garamond" w:cs="Times New Roman"/>
              </w:rPr>
              <w:t>Platforma robocza [mm] 1200 x 520 (+/- 5%)</w:t>
            </w:r>
            <w:r>
              <w:rPr>
                <w:rFonts w:ascii="Garamond" w:eastAsia="Calibri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DDC962B" w14:textId="77777777" w:rsidR="00026A85" w:rsidRPr="004467FE" w:rsidRDefault="00026A85" w:rsidP="00954F36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79CA6F" w14:textId="77777777" w:rsidR="00026A85" w:rsidRPr="004467FE" w:rsidRDefault="00026A85" w:rsidP="00954F3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7E3DC" w14:textId="77777777" w:rsidR="00026A85" w:rsidRPr="004467FE" w:rsidRDefault="00026A85" w:rsidP="00954F3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026A85" w:rsidRPr="004467FE" w14:paraId="1F5BB302" w14:textId="77777777" w:rsidTr="007D71C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46D8A" w14:textId="77777777" w:rsidR="00026A85" w:rsidRPr="004467FE" w:rsidRDefault="00026A85" w:rsidP="00954F36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B31D5" w14:textId="77777777" w:rsidR="00026A85" w:rsidRPr="004467FE" w:rsidRDefault="00026A85" w:rsidP="00954F36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4467FE">
              <w:rPr>
                <w:rFonts w:ascii="Garamond" w:eastAsia="Calibri" w:hAnsi="Garamond" w:cs="Times New Roman"/>
              </w:rPr>
              <w:t>Wymiary (W x D x H) [mm] 1245 x 585 x 585(+/- 5%)</w:t>
            </w:r>
            <w:r>
              <w:rPr>
                <w:rFonts w:ascii="Garamond" w:eastAsia="Calibri" w:hAnsi="Garamond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9738508" w14:textId="77777777" w:rsidR="00026A85" w:rsidRPr="004467FE" w:rsidRDefault="00026A85" w:rsidP="00954F36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C356C7" w14:textId="77777777" w:rsidR="00026A85" w:rsidRPr="004467FE" w:rsidRDefault="00026A85" w:rsidP="00954F3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4E617" w14:textId="77777777" w:rsidR="00026A85" w:rsidRPr="004467FE" w:rsidRDefault="00026A85" w:rsidP="00954F3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026A85" w:rsidRPr="004467FE" w14:paraId="1DA9665A" w14:textId="77777777" w:rsidTr="007D71C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F257A" w14:textId="77777777" w:rsidR="00026A85" w:rsidRPr="004467FE" w:rsidRDefault="00026A85" w:rsidP="00954F36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D7351" w14:textId="77777777" w:rsidR="00026A85" w:rsidRPr="004467FE" w:rsidRDefault="00026A85" w:rsidP="00954F36">
            <w:pPr>
              <w:spacing w:after="0"/>
              <w:rPr>
                <w:rFonts w:ascii="Garamond" w:eastAsia="Calibri" w:hAnsi="Garamond" w:cs="Times New Roman"/>
              </w:rPr>
            </w:pPr>
            <w:r w:rsidRPr="004467FE">
              <w:rPr>
                <w:rFonts w:ascii="Garamond" w:eastAsia="Calibri" w:hAnsi="Garamond" w:cs="Times New Roman"/>
              </w:rPr>
              <w:t>Zasilan</w:t>
            </w:r>
            <w:r>
              <w:rPr>
                <w:rFonts w:ascii="Garamond" w:eastAsia="Calibri" w:hAnsi="Garamond" w:cs="Times New Roman"/>
              </w:rPr>
              <w:t xml:space="preserve">ie [V / </w:t>
            </w:r>
            <w:proofErr w:type="spellStart"/>
            <w:r>
              <w:rPr>
                <w:rFonts w:ascii="Garamond" w:eastAsia="Calibri" w:hAnsi="Garamond" w:cs="Times New Roman"/>
              </w:rPr>
              <w:t>Hz</w:t>
            </w:r>
            <w:proofErr w:type="spellEnd"/>
            <w:r>
              <w:rPr>
                <w:rFonts w:ascii="Garamond" w:eastAsia="Calibri" w:hAnsi="Garamond" w:cs="Times New Roman"/>
              </w:rPr>
              <w:t xml:space="preserve"> ] 230 / 50.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7BDB488" w14:textId="77777777" w:rsidR="00026A85" w:rsidRPr="004467FE" w:rsidRDefault="00026A85" w:rsidP="00954F36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C39189" w14:textId="77777777" w:rsidR="00026A85" w:rsidRPr="004467FE" w:rsidRDefault="00026A85" w:rsidP="00954F3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2FD39" w14:textId="77777777" w:rsidR="00026A85" w:rsidRPr="004467FE" w:rsidRDefault="00026A85" w:rsidP="00954F3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026A85" w:rsidRPr="004467FE" w14:paraId="4A877559" w14:textId="77777777" w:rsidTr="007D71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609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83AE1" w14:textId="77777777" w:rsidR="00026A85" w:rsidRPr="004467FE" w:rsidRDefault="00026A85" w:rsidP="008A7E6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b/>
                <w:lang w:eastAsia="ar-SA"/>
              </w:rPr>
              <w:lastRenderedPageBreak/>
              <w:t>Warunki energetyczne urządzenia</w:t>
            </w:r>
          </w:p>
        </w:tc>
      </w:tr>
      <w:tr w:rsidR="00026A85" w:rsidRPr="004467FE" w14:paraId="67C37EFD" w14:textId="77777777" w:rsidTr="007D71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DA63B" w14:textId="77777777" w:rsidR="00026A85" w:rsidRPr="004467FE" w:rsidRDefault="00026A85" w:rsidP="008A7E6F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F098A" w14:textId="77777777" w:rsidR="00026A85" w:rsidRPr="004467FE" w:rsidRDefault="00026A85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Tryb niskiego poboru mocy [kW/h]</w:t>
            </w:r>
            <w:r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DC063" w14:textId="77777777" w:rsidR="00026A85" w:rsidRPr="004467FE" w:rsidRDefault="00026A85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A53DB" w14:textId="77777777" w:rsidR="00026A85" w:rsidRPr="004467FE" w:rsidRDefault="00026A85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FD3BF" w14:textId="77777777" w:rsidR="00026A85" w:rsidRPr="004467FE" w:rsidRDefault="00026A85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14:paraId="6EDB2265" w14:textId="77777777" w:rsidR="00026A85" w:rsidRPr="004467FE" w:rsidRDefault="00026A85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026A85" w:rsidRPr="004467FE" w14:paraId="00CFC159" w14:textId="77777777" w:rsidTr="007D71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BAB51" w14:textId="77777777" w:rsidR="00026A85" w:rsidRPr="004467FE" w:rsidRDefault="00026A85" w:rsidP="008A7E6F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8227C" w14:textId="77777777" w:rsidR="00026A85" w:rsidRPr="004467FE" w:rsidRDefault="00026A85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Instrukcja obsługi zawierająca wskazówki zarządzania wydajnością i energooszczędnością urządzenia</w:t>
            </w:r>
            <w:r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FC3A5" w14:textId="77777777" w:rsidR="00026A85" w:rsidRPr="004467FE" w:rsidRDefault="00026A85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14731" w14:textId="77777777" w:rsidR="00026A85" w:rsidRPr="004467FE" w:rsidRDefault="00026A85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4E9C1" w14:textId="77777777" w:rsidR="00026A85" w:rsidRPr="004467FE" w:rsidRDefault="00026A85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14:paraId="410891D7" w14:textId="77777777" w:rsidR="00026A85" w:rsidRPr="004467FE" w:rsidRDefault="00026A85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026A85" w:rsidRPr="004467FE" w14:paraId="19FDDA41" w14:textId="77777777" w:rsidTr="007D71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91773" w14:textId="77777777" w:rsidR="00026A85" w:rsidRPr="004467FE" w:rsidRDefault="00026A85" w:rsidP="008A7E6F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55F62" w14:textId="77777777" w:rsidR="00026A85" w:rsidRPr="004467FE" w:rsidRDefault="00026A85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Szkolenia dla personelu medycznego i technicznego w zakresie efektywności energetycznej urządzenia(2 medyczne, 1 techniczna)</w:t>
            </w:r>
            <w:r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91847" w14:textId="77777777" w:rsidR="00026A85" w:rsidRPr="004467FE" w:rsidRDefault="00026A85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5484A" w14:textId="77777777" w:rsidR="00026A85" w:rsidRPr="004467FE" w:rsidRDefault="00026A85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31952" w14:textId="77777777" w:rsidR="00026A85" w:rsidRPr="004467FE" w:rsidRDefault="00026A85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14:paraId="722F41D7" w14:textId="77777777" w:rsidR="00026A85" w:rsidRPr="004467FE" w:rsidRDefault="00026A85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026A85" w:rsidRPr="004467FE" w14:paraId="340188FC" w14:textId="77777777" w:rsidTr="007D71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AC0E9" w14:textId="77777777" w:rsidR="00026A85" w:rsidRPr="004467FE" w:rsidRDefault="00026A85" w:rsidP="008A7E6F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7878E" w14:textId="77777777" w:rsidR="00026A85" w:rsidRPr="004467FE" w:rsidRDefault="00026A85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Certyfikaty producenta potwierdzające wprowadzenie systemu zarządzania  produkcji zgodnego z dyrektywami i/lub normami dotyczącymi ekologii, energooszczędności</w:t>
            </w:r>
            <w:r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8356A" w14:textId="77777777" w:rsidR="00026A85" w:rsidRPr="004467FE" w:rsidRDefault="00026A85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613C0" w14:textId="77777777" w:rsidR="00026A85" w:rsidRPr="004467FE" w:rsidRDefault="00026A85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  <w:p w14:paraId="11B08A7D" w14:textId="77777777" w:rsidR="00026A85" w:rsidRPr="004467FE" w:rsidRDefault="00026A85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D99E1" w14:textId="77777777" w:rsidR="00026A85" w:rsidRPr="004467FE" w:rsidRDefault="00026A85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14:paraId="50C5169E" w14:textId="77777777" w:rsidR="00026A85" w:rsidRPr="004467FE" w:rsidRDefault="00026A85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026A85" w:rsidRPr="004467FE" w14:paraId="295C14B7" w14:textId="77777777" w:rsidTr="007D71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1005E" w14:textId="77777777" w:rsidR="00026A85" w:rsidRPr="004467FE" w:rsidRDefault="00026A85" w:rsidP="008A7E6F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7E14D" w14:textId="77777777" w:rsidR="00026A85" w:rsidRPr="004467FE" w:rsidRDefault="00026A85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Trwałość produktu rozumiana jako gwarantowany okres pełnego wsparcia serwisowego oraz pełnego dostępu części zamiennych i oprogramowania</w:t>
            </w:r>
            <w:r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B27EE" w14:textId="77777777" w:rsidR="00026A85" w:rsidRPr="004467FE" w:rsidRDefault="00026A85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7B118" w14:textId="77777777" w:rsidR="00026A85" w:rsidRPr="004467FE" w:rsidRDefault="00026A85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1EB8A" w14:textId="77777777" w:rsidR="00026A85" w:rsidRPr="004467FE" w:rsidRDefault="00026A85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14:paraId="3785F6DC" w14:textId="77777777" w:rsidR="00026A85" w:rsidRPr="004467FE" w:rsidRDefault="00026A85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026A85" w:rsidRPr="004467FE" w14:paraId="74A26C29" w14:textId="77777777" w:rsidTr="007D71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36C33" w14:textId="77777777" w:rsidR="00026A85" w:rsidRPr="004467FE" w:rsidRDefault="00026A85" w:rsidP="008A7E6F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AB173" w14:textId="77777777" w:rsidR="00026A85" w:rsidRPr="004467FE" w:rsidRDefault="00026A85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Możliwość automatycznego przechodzenia urządzenia w tryb czuwania/niskiego poboru mocy</w:t>
            </w:r>
            <w:r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66937" w14:textId="77777777" w:rsidR="00026A85" w:rsidRPr="004467FE" w:rsidRDefault="00026A85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F0DB1" w14:textId="77777777" w:rsidR="00026A85" w:rsidRPr="004467FE" w:rsidRDefault="00026A85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D074F" w14:textId="77777777" w:rsidR="00026A85" w:rsidRPr="004467FE" w:rsidRDefault="00026A85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14:paraId="40AE2A88" w14:textId="77777777" w:rsidR="00026A85" w:rsidRPr="004467FE" w:rsidRDefault="00026A85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</w:tbl>
    <w:p w14:paraId="161C490C" w14:textId="77777777" w:rsidR="00BC771B" w:rsidRPr="004467FE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562B176B" w14:textId="77777777" w:rsidR="00BC771B" w:rsidRPr="004467FE" w:rsidRDefault="005838E5" w:rsidP="008A7E6F">
      <w:pPr>
        <w:suppressAutoHyphens/>
        <w:spacing w:after="12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4467FE">
        <w:rPr>
          <w:rFonts w:ascii="Garamond" w:eastAsia="Times New Roman" w:hAnsi="Garamond" w:cs="Times New Roman"/>
          <w:b/>
          <w:lang w:eastAsia="ar-SA"/>
        </w:rPr>
        <w:t xml:space="preserve">WARUNKI GWARANCJI </w:t>
      </w:r>
    </w:p>
    <w:tbl>
      <w:tblPr>
        <w:tblW w:w="1460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930"/>
        <w:gridCol w:w="1701"/>
        <w:gridCol w:w="1843"/>
        <w:gridCol w:w="1559"/>
      </w:tblGrid>
      <w:tr w:rsidR="00BC771B" w:rsidRPr="004467FE" w14:paraId="513C8773" w14:textId="77777777" w:rsidTr="00954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E3757" w14:textId="77777777" w:rsidR="00BC771B" w:rsidRPr="004467FE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DEBC8" w14:textId="77777777" w:rsidR="00BC771B" w:rsidRPr="004467FE" w:rsidRDefault="00BC771B" w:rsidP="00BC771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B3611" w14:textId="77777777" w:rsidR="00BC771B" w:rsidRPr="004467FE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5FEEB" w14:textId="77777777" w:rsidR="00BC771B" w:rsidRPr="004467FE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167EA" w14:textId="77777777" w:rsidR="00BC771B" w:rsidRPr="004467FE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966E35" w:rsidRPr="004467FE" w14:paraId="5EBF6563" w14:textId="77777777" w:rsidTr="00954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521F8" w14:textId="77777777" w:rsidR="00966E35" w:rsidRPr="004467FE" w:rsidRDefault="00966E35" w:rsidP="00954F3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4DCBF" w14:textId="77777777" w:rsidR="00966E35" w:rsidRPr="004467FE" w:rsidRDefault="00966E35" w:rsidP="00954F36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4467FE">
              <w:rPr>
                <w:rFonts w:ascii="Garamond" w:hAnsi="Garamond" w:cs="Times New Roman"/>
                <w:color w:val="000000" w:themeColor="text1"/>
              </w:rPr>
              <w:t>Okres gwarancji dla wszystkich głównych składników oferty oraz współpracujących z nimi urządzeń  [liczba miesięcy]</w:t>
            </w:r>
          </w:p>
          <w:p w14:paraId="72E540F5" w14:textId="77777777" w:rsidR="002A222D" w:rsidRPr="004467FE" w:rsidRDefault="002A222D" w:rsidP="00954F36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4467FE">
              <w:rPr>
                <w:rFonts w:ascii="Garamond" w:hAnsi="Garamond"/>
                <w:color w:val="000000" w:themeColor="text1"/>
              </w:rPr>
              <w:t>UWAGA - należy podać pełną liczbę miesięcy. Wartości ułamkowe będą przy ocenie zaokrąglane w dół – do pełnych miesięcy. Zamawiający zastrzega, że okres rękojmi musi być równy okresowi gwarancji. Zamawiający zastrzega, że górną granicą punktacji gwarancji będzie 5 lat.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9F256" w14:textId="77777777" w:rsidR="00966E35" w:rsidRPr="004467FE" w:rsidRDefault="00C83FFD" w:rsidP="00954F3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&gt;= 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2A67C" w14:textId="77777777" w:rsidR="00966E35" w:rsidRPr="004467FE" w:rsidRDefault="00966E35" w:rsidP="00954F3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9A356" w14:textId="77777777" w:rsidR="00C83FFD" w:rsidRPr="004467FE" w:rsidRDefault="00C83FFD" w:rsidP="00954F3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24 miesiące – 0 pkt.</w:t>
            </w:r>
          </w:p>
          <w:p w14:paraId="420BEE3D" w14:textId="77777777" w:rsidR="00966E35" w:rsidRPr="004467FE" w:rsidRDefault="00C83FFD" w:rsidP="00954F3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25 i więcej – 5 pkt.</w:t>
            </w:r>
          </w:p>
        </w:tc>
      </w:tr>
      <w:tr w:rsidR="00966E35" w:rsidRPr="004467FE" w14:paraId="048F9E9C" w14:textId="77777777" w:rsidTr="00954F36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16EE3" w14:textId="77777777" w:rsidR="00966E35" w:rsidRPr="004467FE" w:rsidRDefault="00966E35" w:rsidP="00954F3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7F832" w14:textId="77777777" w:rsidR="00966E35" w:rsidRPr="004467FE" w:rsidRDefault="00966E35" w:rsidP="00954F36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4467FE">
              <w:rPr>
                <w:rFonts w:ascii="Garamond" w:hAnsi="Garamond" w:cs="Times New Roman"/>
                <w:color w:val="000000" w:themeColor="text1"/>
              </w:rPr>
              <w:t>Gwarancja produkcji części zamie</w:t>
            </w:r>
            <w:r w:rsidR="007D71CD">
              <w:rPr>
                <w:rFonts w:ascii="Garamond" w:hAnsi="Garamond" w:cs="Times New Roman"/>
                <w:color w:val="000000" w:themeColor="text1"/>
              </w:rPr>
              <w:t>nnych [liczba lat] – min. 8 lat.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96836" w14:textId="77777777" w:rsidR="00966E35" w:rsidRPr="004467FE" w:rsidRDefault="007D71CD" w:rsidP="00954F3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FB57B" w14:textId="77777777" w:rsidR="00966E35" w:rsidRPr="004467FE" w:rsidRDefault="00966E35" w:rsidP="00954F3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23608" w14:textId="77777777" w:rsidR="00966E35" w:rsidRPr="004467FE" w:rsidRDefault="00B866E3" w:rsidP="00954F3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966E35" w:rsidRPr="004467FE" w14:paraId="5EAF4BE0" w14:textId="77777777" w:rsidTr="00954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48803" w14:textId="77777777" w:rsidR="00966E35" w:rsidRPr="004467FE" w:rsidRDefault="00966E35" w:rsidP="00954F3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29D8D" w14:textId="77777777" w:rsidR="00966E35" w:rsidRPr="004467FE" w:rsidRDefault="00966E35" w:rsidP="00954F36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4467FE">
              <w:rPr>
                <w:rFonts w:ascii="Garamond" w:hAnsi="Garamond" w:cs="Times New Roman"/>
                <w:color w:val="000000" w:themeColor="text1"/>
              </w:rPr>
              <w:t>Przedłużenie okresu gwarancji o każdy dzień trwającej naprawy</w:t>
            </w:r>
            <w:r w:rsidR="007D71CD">
              <w:rPr>
                <w:rFonts w:ascii="Garamond" w:hAnsi="Garamond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3087C" w14:textId="77777777" w:rsidR="00966E35" w:rsidRPr="004467FE" w:rsidRDefault="007D71CD" w:rsidP="00954F3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943DB" w14:textId="77777777" w:rsidR="00966E35" w:rsidRPr="004467FE" w:rsidRDefault="00966E35" w:rsidP="00954F36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CF4FC" w14:textId="77777777" w:rsidR="00966E35" w:rsidRPr="004467FE" w:rsidRDefault="00966E35" w:rsidP="00954F3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966E35" w:rsidRPr="004467FE" w14:paraId="7BDBD068" w14:textId="77777777" w:rsidTr="00954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EB289" w14:textId="77777777" w:rsidR="00966E35" w:rsidRPr="004467FE" w:rsidRDefault="00966E35" w:rsidP="00954F36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3E34D" w14:textId="77777777" w:rsidR="00966E35" w:rsidRPr="004467FE" w:rsidRDefault="00966E35" w:rsidP="00954F3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Ilość przeglądów okresowych koniecznych do wykonywania po upływie okresu gwarancyjnego w celu zapewnienia sprawnej pracy aparatu (w okresie 1 roku)</w:t>
            </w:r>
            <w:r w:rsidR="007D71CD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3B6EB" w14:textId="77777777" w:rsidR="00966E35" w:rsidRPr="004467FE" w:rsidRDefault="007D71CD" w:rsidP="00954F3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D4D2F" w14:textId="77777777" w:rsidR="00966E35" w:rsidRPr="004467FE" w:rsidRDefault="00966E35" w:rsidP="00954F3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6C8A2" w14:textId="77777777" w:rsidR="00966E35" w:rsidRPr="004467FE" w:rsidRDefault="00966E35" w:rsidP="00954F3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jeden – 5 pkt, więcej – 0 pkt</w:t>
            </w:r>
          </w:p>
        </w:tc>
      </w:tr>
      <w:tr w:rsidR="00966E35" w:rsidRPr="004467FE" w14:paraId="716182F3" w14:textId="77777777" w:rsidTr="00954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712A7" w14:textId="77777777" w:rsidR="00966E35" w:rsidRPr="004467FE" w:rsidRDefault="00966E35" w:rsidP="00954F36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367A8" w14:textId="77777777" w:rsidR="00966E35" w:rsidRPr="004467FE" w:rsidRDefault="00966E35" w:rsidP="00954F3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Aparat jest lub będzie pozbawiony wszelkich blokad, kodów serwisowych, itp. które po upływie gwarancji utrudniałyby właścicielowi dostęp do opcji serwisowych lub naprawę aparatu przez inny niż Wykonawca umowy podmiot w przypadku nie korzystania przez Zamawiającego z serwisu pogwarancyjnego Wykonawcy</w:t>
            </w:r>
            <w:r w:rsidR="007D71CD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C93CF" w14:textId="77777777" w:rsidR="00966E35" w:rsidRPr="004467FE" w:rsidRDefault="005838E5" w:rsidP="00954F3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P</w:t>
            </w:r>
            <w:r w:rsidR="00966E35" w:rsidRPr="004467FE">
              <w:rPr>
                <w:rFonts w:ascii="Garamond" w:eastAsia="Times New Roman" w:hAnsi="Garamond" w:cs="Times New Roman"/>
                <w:lang w:eastAsia="ar-SA"/>
              </w:rPr>
              <w:t>odać</w:t>
            </w:r>
            <w:r w:rsidRPr="004467FE">
              <w:rPr>
                <w:rFonts w:ascii="Garamond" w:eastAsia="Times New Roman" w:hAnsi="Garamond" w:cs="Times New Roman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F6F19" w14:textId="77777777" w:rsidR="00966E35" w:rsidRPr="004467FE" w:rsidRDefault="00966E35" w:rsidP="00954F3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5F882" w14:textId="77777777" w:rsidR="00966E35" w:rsidRPr="004467FE" w:rsidRDefault="00966E35" w:rsidP="00954F3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Tak</w:t>
            </w:r>
            <w:r w:rsidR="005838E5" w:rsidRPr="004467FE">
              <w:rPr>
                <w:rFonts w:ascii="Garamond" w:eastAsia="Times New Roman" w:hAnsi="Garamond" w:cs="Times New Roman"/>
                <w:lang w:eastAsia="ar-SA"/>
              </w:rPr>
              <w:t>- 5 pkt.</w:t>
            </w:r>
          </w:p>
          <w:p w14:paraId="334B78AE" w14:textId="77777777" w:rsidR="005838E5" w:rsidRPr="004467FE" w:rsidRDefault="005838E5" w:rsidP="00954F36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Nie - 0 pkt.</w:t>
            </w:r>
          </w:p>
        </w:tc>
      </w:tr>
    </w:tbl>
    <w:p w14:paraId="44E99904" w14:textId="77777777" w:rsidR="00BC771B" w:rsidRPr="004467FE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50A0084B" w14:textId="77777777" w:rsidR="00BC771B" w:rsidRPr="004467FE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266AF6EB" w14:textId="77777777" w:rsidR="00BC771B" w:rsidRPr="004467FE" w:rsidRDefault="007D71CD" w:rsidP="008A7E6F">
      <w:pPr>
        <w:suppressAutoHyphens/>
        <w:spacing w:after="12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4467FE">
        <w:rPr>
          <w:rFonts w:ascii="Garamond" w:eastAsia="Times New Roman" w:hAnsi="Garamond" w:cs="Times New Roman"/>
          <w:b/>
          <w:lang w:eastAsia="ar-SA"/>
        </w:rPr>
        <w:t>WARUNKI SERWISU</w:t>
      </w:r>
    </w:p>
    <w:tbl>
      <w:tblPr>
        <w:tblW w:w="1460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930"/>
        <w:gridCol w:w="1701"/>
        <w:gridCol w:w="1843"/>
        <w:gridCol w:w="1559"/>
      </w:tblGrid>
      <w:tr w:rsidR="00BC771B" w:rsidRPr="004467FE" w14:paraId="02200090" w14:textId="77777777" w:rsidTr="00954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F6EC2" w14:textId="77777777" w:rsidR="00BC771B" w:rsidRPr="004467FE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8FD11" w14:textId="77777777" w:rsidR="00BC771B" w:rsidRPr="004467FE" w:rsidRDefault="00BC771B" w:rsidP="00BC771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140EF" w14:textId="77777777" w:rsidR="00BC771B" w:rsidRPr="004467FE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4B670" w14:textId="77777777" w:rsidR="00BC771B" w:rsidRPr="004467FE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7C792" w14:textId="77777777" w:rsidR="00BC771B" w:rsidRPr="004467FE" w:rsidRDefault="00BC771B" w:rsidP="00BC77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7D71CD" w:rsidRPr="004467FE" w14:paraId="11624E81" w14:textId="77777777" w:rsidTr="00954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24398" w14:textId="77777777" w:rsidR="007D71CD" w:rsidRPr="004467FE" w:rsidRDefault="007D71CD" w:rsidP="007D71CD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7E94C" w14:textId="77777777" w:rsidR="007D71CD" w:rsidRPr="004467FE" w:rsidRDefault="007D71CD" w:rsidP="007D71CD">
            <w:pPr>
              <w:snapToGrid w:val="0"/>
              <w:spacing w:before="60" w:after="6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4467FE">
              <w:rPr>
                <w:rFonts w:ascii="Garamond" w:hAnsi="Garamond" w:cs="Times New Roman"/>
                <w:color w:val="000000" w:themeColor="text1"/>
              </w:rPr>
              <w:t>W cenie oferty -  przeglądy okresowe w okresie gwarancji (w częstotliwości i w zakresie zgodnym z wymogami producenta)</w:t>
            </w:r>
            <w:r>
              <w:rPr>
                <w:rFonts w:ascii="Garamond" w:hAnsi="Garamond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DF99A" w14:textId="77777777" w:rsidR="007D71CD" w:rsidRDefault="007D71CD" w:rsidP="007D71CD">
            <w:pPr>
              <w:spacing w:after="0"/>
              <w:jc w:val="center"/>
            </w:pPr>
            <w:r w:rsidRPr="002A58A7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D5F7D" w14:textId="77777777" w:rsidR="007D71CD" w:rsidRPr="004467FE" w:rsidRDefault="007D71CD" w:rsidP="007D71C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51062" w14:textId="77777777" w:rsidR="007D71CD" w:rsidRPr="004467FE" w:rsidRDefault="007D71CD" w:rsidP="007D71C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D71CD" w:rsidRPr="004467FE" w14:paraId="18F8FDBC" w14:textId="77777777" w:rsidTr="00954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A689C" w14:textId="77777777" w:rsidR="007D71CD" w:rsidRPr="004467FE" w:rsidRDefault="007D71CD" w:rsidP="007D71CD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BCF90" w14:textId="77777777" w:rsidR="007D71CD" w:rsidRPr="004467FE" w:rsidRDefault="007D71CD" w:rsidP="007D71CD">
            <w:pPr>
              <w:snapToGrid w:val="0"/>
              <w:spacing w:before="60" w:after="6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4467FE">
              <w:rPr>
                <w:rFonts w:ascii="Garamond" w:hAnsi="Garamond" w:cs="Times New Roman"/>
                <w:color w:val="000000" w:themeColor="text1"/>
              </w:rPr>
              <w:t>Wszystkie czynności serwisowe, w tym przeglądy konserwacyjne, w okresie gwarancji - w ramach wynagrodzenia umownego</w:t>
            </w:r>
            <w:r>
              <w:rPr>
                <w:rFonts w:ascii="Garamond" w:hAnsi="Garamond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68535" w14:textId="77777777" w:rsidR="007D71CD" w:rsidRDefault="007D71CD" w:rsidP="007D71CD">
            <w:pPr>
              <w:jc w:val="center"/>
            </w:pPr>
            <w:r w:rsidRPr="002A58A7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0F715" w14:textId="77777777" w:rsidR="007D71CD" w:rsidRPr="004467FE" w:rsidRDefault="007D71CD" w:rsidP="007D71C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39647" w14:textId="77777777" w:rsidR="007D71CD" w:rsidRPr="004467FE" w:rsidRDefault="007D71CD" w:rsidP="007D71C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D71CD" w:rsidRPr="004467FE" w14:paraId="32063F64" w14:textId="77777777" w:rsidTr="00954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AC3E8" w14:textId="77777777" w:rsidR="007D71CD" w:rsidRPr="004467FE" w:rsidRDefault="007D71CD" w:rsidP="007D71CD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A4E02" w14:textId="29F0CD2D" w:rsidR="007D71CD" w:rsidRPr="004467FE" w:rsidRDefault="007D71CD" w:rsidP="007D71CD">
            <w:pPr>
              <w:pStyle w:val="Lista-kontynuacja24"/>
              <w:snapToGrid w:val="0"/>
              <w:spacing w:before="60" w:after="60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467FE">
              <w:rPr>
                <w:rFonts w:ascii="Garamond" w:hAnsi="Garamond"/>
                <w:color w:val="000000" w:themeColor="text1"/>
                <w:sz w:val="22"/>
                <w:szCs w:val="22"/>
              </w:rPr>
              <w:t>Czas reakcji (dotyczy także reakcji zdalnej): „przyjęte zgłosze</w:t>
            </w:r>
            <w:bookmarkStart w:id="0" w:name="_GoBack"/>
            <w:bookmarkEnd w:id="0"/>
            <w:r w:rsidRPr="004467FE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nie – podjęta naprawa” =&lt; </w:t>
            </w:r>
            <w:r w:rsidR="00130EFE" w:rsidRPr="00130EFE">
              <w:rPr>
                <w:rFonts w:ascii="Garamond" w:hAnsi="Garamond"/>
                <w:color w:val="000000" w:themeColor="text1"/>
                <w:sz w:val="22"/>
                <w:szCs w:val="22"/>
              </w:rPr>
              <w:t>1 dzień roboczy</w:t>
            </w:r>
            <w:r w:rsidR="00130EFE" w:rsidRPr="00130EFE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F7B71" w14:textId="77777777" w:rsidR="007D71CD" w:rsidRDefault="007D71CD" w:rsidP="007D71CD">
            <w:pPr>
              <w:jc w:val="center"/>
            </w:pPr>
            <w:r w:rsidRPr="002A58A7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F7A49" w14:textId="77777777" w:rsidR="007D71CD" w:rsidRPr="004467FE" w:rsidRDefault="007D71CD" w:rsidP="007D71C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3335C" w14:textId="77777777" w:rsidR="007D71CD" w:rsidRPr="004467FE" w:rsidRDefault="007D71CD" w:rsidP="007D71C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7D71CD" w:rsidRPr="004467FE" w14:paraId="5AFB1846" w14:textId="77777777" w:rsidTr="00954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AB98B" w14:textId="77777777" w:rsidR="007D71CD" w:rsidRPr="004467FE" w:rsidRDefault="007D71CD" w:rsidP="007D71CD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CD7A5" w14:textId="77777777" w:rsidR="007D71CD" w:rsidRPr="004467FE" w:rsidRDefault="007D71CD" w:rsidP="007D71CD">
            <w:pPr>
              <w:pStyle w:val="Lista-kontynuacja24"/>
              <w:snapToGrid w:val="0"/>
              <w:spacing w:before="60" w:after="60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467FE">
              <w:rPr>
                <w:rFonts w:ascii="Garamond" w:hAnsi="Garamond"/>
                <w:color w:val="000000" w:themeColor="text1"/>
                <w:sz w:val="22"/>
                <w:szCs w:val="22"/>
              </w:rPr>
              <w:t>Możliwość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zgłoszeń 24h/dobę, 365 dni/rok.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9C017" w14:textId="77777777" w:rsidR="007D71CD" w:rsidRDefault="007D71CD" w:rsidP="007D71CD">
            <w:pPr>
              <w:jc w:val="center"/>
            </w:pPr>
            <w:r w:rsidRPr="002A58A7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B029A" w14:textId="77777777" w:rsidR="007D71CD" w:rsidRPr="004467FE" w:rsidRDefault="007D71CD" w:rsidP="007D71C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FBC64" w14:textId="77777777" w:rsidR="007D71CD" w:rsidRPr="004467FE" w:rsidRDefault="007D71CD" w:rsidP="007D71C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4467FE" w14:paraId="2B0C8A43" w14:textId="77777777" w:rsidTr="00954F36">
        <w:trPr>
          <w:trHeight w:val="5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F2E5D" w14:textId="77777777" w:rsidR="00E42DA8" w:rsidRPr="004467FE" w:rsidRDefault="00E42DA8" w:rsidP="008A7E6F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28612" w14:textId="77777777" w:rsidR="00E42DA8" w:rsidRPr="004467FE" w:rsidRDefault="00E42DA8" w:rsidP="008A7E6F">
            <w:pPr>
              <w:pStyle w:val="Lista-kontynuacja24"/>
              <w:snapToGrid w:val="0"/>
              <w:spacing w:before="60" w:after="60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467FE">
              <w:rPr>
                <w:rFonts w:ascii="Garamond" w:hAnsi="Garamond"/>
                <w:color w:val="000000" w:themeColor="text1"/>
                <w:sz w:val="22"/>
                <w:szCs w:val="22"/>
              </w:rPr>
              <w:t>Wymiana każdego podzespołu na nowy po pierwszej  nieskutecznej próbie jego naprawy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E23C0" w14:textId="77777777" w:rsidR="00E42DA8" w:rsidRPr="004467FE" w:rsidRDefault="007D71CD" w:rsidP="007D71C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E53F7" w14:textId="77777777" w:rsidR="00E42DA8" w:rsidRPr="004467FE" w:rsidRDefault="00E42DA8" w:rsidP="007D71C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8150E" w14:textId="77777777" w:rsidR="00E42DA8" w:rsidRPr="004467FE" w:rsidRDefault="00E42DA8" w:rsidP="007D71C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4467FE" w14:paraId="48EA3677" w14:textId="77777777" w:rsidTr="00954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0ED75" w14:textId="77777777" w:rsidR="00E42DA8" w:rsidRPr="004467FE" w:rsidRDefault="00E42DA8" w:rsidP="008A7E6F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24F0F" w14:textId="77777777" w:rsidR="00E42DA8" w:rsidRPr="004467FE" w:rsidRDefault="00E42DA8" w:rsidP="008A7E6F">
            <w:pPr>
              <w:snapToGrid w:val="0"/>
              <w:spacing w:before="60" w:after="6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4467FE">
              <w:rPr>
                <w:rFonts w:ascii="Garamond" w:hAnsi="Garamond" w:cs="Times New Roman"/>
                <w:color w:val="000000" w:themeColor="text1"/>
              </w:rPr>
              <w:t>Zakończenie działań serwisowych – najpóźniej w czasie nie dłuższym niż 3 dni roboczych od dnia zgłoszenia awarii, a w przypadku konieczności importu części zamiennych, nie dłuższym niż 7 dni roboczych od dnia zgłoszenia awarii.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FDD12" w14:textId="77777777" w:rsidR="00E42DA8" w:rsidRPr="004467FE" w:rsidRDefault="007D71CD" w:rsidP="007D71C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0E796" w14:textId="77777777" w:rsidR="00E42DA8" w:rsidRPr="004467FE" w:rsidRDefault="00E42DA8" w:rsidP="007D71C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13C7C" w14:textId="77777777" w:rsidR="00E42DA8" w:rsidRPr="004467FE" w:rsidRDefault="00E42DA8" w:rsidP="007D71C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4467FE" w14:paraId="26F85931" w14:textId="77777777" w:rsidTr="00954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84FC4" w14:textId="77777777" w:rsidR="00E42DA8" w:rsidRPr="004467FE" w:rsidRDefault="00E42DA8" w:rsidP="008A7E6F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8F88D" w14:textId="77777777" w:rsidR="00E42DA8" w:rsidRPr="004467FE" w:rsidRDefault="00E42DA8" w:rsidP="008A7E6F">
            <w:pPr>
              <w:tabs>
                <w:tab w:val="left" w:pos="0"/>
              </w:tabs>
              <w:snapToGrid w:val="0"/>
              <w:spacing w:before="60" w:after="6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4467FE">
              <w:rPr>
                <w:rFonts w:ascii="Garamond" w:hAnsi="Garamond" w:cs="Times New Roman"/>
                <w:color w:val="000000" w:themeColor="text1"/>
              </w:rPr>
              <w:t>Struktura serwisowa gwarantująca realizację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43E12" w14:textId="77777777" w:rsidR="00E42DA8" w:rsidRPr="004467FE" w:rsidRDefault="00E42DA8" w:rsidP="007D71C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E1453" w14:textId="77777777" w:rsidR="00E42DA8" w:rsidRPr="004467FE" w:rsidRDefault="00E42DA8" w:rsidP="007D71C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A18C" w14:textId="77777777" w:rsidR="00E42DA8" w:rsidRPr="004467FE" w:rsidRDefault="00B866E3" w:rsidP="007D71C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467FE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4467FE" w14:paraId="4A2C367C" w14:textId="77777777" w:rsidTr="00954F36">
        <w:tblPrEx>
          <w:tblBorders>
            <w:top w:val="single" w:sz="4" w:space="0" w:color="auto"/>
          </w:tblBorders>
        </w:tblPrEx>
        <w:trPr>
          <w:gridBefore w:val="4"/>
          <w:wBefore w:w="13042" w:type="dxa"/>
          <w:trHeight w:val="100"/>
        </w:trPr>
        <w:tc>
          <w:tcPr>
            <w:tcW w:w="1559" w:type="dxa"/>
            <w:tcBorders>
              <w:top w:val="single" w:sz="4" w:space="0" w:color="auto"/>
            </w:tcBorders>
          </w:tcPr>
          <w:p w14:paraId="208284C5" w14:textId="77777777" w:rsidR="00E42DA8" w:rsidRPr="004467FE" w:rsidRDefault="00E42DA8" w:rsidP="00BC771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</w:tr>
    </w:tbl>
    <w:p w14:paraId="1D330060" w14:textId="77777777" w:rsidR="00041E4B" w:rsidRPr="004467FE" w:rsidRDefault="00041E4B" w:rsidP="00CE0BB7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p w14:paraId="48A227BC" w14:textId="77777777" w:rsidR="00BC771B" w:rsidRPr="004467FE" w:rsidRDefault="007D71CD" w:rsidP="00CE0BB7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4467FE">
        <w:rPr>
          <w:rFonts w:ascii="Garamond" w:eastAsia="Times New Roman" w:hAnsi="Garamond" w:cs="Times New Roman"/>
          <w:b/>
          <w:lang w:eastAsia="ar-SA"/>
        </w:rPr>
        <w:t>SZKOLENIA</w:t>
      </w:r>
    </w:p>
    <w:p w14:paraId="0FDB2E5E" w14:textId="77777777" w:rsidR="00BC771B" w:rsidRPr="004467FE" w:rsidRDefault="00BC771B" w:rsidP="00CE0BB7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tbl>
      <w:tblPr>
        <w:tblStyle w:val="Tabela-Siatka"/>
        <w:tblW w:w="14546" w:type="dxa"/>
        <w:tblLayout w:type="fixed"/>
        <w:tblLook w:val="04A0" w:firstRow="1" w:lastRow="0" w:firstColumn="1" w:lastColumn="0" w:noHBand="0" w:noVBand="1"/>
      </w:tblPr>
      <w:tblGrid>
        <w:gridCol w:w="513"/>
        <w:gridCol w:w="8809"/>
        <w:gridCol w:w="1843"/>
        <w:gridCol w:w="1843"/>
        <w:gridCol w:w="1538"/>
      </w:tblGrid>
      <w:tr w:rsidR="008A7E6F" w:rsidRPr="004467FE" w14:paraId="71567EF2" w14:textId="77777777" w:rsidTr="00954F36">
        <w:trPr>
          <w:trHeight w:val="454"/>
        </w:trPr>
        <w:tc>
          <w:tcPr>
            <w:tcW w:w="513" w:type="dxa"/>
            <w:vAlign w:val="center"/>
          </w:tcPr>
          <w:p w14:paraId="668E822B" w14:textId="77777777" w:rsidR="008A7E6F" w:rsidRPr="004467FE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4467FE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lastRenderedPageBreak/>
              <w:t>LP</w:t>
            </w:r>
          </w:p>
        </w:tc>
        <w:tc>
          <w:tcPr>
            <w:tcW w:w="8809" w:type="dxa"/>
            <w:vAlign w:val="center"/>
          </w:tcPr>
          <w:p w14:paraId="0424AA67" w14:textId="77777777" w:rsidR="008A7E6F" w:rsidRPr="004467FE" w:rsidRDefault="008A7E6F" w:rsidP="008A7E6F">
            <w:pPr>
              <w:keepNext/>
              <w:numPr>
                <w:ilvl w:val="2"/>
                <w:numId w:val="1"/>
              </w:numPr>
              <w:suppressAutoHyphens/>
              <w:snapToGrid w:val="0"/>
              <w:jc w:val="center"/>
              <w:outlineLvl w:val="2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4467FE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</w:t>
            </w:r>
          </w:p>
        </w:tc>
        <w:tc>
          <w:tcPr>
            <w:tcW w:w="1843" w:type="dxa"/>
            <w:vAlign w:val="center"/>
          </w:tcPr>
          <w:p w14:paraId="0DA9F1C9" w14:textId="77777777" w:rsidR="008A7E6F" w:rsidRPr="004467FE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4467FE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 WYMAGANY</w:t>
            </w:r>
          </w:p>
        </w:tc>
        <w:tc>
          <w:tcPr>
            <w:tcW w:w="1843" w:type="dxa"/>
            <w:vAlign w:val="center"/>
          </w:tcPr>
          <w:p w14:paraId="4BAD609E" w14:textId="77777777" w:rsidR="008A7E6F" w:rsidRPr="004467FE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4467FE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 OFEROWANY</w:t>
            </w:r>
          </w:p>
        </w:tc>
        <w:tc>
          <w:tcPr>
            <w:tcW w:w="1538" w:type="dxa"/>
          </w:tcPr>
          <w:p w14:paraId="55607ADE" w14:textId="77777777" w:rsidR="008A7E6F" w:rsidRPr="004467FE" w:rsidRDefault="008A7E6F" w:rsidP="008A7E6F">
            <w:pPr>
              <w:jc w:val="center"/>
              <w:rPr>
                <w:rFonts w:ascii="Garamond" w:hAnsi="Garamond"/>
                <w:bCs/>
                <w:sz w:val="22"/>
                <w:szCs w:val="22"/>
                <w:lang w:eastAsia="ar-SA"/>
              </w:rPr>
            </w:pPr>
            <w:r w:rsidRPr="004467FE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SPOSÓB OCENY</w:t>
            </w:r>
          </w:p>
        </w:tc>
      </w:tr>
      <w:tr w:rsidR="00B866E3" w:rsidRPr="004467FE" w14:paraId="56E049A1" w14:textId="77777777" w:rsidTr="00954F36">
        <w:trPr>
          <w:trHeight w:val="324"/>
        </w:trPr>
        <w:tc>
          <w:tcPr>
            <w:tcW w:w="513" w:type="dxa"/>
          </w:tcPr>
          <w:p w14:paraId="1E510420" w14:textId="77777777" w:rsidR="00B866E3" w:rsidRPr="004467FE" w:rsidRDefault="00B866E3" w:rsidP="008A7E6F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jc w:val="both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809" w:type="dxa"/>
            <w:vAlign w:val="center"/>
          </w:tcPr>
          <w:p w14:paraId="2517FCFE" w14:textId="77777777" w:rsidR="00B866E3" w:rsidRPr="004467FE" w:rsidRDefault="00B14FD0" w:rsidP="00DF2B72">
            <w:pPr>
              <w:snapToGrid w:val="0"/>
              <w:spacing w:line="288" w:lineRule="auto"/>
              <w:jc w:val="both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4467FE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>S</w:t>
            </w:r>
            <w:r w:rsidR="00B866E3" w:rsidRPr="004467FE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>zkolenia</w:t>
            </w:r>
            <w:r w:rsidR="007D71CD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 xml:space="preserve"> w trakcie dostawy i instalacji.</w:t>
            </w:r>
          </w:p>
        </w:tc>
        <w:tc>
          <w:tcPr>
            <w:tcW w:w="1843" w:type="dxa"/>
            <w:vAlign w:val="center"/>
          </w:tcPr>
          <w:p w14:paraId="24516D0C" w14:textId="77777777" w:rsidR="00B866E3" w:rsidRPr="004467FE" w:rsidRDefault="00B866E3" w:rsidP="00E42DA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467FE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843" w:type="dxa"/>
            <w:vAlign w:val="center"/>
          </w:tcPr>
          <w:p w14:paraId="62D137DB" w14:textId="77777777" w:rsidR="00B866E3" w:rsidRPr="004467FE" w:rsidRDefault="00B866E3" w:rsidP="00BC771B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538" w:type="dxa"/>
            <w:vAlign w:val="center"/>
          </w:tcPr>
          <w:p w14:paraId="0F58A5E0" w14:textId="77777777" w:rsidR="00B866E3" w:rsidRPr="004467FE" w:rsidRDefault="00B866E3" w:rsidP="00B866E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467FE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B866E3" w:rsidRPr="004467FE" w14:paraId="766DE383" w14:textId="77777777" w:rsidTr="00954F36">
        <w:trPr>
          <w:trHeight w:val="811"/>
        </w:trPr>
        <w:tc>
          <w:tcPr>
            <w:tcW w:w="513" w:type="dxa"/>
          </w:tcPr>
          <w:p w14:paraId="75759BB9" w14:textId="77777777" w:rsidR="00B866E3" w:rsidRPr="004467FE" w:rsidRDefault="00B866E3" w:rsidP="008A7E6F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jc w:val="both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809" w:type="dxa"/>
            <w:vAlign w:val="center"/>
          </w:tcPr>
          <w:p w14:paraId="3BE3FA2C" w14:textId="77777777" w:rsidR="00B866E3" w:rsidRPr="004467FE" w:rsidRDefault="00B866E3" w:rsidP="00DF2B72">
            <w:pPr>
              <w:snapToGrid w:val="0"/>
              <w:spacing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4467FE">
              <w:rPr>
                <w:rFonts w:ascii="Garamond" w:hAnsi="Garamond"/>
                <w:sz w:val="22"/>
                <w:szCs w:val="22"/>
              </w:rPr>
              <w:t>Szkolenia dla personelu technicznego (min. 2 oso</w:t>
            </w:r>
            <w:r w:rsidR="00B14FD0" w:rsidRPr="004467FE">
              <w:rPr>
                <w:rFonts w:ascii="Garamond" w:hAnsi="Garamond"/>
                <w:sz w:val="22"/>
                <w:szCs w:val="22"/>
              </w:rPr>
              <w:t xml:space="preserve">by </w:t>
            </w:r>
            <w:r w:rsidRPr="004467FE">
              <w:rPr>
                <w:rFonts w:ascii="Garamond" w:hAnsi="Garamond"/>
                <w:sz w:val="22"/>
                <w:szCs w:val="22"/>
              </w:rPr>
              <w:t>) z zakresu podstawowej diagnostyki stanu technicznego i wykonywania podstawowych czynności konserwacyjny</w:t>
            </w:r>
            <w:r w:rsidR="007D71CD">
              <w:rPr>
                <w:rFonts w:ascii="Garamond" w:hAnsi="Garamond"/>
                <w:sz w:val="22"/>
                <w:szCs w:val="22"/>
              </w:rPr>
              <w:t>ch, naprawczych i przeglądowych.</w:t>
            </w:r>
          </w:p>
        </w:tc>
        <w:tc>
          <w:tcPr>
            <w:tcW w:w="1843" w:type="dxa"/>
            <w:vAlign w:val="center"/>
          </w:tcPr>
          <w:p w14:paraId="34014E77" w14:textId="77777777" w:rsidR="00B866E3" w:rsidRPr="004467FE" w:rsidRDefault="00B866E3" w:rsidP="00E42DA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467FE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843" w:type="dxa"/>
            <w:vAlign w:val="center"/>
          </w:tcPr>
          <w:p w14:paraId="312BF4F6" w14:textId="77777777" w:rsidR="00B866E3" w:rsidRPr="004467FE" w:rsidRDefault="00B866E3" w:rsidP="00BC771B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538" w:type="dxa"/>
            <w:vAlign w:val="center"/>
          </w:tcPr>
          <w:p w14:paraId="7E615103" w14:textId="77777777" w:rsidR="00B866E3" w:rsidRPr="004467FE" w:rsidRDefault="00B866E3" w:rsidP="00B866E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467FE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</w:tbl>
    <w:p w14:paraId="70BE0981" w14:textId="77777777" w:rsidR="00BC771B" w:rsidRPr="004467FE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457F8FE0" w14:textId="77777777" w:rsidR="00BC771B" w:rsidRPr="004467FE" w:rsidRDefault="007D71CD" w:rsidP="00CE0BB7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4467FE">
        <w:rPr>
          <w:rFonts w:ascii="Garamond" w:eastAsia="Times New Roman" w:hAnsi="Garamond" w:cs="Times New Roman"/>
          <w:b/>
          <w:lang w:eastAsia="ar-SA"/>
        </w:rPr>
        <w:t>DOKUMENTACJA</w:t>
      </w:r>
    </w:p>
    <w:p w14:paraId="49BF6183" w14:textId="77777777" w:rsidR="00BC771B" w:rsidRPr="004467FE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534"/>
        <w:gridCol w:w="8788"/>
        <w:gridCol w:w="1843"/>
        <w:gridCol w:w="1843"/>
        <w:gridCol w:w="1559"/>
      </w:tblGrid>
      <w:tr w:rsidR="008A7E6F" w:rsidRPr="004467FE" w14:paraId="4A33F26A" w14:textId="77777777" w:rsidTr="00954F36">
        <w:tc>
          <w:tcPr>
            <w:tcW w:w="534" w:type="dxa"/>
            <w:vAlign w:val="center"/>
          </w:tcPr>
          <w:p w14:paraId="4E0CAFF6" w14:textId="77777777" w:rsidR="008A7E6F" w:rsidRPr="004467FE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4467FE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LP</w:t>
            </w:r>
          </w:p>
        </w:tc>
        <w:tc>
          <w:tcPr>
            <w:tcW w:w="8788" w:type="dxa"/>
            <w:vAlign w:val="center"/>
          </w:tcPr>
          <w:p w14:paraId="57C7543F" w14:textId="77777777" w:rsidR="008A7E6F" w:rsidRPr="004467FE" w:rsidRDefault="008A7E6F" w:rsidP="008A7E6F">
            <w:pPr>
              <w:keepNext/>
              <w:numPr>
                <w:ilvl w:val="2"/>
                <w:numId w:val="1"/>
              </w:numPr>
              <w:suppressAutoHyphens/>
              <w:snapToGrid w:val="0"/>
              <w:jc w:val="center"/>
              <w:outlineLvl w:val="2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4467FE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</w:t>
            </w:r>
          </w:p>
        </w:tc>
        <w:tc>
          <w:tcPr>
            <w:tcW w:w="1843" w:type="dxa"/>
            <w:vAlign w:val="center"/>
          </w:tcPr>
          <w:p w14:paraId="14F7D399" w14:textId="77777777" w:rsidR="008A7E6F" w:rsidRPr="004467FE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4467FE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 WYMAGANY</w:t>
            </w:r>
          </w:p>
        </w:tc>
        <w:tc>
          <w:tcPr>
            <w:tcW w:w="1843" w:type="dxa"/>
            <w:vAlign w:val="center"/>
          </w:tcPr>
          <w:p w14:paraId="027D5ED7" w14:textId="77777777" w:rsidR="008A7E6F" w:rsidRPr="004467FE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4467FE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 OFEROWANY</w:t>
            </w:r>
          </w:p>
        </w:tc>
        <w:tc>
          <w:tcPr>
            <w:tcW w:w="1559" w:type="dxa"/>
            <w:vAlign w:val="center"/>
          </w:tcPr>
          <w:p w14:paraId="1EAC11CF" w14:textId="77777777" w:rsidR="008A7E6F" w:rsidRPr="004467FE" w:rsidRDefault="008A7E6F" w:rsidP="008A7E6F">
            <w:pPr>
              <w:jc w:val="center"/>
              <w:rPr>
                <w:rFonts w:ascii="Garamond" w:hAnsi="Garamond"/>
                <w:bCs/>
                <w:sz w:val="22"/>
                <w:szCs w:val="22"/>
                <w:lang w:eastAsia="ar-SA"/>
              </w:rPr>
            </w:pPr>
            <w:r w:rsidRPr="004467FE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SPOSÓB OCENY</w:t>
            </w:r>
          </w:p>
        </w:tc>
      </w:tr>
      <w:tr w:rsidR="00B866E3" w:rsidRPr="004467FE" w14:paraId="52CBDCAD" w14:textId="77777777" w:rsidTr="00954F36">
        <w:tc>
          <w:tcPr>
            <w:tcW w:w="534" w:type="dxa"/>
          </w:tcPr>
          <w:p w14:paraId="45E7B089" w14:textId="77777777" w:rsidR="00B866E3" w:rsidRPr="004467FE" w:rsidRDefault="00B866E3" w:rsidP="008A7E6F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788" w:type="dxa"/>
          </w:tcPr>
          <w:p w14:paraId="646C646A" w14:textId="77777777" w:rsidR="00B866E3" w:rsidRPr="004467FE" w:rsidRDefault="00B866E3" w:rsidP="00DF2B72">
            <w:pPr>
              <w:autoSpaceDE w:val="0"/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467FE">
              <w:rPr>
                <w:rFonts w:ascii="Garamond" w:hAnsi="Garamond"/>
                <w:color w:val="000000" w:themeColor="text1"/>
                <w:sz w:val="22"/>
                <w:szCs w:val="22"/>
              </w:rPr>
              <w:t>Instrukcje obsługi w języku polskim w for</w:t>
            </w:r>
            <w:r w:rsidR="008A7E6F" w:rsidRPr="004467FE">
              <w:rPr>
                <w:rFonts w:ascii="Garamond" w:hAnsi="Garamond"/>
                <w:color w:val="000000" w:themeColor="text1"/>
                <w:sz w:val="22"/>
                <w:szCs w:val="22"/>
              </w:rPr>
              <w:t>mie elektronicznej i drukowanej</w:t>
            </w:r>
            <w:r w:rsidRPr="004467FE">
              <w:rPr>
                <w:rFonts w:ascii="Garamond" w:hAnsi="Garamond"/>
                <w:color w:val="000000" w:themeColor="text1"/>
                <w:sz w:val="22"/>
                <w:szCs w:val="22"/>
              </w:rPr>
              <w:t>(przekazane w momencie dostawy dla każdego egzemplarza) – dotyczy także urządzeń peryferyjnych</w:t>
            </w:r>
            <w:r w:rsidR="007D71CD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2D551EE2" w14:textId="77777777" w:rsidR="00B866E3" w:rsidRPr="004467FE" w:rsidRDefault="00B866E3" w:rsidP="008A7E6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467FE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843" w:type="dxa"/>
            <w:vAlign w:val="center"/>
          </w:tcPr>
          <w:p w14:paraId="358E9EEA" w14:textId="77777777" w:rsidR="00B866E3" w:rsidRPr="004467FE" w:rsidRDefault="00B866E3" w:rsidP="008A7E6F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3B73568B" w14:textId="77777777" w:rsidR="00B866E3" w:rsidRPr="004467FE" w:rsidRDefault="00B866E3" w:rsidP="008A7E6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467FE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B866E3" w:rsidRPr="004467FE" w14:paraId="46801C5D" w14:textId="77777777" w:rsidTr="00954F36">
        <w:tc>
          <w:tcPr>
            <w:tcW w:w="534" w:type="dxa"/>
          </w:tcPr>
          <w:p w14:paraId="71DDABF1" w14:textId="77777777" w:rsidR="00B866E3" w:rsidRPr="004467FE" w:rsidRDefault="00B866E3" w:rsidP="008A7E6F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788" w:type="dxa"/>
          </w:tcPr>
          <w:p w14:paraId="601A273F" w14:textId="77777777" w:rsidR="00B866E3" w:rsidRPr="004467FE" w:rsidRDefault="00B866E3" w:rsidP="00DF2B72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467FE">
              <w:rPr>
                <w:rFonts w:ascii="Garamond" w:hAnsi="Garamond"/>
                <w:color w:val="000000" w:themeColor="text1"/>
                <w:sz w:val="22"/>
                <w:szCs w:val="22"/>
              </w:rPr>
              <w:t>W cenie urządzenia znajduje się komplet akcesoriów, okablowania itp. asortymentu niezbędnego do uruchomienia i funkcjonowania aparatu jako całości w wymaganej specyfikacją konfiguracji</w:t>
            </w:r>
            <w:r w:rsidR="007D71CD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66608EE6" w14:textId="77777777" w:rsidR="00B866E3" w:rsidRPr="004467FE" w:rsidRDefault="00B866E3" w:rsidP="008A7E6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467FE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843" w:type="dxa"/>
            <w:vAlign w:val="center"/>
          </w:tcPr>
          <w:p w14:paraId="215706CA" w14:textId="77777777" w:rsidR="00B866E3" w:rsidRPr="004467FE" w:rsidRDefault="00B866E3" w:rsidP="008A7E6F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22AC492E" w14:textId="77777777" w:rsidR="00B866E3" w:rsidRPr="004467FE" w:rsidRDefault="00B866E3" w:rsidP="008A7E6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467FE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B866E3" w:rsidRPr="004467FE" w14:paraId="39C7F431" w14:textId="77777777" w:rsidTr="00954F36">
        <w:tc>
          <w:tcPr>
            <w:tcW w:w="534" w:type="dxa"/>
          </w:tcPr>
          <w:p w14:paraId="3BCCED88" w14:textId="77777777" w:rsidR="00B866E3" w:rsidRPr="004467FE" w:rsidRDefault="00B866E3" w:rsidP="008A7E6F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788" w:type="dxa"/>
            <w:vAlign w:val="center"/>
          </w:tcPr>
          <w:p w14:paraId="3FC15AC4" w14:textId="77777777" w:rsidR="00B866E3" w:rsidRPr="004467FE" w:rsidRDefault="00B866E3" w:rsidP="00DF2B72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467FE">
              <w:rPr>
                <w:rFonts w:ascii="Garamond" w:hAnsi="Garamond"/>
                <w:color w:val="000000" w:themeColor="text1"/>
                <w:sz w:val="22"/>
                <w:szCs w:val="22"/>
              </w:rPr>
              <w:t>Dokumentacja (lub tzw. lista kontrolna zawierająca wykaz części i czynności) dotycząca przeglądów technicznych w języku polskim (dostarczona przy dostawie)</w:t>
            </w:r>
            <w:r w:rsidR="007D71CD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  <w:p w14:paraId="77C3DB4E" w14:textId="77777777" w:rsidR="00B866E3" w:rsidRPr="004467FE" w:rsidRDefault="00B866E3" w:rsidP="00DF2B72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467FE">
              <w:rPr>
                <w:rFonts w:ascii="Garamond" w:hAnsi="Garamond"/>
                <w:color w:val="000000" w:themeColor="text1"/>
                <w:sz w:val="22"/>
                <w:szCs w:val="22"/>
              </w:rPr>
              <w:t>UWAGA - dokumentacja musi zapewnić co najmniej pełną diagnostykę urządzenia, wykonywanie drobnych napraw, regulacji, kalibracji, oraz przeglądów okresowych w standardzie wymaganym przez producenta</w:t>
            </w:r>
            <w:r w:rsidR="007D71CD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2FC131D4" w14:textId="77777777" w:rsidR="00B866E3" w:rsidRPr="004467FE" w:rsidRDefault="00B866E3" w:rsidP="008A7E6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467FE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843" w:type="dxa"/>
            <w:vAlign w:val="center"/>
          </w:tcPr>
          <w:p w14:paraId="21A15A79" w14:textId="77777777" w:rsidR="00B866E3" w:rsidRPr="004467FE" w:rsidRDefault="00B866E3" w:rsidP="008A7E6F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4618A03C" w14:textId="77777777" w:rsidR="00B866E3" w:rsidRPr="004467FE" w:rsidRDefault="00B866E3" w:rsidP="008A7E6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467FE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B866E3" w:rsidRPr="004467FE" w14:paraId="140FF3D8" w14:textId="77777777" w:rsidTr="00954F36">
        <w:tc>
          <w:tcPr>
            <w:tcW w:w="534" w:type="dxa"/>
          </w:tcPr>
          <w:p w14:paraId="46EFBFD6" w14:textId="77777777" w:rsidR="00B866E3" w:rsidRPr="004467FE" w:rsidRDefault="00B866E3" w:rsidP="008A7E6F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788" w:type="dxa"/>
            <w:vAlign w:val="center"/>
          </w:tcPr>
          <w:p w14:paraId="769F4BE1" w14:textId="77777777" w:rsidR="00B866E3" w:rsidRPr="004467FE" w:rsidRDefault="00B866E3" w:rsidP="00DF2B72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467FE">
              <w:rPr>
                <w:rFonts w:ascii="Garamond" w:hAnsi="Garamond"/>
                <w:color w:val="000000" w:themeColor="text1"/>
                <w:sz w:val="22"/>
                <w:szCs w:val="22"/>
              </w:rPr>
              <w:t>Z urządzeniem wykonawca dostarczy paszport techniczny zawierający co najmniej takie dane jak: nazwa, typ (model), producent, rok produkcji, numer seryjny (fabryczny), inne istotne informacje (np. części składowe, istotne wyposażenie, oprogramowanie), kody z aktualnie obowiązującego słownika NFZ (o ile występują)</w:t>
            </w:r>
            <w:r w:rsidR="007D71CD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582F0075" w14:textId="77777777" w:rsidR="00B866E3" w:rsidRPr="004467FE" w:rsidRDefault="00B866E3" w:rsidP="008A7E6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467FE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843" w:type="dxa"/>
            <w:vAlign w:val="center"/>
          </w:tcPr>
          <w:p w14:paraId="1E315CF3" w14:textId="77777777" w:rsidR="00B866E3" w:rsidRPr="004467FE" w:rsidRDefault="00B866E3" w:rsidP="008A7E6F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66C7A4F3" w14:textId="77777777" w:rsidR="00B866E3" w:rsidRPr="004467FE" w:rsidRDefault="00B866E3" w:rsidP="008A7E6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467FE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B866E3" w:rsidRPr="004467FE" w14:paraId="7118101A" w14:textId="77777777" w:rsidTr="00954F36">
        <w:tc>
          <w:tcPr>
            <w:tcW w:w="534" w:type="dxa"/>
          </w:tcPr>
          <w:p w14:paraId="430A58B8" w14:textId="77777777" w:rsidR="00B866E3" w:rsidRPr="004467FE" w:rsidRDefault="00B866E3" w:rsidP="008A7E6F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788" w:type="dxa"/>
          </w:tcPr>
          <w:p w14:paraId="7EFA6DF8" w14:textId="77777777" w:rsidR="00B866E3" w:rsidRPr="004467FE" w:rsidRDefault="00B866E3" w:rsidP="00DF2B72">
            <w:pPr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467FE">
              <w:rPr>
                <w:rFonts w:ascii="Garamond" w:hAnsi="Garamond"/>
                <w:color w:val="000000" w:themeColor="text1"/>
                <w:sz w:val="22"/>
                <w:szCs w:val="22"/>
              </w:rPr>
              <w:t>Instrukcja konserwacji, mycia, dezynfekcji i sterylizacji dla poszczególnych elementów aparatów.</w:t>
            </w:r>
          </w:p>
        </w:tc>
        <w:tc>
          <w:tcPr>
            <w:tcW w:w="1843" w:type="dxa"/>
            <w:vAlign w:val="center"/>
          </w:tcPr>
          <w:p w14:paraId="6859CF35" w14:textId="77777777" w:rsidR="00B866E3" w:rsidRPr="004467FE" w:rsidRDefault="00B866E3" w:rsidP="008A7E6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467FE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843" w:type="dxa"/>
            <w:vAlign w:val="center"/>
          </w:tcPr>
          <w:p w14:paraId="586F17DE" w14:textId="77777777" w:rsidR="00B866E3" w:rsidRPr="004467FE" w:rsidRDefault="00B866E3" w:rsidP="008A7E6F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38F383E7" w14:textId="77777777" w:rsidR="00B866E3" w:rsidRPr="004467FE" w:rsidRDefault="00B866E3" w:rsidP="008A7E6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467FE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</w:tbl>
    <w:p w14:paraId="03778DE0" w14:textId="18A2113C" w:rsidR="00BC771B" w:rsidRPr="00BC771B" w:rsidRDefault="00BC771B" w:rsidP="00BC77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sectPr w:rsidR="00BC771B" w:rsidRPr="00BC771B" w:rsidSect="008A7E6F">
      <w:headerReference w:type="default" r:id="rId8"/>
      <w:footerReference w:type="default" r:id="rId9"/>
      <w:pgSz w:w="16838" w:h="11906" w:orient="landscape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9B2D7" w14:textId="77777777" w:rsidR="00F1764B" w:rsidRDefault="00F1764B" w:rsidP="002B10C5">
      <w:pPr>
        <w:spacing w:after="0" w:line="240" w:lineRule="auto"/>
      </w:pPr>
      <w:r>
        <w:separator/>
      </w:r>
    </w:p>
  </w:endnote>
  <w:endnote w:type="continuationSeparator" w:id="0">
    <w:p w14:paraId="5B9C49F9" w14:textId="77777777" w:rsidR="00F1764B" w:rsidRDefault="00F1764B" w:rsidP="002B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hAnsi="Garamond"/>
        <w:sz w:val="16"/>
        <w:szCs w:val="16"/>
      </w:rPr>
      <w:id w:val="560524921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6208D2E" w14:textId="460E9AAD" w:rsidR="00663C99" w:rsidRPr="00663C99" w:rsidRDefault="00663C99">
            <w:pPr>
              <w:pStyle w:val="Stopka"/>
              <w:jc w:val="center"/>
              <w:rPr>
                <w:rFonts w:ascii="Garamond" w:hAnsi="Garamond"/>
                <w:sz w:val="16"/>
                <w:szCs w:val="16"/>
              </w:rPr>
            </w:pPr>
            <w:r w:rsidRPr="00663C99">
              <w:rPr>
                <w:rFonts w:ascii="Garamond" w:hAnsi="Garamond"/>
                <w:sz w:val="16"/>
                <w:szCs w:val="16"/>
              </w:rPr>
              <w:t xml:space="preserve">Strona </w:t>
            </w:r>
            <w:r w:rsidRPr="00663C99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663C99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663C99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130EFE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6</w:t>
            </w:r>
            <w:r w:rsidRPr="00663C99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663C99">
              <w:rPr>
                <w:rFonts w:ascii="Garamond" w:hAnsi="Garamond"/>
                <w:sz w:val="16"/>
                <w:szCs w:val="16"/>
              </w:rPr>
              <w:t xml:space="preserve"> z </w:t>
            </w:r>
            <w:r w:rsidRPr="00663C99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663C99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663C99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130EFE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6</w:t>
            </w:r>
            <w:r w:rsidRPr="00663C99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9D4DC80" w14:textId="77777777" w:rsidR="00FF3BBF" w:rsidRDefault="00FF3B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7DE8F" w14:textId="77777777" w:rsidR="00F1764B" w:rsidRDefault="00F1764B" w:rsidP="002B10C5">
      <w:pPr>
        <w:spacing w:after="0" w:line="240" w:lineRule="auto"/>
      </w:pPr>
      <w:r>
        <w:separator/>
      </w:r>
    </w:p>
  </w:footnote>
  <w:footnote w:type="continuationSeparator" w:id="0">
    <w:p w14:paraId="31B177BF" w14:textId="77777777" w:rsidR="00F1764B" w:rsidRDefault="00F1764B" w:rsidP="002B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56A84" w14:textId="147CA004" w:rsidR="004467FE" w:rsidRDefault="004467FE" w:rsidP="00AE656C">
    <w:pPr>
      <w:tabs>
        <w:tab w:val="center" w:pos="4536"/>
        <w:tab w:val="right" w:pos="14040"/>
      </w:tabs>
      <w:spacing w:after="0"/>
      <w:rPr>
        <w:rFonts w:ascii="Garamond" w:hAnsi="Garamond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58752" behindDoc="0" locked="0" layoutInCell="1" allowOverlap="1" wp14:anchorId="55C71CAA" wp14:editId="52A37DB9">
          <wp:simplePos x="0" y="0"/>
          <wp:positionH relativeFrom="column">
            <wp:posOffset>666750</wp:posOffset>
          </wp:positionH>
          <wp:positionV relativeFrom="paragraph">
            <wp:posOffset>-288925</wp:posOffset>
          </wp:positionV>
          <wp:extent cx="7578090" cy="865505"/>
          <wp:effectExtent l="0" t="0" r="381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77B0">
      <w:rPr>
        <w:rFonts w:ascii="Garamond" w:hAnsi="Garamond"/>
      </w:rPr>
      <w:t>NSSU.DFP.271</w:t>
    </w:r>
    <w:r>
      <w:rPr>
        <w:rFonts w:ascii="Garamond" w:hAnsi="Garamond"/>
      </w:rPr>
      <w:t>.36.2019</w:t>
    </w:r>
    <w:r w:rsidRPr="007B77B0">
      <w:rPr>
        <w:rFonts w:ascii="Garamond" w:hAnsi="Garamond"/>
      </w:rPr>
      <w:t xml:space="preserve">.EP                                         </w:t>
    </w:r>
    <w:r>
      <w:rPr>
        <w:rFonts w:ascii="Garamond" w:hAnsi="Garamond"/>
      </w:rPr>
      <w:t xml:space="preserve">         </w:t>
    </w:r>
    <w:r w:rsidRPr="007B77B0">
      <w:rPr>
        <w:rFonts w:ascii="Garamond" w:hAnsi="Garamond"/>
      </w:rPr>
      <w:t xml:space="preserve">  </w:t>
    </w:r>
    <w:r>
      <w:rPr>
        <w:rFonts w:ascii="Garamond" w:hAnsi="Garamond"/>
      </w:rPr>
      <w:t xml:space="preserve">                     </w:t>
    </w:r>
    <w:r w:rsidRPr="009B3B77">
      <w:rPr>
        <w:rFonts w:ascii="Garamond" w:hAnsi="Garamond"/>
        <w:b/>
      </w:rPr>
      <w:t xml:space="preserve">  </w:t>
    </w:r>
    <w:r>
      <w:rPr>
        <w:rFonts w:ascii="Garamond" w:hAnsi="Garamond"/>
        <w:b/>
      </w:rPr>
      <w:t>część 3</w:t>
    </w:r>
    <w:r w:rsidRPr="009B3B77">
      <w:rPr>
        <w:rFonts w:ascii="Garamond" w:hAnsi="Garamond"/>
        <w:b/>
      </w:rPr>
      <w:t xml:space="preserve">     </w:t>
    </w:r>
    <w:r>
      <w:rPr>
        <w:rFonts w:ascii="Garamond" w:hAnsi="Garamond"/>
        <w:b/>
      </w:rPr>
      <w:t xml:space="preserve">              </w:t>
    </w:r>
    <w:r w:rsidRPr="009B3B77">
      <w:rPr>
        <w:rFonts w:ascii="Garamond" w:hAnsi="Garamond"/>
        <w:b/>
      </w:rPr>
      <w:t xml:space="preserve">                                          </w:t>
    </w:r>
    <w:r>
      <w:rPr>
        <w:rFonts w:ascii="Garamond" w:hAnsi="Garamond"/>
        <w:b/>
      </w:rPr>
      <w:t xml:space="preserve">               </w:t>
    </w:r>
    <w:r w:rsidRPr="00A352C6">
      <w:rPr>
        <w:rFonts w:ascii="Garamond" w:hAnsi="Garamond"/>
      </w:rPr>
      <w:t>Załącznik nr 1a do specyfikacji</w:t>
    </w:r>
  </w:p>
  <w:p w14:paraId="7E0437B8" w14:textId="77777777" w:rsidR="004467FE" w:rsidRPr="00B15D8E" w:rsidRDefault="004467FE" w:rsidP="00AE656C">
    <w:pPr>
      <w:tabs>
        <w:tab w:val="center" w:pos="4536"/>
        <w:tab w:val="right" w:pos="14040"/>
      </w:tabs>
      <w:spacing w:after="0"/>
      <w:jc w:val="right"/>
      <w:rPr>
        <w:rFonts w:ascii="Garamond" w:hAnsi="Garamond"/>
      </w:rPr>
    </w:pPr>
    <w:r>
      <w:rPr>
        <w:rFonts w:ascii="Garamond" w:hAnsi="Garamond"/>
      </w:rPr>
      <w:t>Załącznik nr ……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 w15:restartNumberingAfterBreak="0">
    <w:nsid w:val="06A108B7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23725"/>
    <w:multiLevelType w:val="hybridMultilevel"/>
    <w:tmpl w:val="08C48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71264EF"/>
    <w:multiLevelType w:val="hybridMultilevel"/>
    <w:tmpl w:val="B71E98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61732"/>
    <w:multiLevelType w:val="hybridMultilevel"/>
    <w:tmpl w:val="E736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152A6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978BC"/>
    <w:multiLevelType w:val="hybridMultilevel"/>
    <w:tmpl w:val="2554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711D0"/>
    <w:multiLevelType w:val="hybridMultilevel"/>
    <w:tmpl w:val="019E5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C2007"/>
    <w:multiLevelType w:val="hybridMultilevel"/>
    <w:tmpl w:val="0DF8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448B8"/>
    <w:multiLevelType w:val="hybridMultilevel"/>
    <w:tmpl w:val="89726AA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6593B4F"/>
    <w:multiLevelType w:val="singleLevel"/>
    <w:tmpl w:val="00000003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15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6" w15:restartNumberingAfterBreak="0">
    <w:nsid w:val="419B1077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4B7A52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0372E"/>
    <w:multiLevelType w:val="hybridMultilevel"/>
    <w:tmpl w:val="3F7A93A0"/>
    <w:lvl w:ilvl="0" w:tplc="0415000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19" w15:restartNumberingAfterBreak="0">
    <w:nsid w:val="50FB7A10"/>
    <w:multiLevelType w:val="hybridMultilevel"/>
    <w:tmpl w:val="480C4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A15600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C7C4D"/>
    <w:multiLevelType w:val="hybridMultilevel"/>
    <w:tmpl w:val="D93C5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762B34"/>
    <w:multiLevelType w:val="hybridMultilevel"/>
    <w:tmpl w:val="2C30A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C42F9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8696A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134C9"/>
    <w:multiLevelType w:val="hybridMultilevel"/>
    <w:tmpl w:val="A010F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6E7E94"/>
    <w:multiLevelType w:val="hybridMultilevel"/>
    <w:tmpl w:val="6C1E22C0"/>
    <w:lvl w:ilvl="0" w:tplc="CC1A8BC6">
      <w:start w:val="2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3657EA"/>
    <w:multiLevelType w:val="hybridMultilevel"/>
    <w:tmpl w:val="D6BA1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44E4B"/>
    <w:multiLevelType w:val="hybridMultilevel"/>
    <w:tmpl w:val="C2B2C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9338F"/>
    <w:multiLevelType w:val="hybridMultilevel"/>
    <w:tmpl w:val="AF4A5F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364056"/>
    <w:multiLevelType w:val="hybridMultilevel"/>
    <w:tmpl w:val="E936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E1971"/>
    <w:multiLevelType w:val="hybridMultilevel"/>
    <w:tmpl w:val="8EC6C8C2"/>
    <w:lvl w:ilvl="0" w:tplc="C2364E9A">
      <w:start w:val="2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 w15:restartNumberingAfterBreak="0">
    <w:nsid w:val="71A50702"/>
    <w:multiLevelType w:val="hybridMultilevel"/>
    <w:tmpl w:val="AF804DA6"/>
    <w:lvl w:ilvl="0" w:tplc="0415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3" w15:restartNumberingAfterBreak="0">
    <w:nsid w:val="7E694A13"/>
    <w:multiLevelType w:val="hybridMultilevel"/>
    <w:tmpl w:val="12ACA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8"/>
  </w:num>
  <w:num w:numId="5">
    <w:abstractNumId w:val="20"/>
  </w:num>
  <w:num w:numId="6">
    <w:abstractNumId w:val="26"/>
  </w:num>
  <w:num w:numId="7">
    <w:abstractNumId w:val="31"/>
  </w:num>
  <w:num w:numId="8">
    <w:abstractNumId w:val="14"/>
  </w:num>
  <w:num w:numId="9">
    <w:abstractNumId w:val="11"/>
  </w:num>
  <w:num w:numId="10">
    <w:abstractNumId w:val="27"/>
  </w:num>
  <w:num w:numId="11">
    <w:abstractNumId w:val="10"/>
  </w:num>
  <w:num w:numId="12">
    <w:abstractNumId w:val="21"/>
  </w:num>
  <w:num w:numId="13">
    <w:abstractNumId w:val="16"/>
  </w:num>
  <w:num w:numId="14">
    <w:abstractNumId w:val="24"/>
  </w:num>
  <w:num w:numId="15">
    <w:abstractNumId w:val="23"/>
  </w:num>
  <w:num w:numId="16">
    <w:abstractNumId w:val="17"/>
  </w:num>
  <w:num w:numId="17">
    <w:abstractNumId w:val="5"/>
  </w:num>
  <w:num w:numId="18">
    <w:abstractNumId w:val="9"/>
  </w:num>
  <w:num w:numId="19">
    <w:abstractNumId w:val="7"/>
  </w:num>
  <w:num w:numId="20">
    <w:abstractNumId w:val="22"/>
  </w:num>
  <w:num w:numId="21">
    <w:abstractNumId w:val="30"/>
  </w:num>
  <w:num w:numId="22">
    <w:abstractNumId w:val="6"/>
  </w:num>
  <w:num w:numId="23">
    <w:abstractNumId w:val="33"/>
  </w:num>
  <w:num w:numId="24">
    <w:abstractNumId w:val="19"/>
  </w:num>
  <w:num w:numId="25">
    <w:abstractNumId w:val="13"/>
  </w:num>
  <w:num w:numId="26">
    <w:abstractNumId w:val="32"/>
  </w:num>
  <w:num w:numId="27">
    <w:abstractNumId w:val="18"/>
  </w:num>
  <w:num w:numId="28">
    <w:abstractNumId w:val="29"/>
  </w:num>
  <w:num w:numId="29">
    <w:abstractNumId w:val="28"/>
  </w:num>
  <w:num w:numId="30">
    <w:abstractNumId w:val="25"/>
  </w:num>
  <w:num w:numId="31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A6"/>
    <w:rsid w:val="0001385B"/>
    <w:rsid w:val="00026A85"/>
    <w:rsid w:val="0003473F"/>
    <w:rsid w:val="00041E4B"/>
    <w:rsid w:val="000439CB"/>
    <w:rsid w:val="000472D7"/>
    <w:rsid w:val="00062621"/>
    <w:rsid w:val="00063146"/>
    <w:rsid w:val="0006612C"/>
    <w:rsid w:val="000800FB"/>
    <w:rsid w:val="00082567"/>
    <w:rsid w:val="000872C6"/>
    <w:rsid w:val="000A01C5"/>
    <w:rsid w:val="000A0B58"/>
    <w:rsid w:val="000A42E2"/>
    <w:rsid w:val="000B3F15"/>
    <w:rsid w:val="000C38A6"/>
    <w:rsid w:val="000D0B99"/>
    <w:rsid w:val="000E296E"/>
    <w:rsid w:val="0010528F"/>
    <w:rsid w:val="00106FA1"/>
    <w:rsid w:val="00107E9C"/>
    <w:rsid w:val="00127C35"/>
    <w:rsid w:val="00130EFE"/>
    <w:rsid w:val="00153000"/>
    <w:rsid w:val="001703BB"/>
    <w:rsid w:val="00186665"/>
    <w:rsid w:val="001903D2"/>
    <w:rsid w:val="00195D24"/>
    <w:rsid w:val="001A26B2"/>
    <w:rsid w:val="001C5AC0"/>
    <w:rsid w:val="001D2107"/>
    <w:rsid w:val="001D7920"/>
    <w:rsid w:val="001F722D"/>
    <w:rsid w:val="001F741A"/>
    <w:rsid w:val="00224229"/>
    <w:rsid w:val="00226290"/>
    <w:rsid w:val="00226C7E"/>
    <w:rsid w:val="00230493"/>
    <w:rsid w:val="002418CF"/>
    <w:rsid w:val="00243245"/>
    <w:rsid w:val="00252F4E"/>
    <w:rsid w:val="00264D89"/>
    <w:rsid w:val="00273A1E"/>
    <w:rsid w:val="00275E43"/>
    <w:rsid w:val="002764C3"/>
    <w:rsid w:val="00281C87"/>
    <w:rsid w:val="00297630"/>
    <w:rsid w:val="002A222D"/>
    <w:rsid w:val="002B1075"/>
    <w:rsid w:val="002B10C5"/>
    <w:rsid w:val="002D4404"/>
    <w:rsid w:val="002E6120"/>
    <w:rsid w:val="002E7641"/>
    <w:rsid w:val="0030258C"/>
    <w:rsid w:val="00315266"/>
    <w:rsid w:val="0031723C"/>
    <w:rsid w:val="00330BAA"/>
    <w:rsid w:val="00336D33"/>
    <w:rsid w:val="00344584"/>
    <w:rsid w:val="0035006A"/>
    <w:rsid w:val="003502EB"/>
    <w:rsid w:val="00361E18"/>
    <w:rsid w:val="003816D4"/>
    <w:rsid w:val="00386BDE"/>
    <w:rsid w:val="003870C0"/>
    <w:rsid w:val="00396262"/>
    <w:rsid w:val="00397214"/>
    <w:rsid w:val="00397243"/>
    <w:rsid w:val="003A130B"/>
    <w:rsid w:val="003A5949"/>
    <w:rsid w:val="003A61A6"/>
    <w:rsid w:val="003D437E"/>
    <w:rsid w:val="003F0246"/>
    <w:rsid w:val="003F25EF"/>
    <w:rsid w:val="003F38D6"/>
    <w:rsid w:val="00416DBD"/>
    <w:rsid w:val="00420195"/>
    <w:rsid w:val="00431206"/>
    <w:rsid w:val="00444EC2"/>
    <w:rsid w:val="004467FE"/>
    <w:rsid w:val="004537A6"/>
    <w:rsid w:val="00482C2F"/>
    <w:rsid w:val="004950AC"/>
    <w:rsid w:val="004A3639"/>
    <w:rsid w:val="004A4815"/>
    <w:rsid w:val="004A4DB7"/>
    <w:rsid w:val="004A5A93"/>
    <w:rsid w:val="004B19AD"/>
    <w:rsid w:val="004B5E68"/>
    <w:rsid w:val="004D22FC"/>
    <w:rsid w:val="004D3253"/>
    <w:rsid w:val="004D4C72"/>
    <w:rsid w:val="004D6C65"/>
    <w:rsid w:val="00505CFB"/>
    <w:rsid w:val="0053297A"/>
    <w:rsid w:val="0054058A"/>
    <w:rsid w:val="005439ED"/>
    <w:rsid w:val="005518B8"/>
    <w:rsid w:val="0055762C"/>
    <w:rsid w:val="0057034C"/>
    <w:rsid w:val="00574E66"/>
    <w:rsid w:val="005838E5"/>
    <w:rsid w:val="00585CE5"/>
    <w:rsid w:val="00595A76"/>
    <w:rsid w:val="00596542"/>
    <w:rsid w:val="005A233B"/>
    <w:rsid w:val="005A6E64"/>
    <w:rsid w:val="005A7BE7"/>
    <w:rsid w:val="005C2DEE"/>
    <w:rsid w:val="005C6D9B"/>
    <w:rsid w:val="00602393"/>
    <w:rsid w:val="00604D5A"/>
    <w:rsid w:val="00617EC5"/>
    <w:rsid w:val="006309BF"/>
    <w:rsid w:val="006359AC"/>
    <w:rsid w:val="00647553"/>
    <w:rsid w:val="00660D6E"/>
    <w:rsid w:val="00662669"/>
    <w:rsid w:val="00663C99"/>
    <w:rsid w:val="006645D9"/>
    <w:rsid w:val="00682BFE"/>
    <w:rsid w:val="006C132C"/>
    <w:rsid w:val="006C703C"/>
    <w:rsid w:val="006E09BB"/>
    <w:rsid w:val="006F4B69"/>
    <w:rsid w:val="00711126"/>
    <w:rsid w:val="00716F0E"/>
    <w:rsid w:val="00741D21"/>
    <w:rsid w:val="007475D7"/>
    <w:rsid w:val="00751EE5"/>
    <w:rsid w:val="0075675A"/>
    <w:rsid w:val="00782D28"/>
    <w:rsid w:val="00795D24"/>
    <w:rsid w:val="007B4693"/>
    <w:rsid w:val="007B64B7"/>
    <w:rsid w:val="007C42CC"/>
    <w:rsid w:val="007D2398"/>
    <w:rsid w:val="007D5E92"/>
    <w:rsid w:val="007D71CD"/>
    <w:rsid w:val="007D7F03"/>
    <w:rsid w:val="007E240F"/>
    <w:rsid w:val="007E41E1"/>
    <w:rsid w:val="008028E8"/>
    <w:rsid w:val="0082224E"/>
    <w:rsid w:val="00827157"/>
    <w:rsid w:val="008273A2"/>
    <w:rsid w:val="008518D5"/>
    <w:rsid w:val="0085403C"/>
    <w:rsid w:val="008612F0"/>
    <w:rsid w:val="008674A7"/>
    <w:rsid w:val="00877102"/>
    <w:rsid w:val="0088133C"/>
    <w:rsid w:val="008920BA"/>
    <w:rsid w:val="008A3B0A"/>
    <w:rsid w:val="008A497B"/>
    <w:rsid w:val="008A75B4"/>
    <w:rsid w:val="008A7E6F"/>
    <w:rsid w:val="008B0660"/>
    <w:rsid w:val="008B6348"/>
    <w:rsid w:val="008B79CC"/>
    <w:rsid w:val="008D4A4F"/>
    <w:rsid w:val="008E4B96"/>
    <w:rsid w:val="008E779E"/>
    <w:rsid w:val="009029F8"/>
    <w:rsid w:val="00907DC8"/>
    <w:rsid w:val="00914129"/>
    <w:rsid w:val="00922BE9"/>
    <w:rsid w:val="00925ECB"/>
    <w:rsid w:val="009319E1"/>
    <w:rsid w:val="009324AF"/>
    <w:rsid w:val="0093379E"/>
    <w:rsid w:val="00940170"/>
    <w:rsid w:val="009418B4"/>
    <w:rsid w:val="00953659"/>
    <w:rsid w:val="00954F36"/>
    <w:rsid w:val="00966E35"/>
    <w:rsid w:val="00973978"/>
    <w:rsid w:val="00980A6D"/>
    <w:rsid w:val="00984712"/>
    <w:rsid w:val="00990671"/>
    <w:rsid w:val="009943A2"/>
    <w:rsid w:val="009A2FE1"/>
    <w:rsid w:val="009A4A4B"/>
    <w:rsid w:val="009B0ED9"/>
    <w:rsid w:val="009B600A"/>
    <w:rsid w:val="009C0147"/>
    <w:rsid w:val="009D51C7"/>
    <w:rsid w:val="00A010C4"/>
    <w:rsid w:val="00A06BA0"/>
    <w:rsid w:val="00A12E1A"/>
    <w:rsid w:val="00A172A0"/>
    <w:rsid w:val="00A31FEF"/>
    <w:rsid w:val="00A37445"/>
    <w:rsid w:val="00A609DF"/>
    <w:rsid w:val="00A61441"/>
    <w:rsid w:val="00A67CC0"/>
    <w:rsid w:val="00A75281"/>
    <w:rsid w:val="00A8133F"/>
    <w:rsid w:val="00A821D9"/>
    <w:rsid w:val="00A827FC"/>
    <w:rsid w:val="00A83419"/>
    <w:rsid w:val="00A944AC"/>
    <w:rsid w:val="00AA4EE4"/>
    <w:rsid w:val="00AE0249"/>
    <w:rsid w:val="00AE0EA6"/>
    <w:rsid w:val="00AE27BB"/>
    <w:rsid w:val="00AE656C"/>
    <w:rsid w:val="00AF3299"/>
    <w:rsid w:val="00AF7709"/>
    <w:rsid w:val="00B06439"/>
    <w:rsid w:val="00B10F4C"/>
    <w:rsid w:val="00B14FD0"/>
    <w:rsid w:val="00B2065F"/>
    <w:rsid w:val="00B20B77"/>
    <w:rsid w:val="00B32911"/>
    <w:rsid w:val="00B33D13"/>
    <w:rsid w:val="00B72884"/>
    <w:rsid w:val="00B80BC2"/>
    <w:rsid w:val="00B866E3"/>
    <w:rsid w:val="00B935A3"/>
    <w:rsid w:val="00BA1B97"/>
    <w:rsid w:val="00BC771B"/>
    <w:rsid w:val="00BD6659"/>
    <w:rsid w:val="00BE7B7B"/>
    <w:rsid w:val="00C0379C"/>
    <w:rsid w:val="00C10E44"/>
    <w:rsid w:val="00C253BF"/>
    <w:rsid w:val="00C2669F"/>
    <w:rsid w:val="00C331A9"/>
    <w:rsid w:val="00C55181"/>
    <w:rsid w:val="00C62F9D"/>
    <w:rsid w:val="00C64C0B"/>
    <w:rsid w:val="00C75220"/>
    <w:rsid w:val="00C811E5"/>
    <w:rsid w:val="00C83FFD"/>
    <w:rsid w:val="00C84DE2"/>
    <w:rsid w:val="00C953A5"/>
    <w:rsid w:val="00CC1C73"/>
    <w:rsid w:val="00CC22CF"/>
    <w:rsid w:val="00CD258A"/>
    <w:rsid w:val="00CD5141"/>
    <w:rsid w:val="00CD64E3"/>
    <w:rsid w:val="00CE0BB7"/>
    <w:rsid w:val="00CE31C4"/>
    <w:rsid w:val="00CF3443"/>
    <w:rsid w:val="00D1524D"/>
    <w:rsid w:val="00D15933"/>
    <w:rsid w:val="00D15F1D"/>
    <w:rsid w:val="00D17BF5"/>
    <w:rsid w:val="00D34B80"/>
    <w:rsid w:val="00D44B05"/>
    <w:rsid w:val="00D61D89"/>
    <w:rsid w:val="00D73EB9"/>
    <w:rsid w:val="00D83B61"/>
    <w:rsid w:val="00D93C7F"/>
    <w:rsid w:val="00D97F42"/>
    <w:rsid w:val="00DA12A3"/>
    <w:rsid w:val="00DA1FA2"/>
    <w:rsid w:val="00DA4169"/>
    <w:rsid w:val="00DA6106"/>
    <w:rsid w:val="00DC0D0E"/>
    <w:rsid w:val="00DC0D2C"/>
    <w:rsid w:val="00DC7F16"/>
    <w:rsid w:val="00DF2B72"/>
    <w:rsid w:val="00DF3D22"/>
    <w:rsid w:val="00E27249"/>
    <w:rsid w:val="00E350B5"/>
    <w:rsid w:val="00E42DA8"/>
    <w:rsid w:val="00E504BC"/>
    <w:rsid w:val="00E50DAF"/>
    <w:rsid w:val="00E54929"/>
    <w:rsid w:val="00E72C94"/>
    <w:rsid w:val="00E96590"/>
    <w:rsid w:val="00EA2BCD"/>
    <w:rsid w:val="00EA6DEC"/>
    <w:rsid w:val="00EB5E99"/>
    <w:rsid w:val="00EC18E8"/>
    <w:rsid w:val="00EC6DB9"/>
    <w:rsid w:val="00EC7C3F"/>
    <w:rsid w:val="00EE37A8"/>
    <w:rsid w:val="00EE4173"/>
    <w:rsid w:val="00EF0AFB"/>
    <w:rsid w:val="00EF562F"/>
    <w:rsid w:val="00F1764B"/>
    <w:rsid w:val="00F32718"/>
    <w:rsid w:val="00F33599"/>
    <w:rsid w:val="00F34EF1"/>
    <w:rsid w:val="00F4576E"/>
    <w:rsid w:val="00F61FA1"/>
    <w:rsid w:val="00F65B8E"/>
    <w:rsid w:val="00F85098"/>
    <w:rsid w:val="00F95A0E"/>
    <w:rsid w:val="00F96703"/>
    <w:rsid w:val="00FA2BC1"/>
    <w:rsid w:val="00FA3DE1"/>
    <w:rsid w:val="00FA424E"/>
    <w:rsid w:val="00FA47B5"/>
    <w:rsid w:val="00FA72BE"/>
    <w:rsid w:val="00FD0608"/>
    <w:rsid w:val="00FE260C"/>
    <w:rsid w:val="00FF319F"/>
    <w:rsid w:val="00FF3BBF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EE8FC"/>
  <w15:docId w15:val="{C8C555A2-C15E-42A9-80DF-8FB797CA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D9B"/>
  </w:style>
  <w:style w:type="paragraph" w:styleId="Nagwek1">
    <w:name w:val="heading 1"/>
    <w:basedOn w:val="Normalny"/>
    <w:next w:val="Normalny"/>
    <w:link w:val="Nagwek1Znak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2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B5E68"/>
    <w:rPr>
      <w:rFonts w:ascii="Calibri" w:eastAsia="Calibri" w:hAnsi="Calibri" w:cs="Times New Roman"/>
    </w:rPr>
  </w:style>
  <w:style w:type="numbering" w:customStyle="1" w:styleId="WW8Num21">
    <w:name w:val="WW8Num21"/>
    <w:rsid w:val="00932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EB05F-32CC-4D29-A992-B2490DA25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1234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Edyta Prokopiuk</cp:lastModifiedBy>
  <cp:revision>5</cp:revision>
  <cp:lastPrinted>2019-05-29T08:32:00Z</cp:lastPrinted>
  <dcterms:created xsi:type="dcterms:W3CDTF">2019-06-06T08:44:00Z</dcterms:created>
  <dcterms:modified xsi:type="dcterms:W3CDTF">2019-06-14T05:47:00Z</dcterms:modified>
</cp:coreProperties>
</file>