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C030B" w14:textId="77777777" w:rsidR="00153ECC" w:rsidRPr="00460069" w:rsidRDefault="00153ECC" w:rsidP="00153ECC">
      <w:pPr>
        <w:pStyle w:val="Nagwek2"/>
        <w:jc w:val="center"/>
        <w:rPr>
          <w:rFonts w:ascii="Garamond" w:hAnsi="Garamond"/>
          <w:sz w:val="22"/>
          <w:szCs w:val="22"/>
        </w:rPr>
      </w:pPr>
      <w:r w:rsidRPr="00460069">
        <w:rPr>
          <w:rFonts w:ascii="Garamond" w:hAnsi="Garamond"/>
          <w:sz w:val="22"/>
          <w:szCs w:val="22"/>
        </w:rPr>
        <w:t>CZĘŚĆ I</w:t>
      </w:r>
    </w:p>
    <w:p w14:paraId="57AD82D4" w14:textId="77777777" w:rsidR="009C415F" w:rsidRPr="00460069" w:rsidRDefault="009C415F" w:rsidP="009C415F">
      <w:pPr>
        <w:pStyle w:val="Nagwek2"/>
        <w:jc w:val="center"/>
        <w:rPr>
          <w:rFonts w:ascii="Garamond" w:hAnsi="Garamond"/>
          <w:sz w:val="22"/>
          <w:szCs w:val="22"/>
        </w:rPr>
      </w:pPr>
      <w:r w:rsidRPr="00460069">
        <w:rPr>
          <w:rFonts w:ascii="Garamond" w:hAnsi="Garamond"/>
          <w:sz w:val="22"/>
          <w:szCs w:val="22"/>
        </w:rPr>
        <w:t xml:space="preserve">Warunki graniczne </w:t>
      </w:r>
    </w:p>
    <w:p w14:paraId="3680E3F2" w14:textId="77777777" w:rsidR="009C415F" w:rsidRPr="00460069" w:rsidRDefault="009C415F" w:rsidP="009C415F">
      <w:pPr>
        <w:rPr>
          <w:rFonts w:ascii="Garamond" w:hAnsi="Garamond"/>
          <w:lang w:eastAsia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04"/>
        <w:gridCol w:w="1275"/>
        <w:gridCol w:w="1910"/>
      </w:tblGrid>
      <w:tr w:rsidR="009C415F" w:rsidRPr="00460069" w14:paraId="4CDE39FA" w14:textId="77777777" w:rsidTr="00281BDF">
        <w:tc>
          <w:tcPr>
            <w:tcW w:w="562" w:type="dxa"/>
          </w:tcPr>
          <w:p w14:paraId="09B58818" w14:textId="77777777" w:rsidR="009C415F" w:rsidRPr="00460069" w:rsidRDefault="009C415F" w:rsidP="00280F16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Lp.</w:t>
            </w:r>
          </w:p>
        </w:tc>
        <w:tc>
          <w:tcPr>
            <w:tcW w:w="5604" w:type="dxa"/>
          </w:tcPr>
          <w:p w14:paraId="1432B7A5" w14:textId="77777777" w:rsidR="009C415F" w:rsidRPr="00460069" w:rsidRDefault="00C829C5" w:rsidP="00280F16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Określenie parametru dla części</w:t>
            </w:r>
            <w:r w:rsidR="009C415F" w:rsidRPr="00460069">
              <w:rPr>
                <w:rFonts w:ascii="Garamond" w:hAnsi="Garamond"/>
                <w:b/>
              </w:rPr>
              <w:t xml:space="preserve"> nr 1</w:t>
            </w:r>
          </w:p>
        </w:tc>
        <w:tc>
          <w:tcPr>
            <w:tcW w:w="1275" w:type="dxa"/>
          </w:tcPr>
          <w:p w14:paraId="78BBEDE2" w14:textId="77777777" w:rsidR="009C415F" w:rsidRPr="00460069" w:rsidRDefault="009C415F" w:rsidP="00280F16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Warunek graniczny</w:t>
            </w:r>
          </w:p>
        </w:tc>
        <w:tc>
          <w:tcPr>
            <w:tcW w:w="1910" w:type="dxa"/>
          </w:tcPr>
          <w:p w14:paraId="5CA1F91A" w14:textId="77777777" w:rsidR="009C415F" w:rsidRPr="00460069" w:rsidRDefault="009C415F" w:rsidP="00280F16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Odpowiedź TAK/NIE</w:t>
            </w:r>
          </w:p>
        </w:tc>
      </w:tr>
      <w:tr w:rsidR="009C415F" w:rsidRPr="00460069" w14:paraId="4671D58D" w14:textId="77777777" w:rsidTr="00281BDF">
        <w:trPr>
          <w:trHeight w:val="429"/>
        </w:trPr>
        <w:tc>
          <w:tcPr>
            <w:tcW w:w="562" w:type="dxa"/>
          </w:tcPr>
          <w:p w14:paraId="04631C5E" w14:textId="77777777" w:rsidR="009C415F" w:rsidRPr="00460069" w:rsidRDefault="009C415F" w:rsidP="0002200B">
            <w:pPr>
              <w:rPr>
                <w:rFonts w:ascii="Garamond" w:hAnsi="Garamond"/>
              </w:rPr>
            </w:pPr>
          </w:p>
        </w:tc>
        <w:tc>
          <w:tcPr>
            <w:tcW w:w="5604" w:type="dxa"/>
          </w:tcPr>
          <w:p w14:paraId="6943EEE1" w14:textId="77777777" w:rsidR="009C415F" w:rsidRPr="00460069" w:rsidRDefault="009C415F" w:rsidP="0002200B">
            <w:pPr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PBS, poz. 1,2</w:t>
            </w:r>
          </w:p>
        </w:tc>
        <w:tc>
          <w:tcPr>
            <w:tcW w:w="1275" w:type="dxa"/>
          </w:tcPr>
          <w:p w14:paraId="6E30186F" w14:textId="77777777" w:rsidR="009C415F" w:rsidRPr="00460069" w:rsidRDefault="009C415F" w:rsidP="0002200B">
            <w:pPr>
              <w:rPr>
                <w:rFonts w:ascii="Garamond" w:hAnsi="Garamond"/>
              </w:rPr>
            </w:pPr>
          </w:p>
        </w:tc>
        <w:tc>
          <w:tcPr>
            <w:tcW w:w="1910" w:type="dxa"/>
          </w:tcPr>
          <w:p w14:paraId="46264D57" w14:textId="77777777" w:rsidR="009C415F" w:rsidRPr="00460069" w:rsidRDefault="009C415F" w:rsidP="0002200B">
            <w:pPr>
              <w:rPr>
                <w:rFonts w:ascii="Garamond" w:hAnsi="Garamond"/>
              </w:rPr>
            </w:pPr>
          </w:p>
        </w:tc>
      </w:tr>
      <w:tr w:rsidR="009C415F" w:rsidRPr="00460069" w14:paraId="7564B726" w14:textId="77777777" w:rsidTr="00281BDF">
        <w:tc>
          <w:tcPr>
            <w:tcW w:w="562" w:type="dxa"/>
          </w:tcPr>
          <w:p w14:paraId="181A5EFD" w14:textId="77777777"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1.</w:t>
            </w:r>
          </w:p>
        </w:tc>
        <w:tc>
          <w:tcPr>
            <w:tcW w:w="5604" w:type="dxa"/>
          </w:tcPr>
          <w:p w14:paraId="46BABE71" w14:textId="77777777"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Jałowy, zbuforowany roztwór soli fizjologicznej bez jonów wapnia i magnezu</w:t>
            </w:r>
            <w:r w:rsidRPr="00460069">
              <w:rPr>
                <w:rFonts w:ascii="Garamond" w:hAnsi="Garamond"/>
              </w:rPr>
              <w:tab/>
            </w:r>
          </w:p>
        </w:tc>
        <w:tc>
          <w:tcPr>
            <w:tcW w:w="1275" w:type="dxa"/>
          </w:tcPr>
          <w:p w14:paraId="0528C72D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910" w:type="dxa"/>
          </w:tcPr>
          <w:p w14:paraId="086DBFD3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  <w:tr w:rsidR="009C415F" w:rsidRPr="00460069" w14:paraId="241F3F4F" w14:textId="77777777" w:rsidTr="00281BDF">
        <w:tc>
          <w:tcPr>
            <w:tcW w:w="562" w:type="dxa"/>
          </w:tcPr>
          <w:p w14:paraId="33D3212B" w14:textId="77777777"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2</w:t>
            </w:r>
          </w:p>
        </w:tc>
        <w:tc>
          <w:tcPr>
            <w:tcW w:w="5604" w:type="dxa"/>
          </w:tcPr>
          <w:p w14:paraId="45AC4BE8" w14:textId="77777777"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Opakowanie jednostkowe zawierające 500 ml roztworu</w:t>
            </w:r>
          </w:p>
        </w:tc>
        <w:tc>
          <w:tcPr>
            <w:tcW w:w="1275" w:type="dxa"/>
          </w:tcPr>
          <w:p w14:paraId="7DE8E296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910" w:type="dxa"/>
          </w:tcPr>
          <w:p w14:paraId="6A49967E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  <w:tr w:rsidR="009C415F" w:rsidRPr="00460069" w14:paraId="40A5743E" w14:textId="77777777" w:rsidTr="00281BDF">
        <w:tc>
          <w:tcPr>
            <w:tcW w:w="562" w:type="dxa"/>
          </w:tcPr>
          <w:p w14:paraId="5DCC83E0" w14:textId="77777777"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3</w:t>
            </w:r>
          </w:p>
        </w:tc>
        <w:tc>
          <w:tcPr>
            <w:tcW w:w="5604" w:type="dxa"/>
          </w:tcPr>
          <w:p w14:paraId="09EC21D6" w14:textId="77777777"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Opakowanie jednostkowe zawierające 100ml roztworu</w:t>
            </w:r>
          </w:p>
        </w:tc>
        <w:tc>
          <w:tcPr>
            <w:tcW w:w="1275" w:type="dxa"/>
          </w:tcPr>
          <w:p w14:paraId="42DAD314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910" w:type="dxa"/>
          </w:tcPr>
          <w:p w14:paraId="5FE072EA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  <w:tr w:rsidR="009C415F" w:rsidRPr="00460069" w14:paraId="64985FB2" w14:textId="77777777" w:rsidTr="00281BDF">
        <w:tc>
          <w:tcPr>
            <w:tcW w:w="562" w:type="dxa"/>
          </w:tcPr>
          <w:p w14:paraId="26694451" w14:textId="77777777"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4</w:t>
            </w:r>
          </w:p>
        </w:tc>
        <w:tc>
          <w:tcPr>
            <w:tcW w:w="5604" w:type="dxa"/>
          </w:tcPr>
          <w:p w14:paraId="2F6EB071" w14:textId="77777777"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Opakowanie stanowi butelka szklana z gumowym korkiem</w:t>
            </w:r>
          </w:p>
        </w:tc>
        <w:tc>
          <w:tcPr>
            <w:tcW w:w="1275" w:type="dxa"/>
          </w:tcPr>
          <w:p w14:paraId="4473B0CC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910" w:type="dxa"/>
          </w:tcPr>
          <w:p w14:paraId="25526278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  <w:tr w:rsidR="009C415F" w:rsidRPr="00460069" w14:paraId="78DFC069" w14:textId="77777777" w:rsidTr="00281BDF">
        <w:tc>
          <w:tcPr>
            <w:tcW w:w="562" w:type="dxa"/>
          </w:tcPr>
          <w:p w14:paraId="449C2228" w14:textId="77777777"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5</w:t>
            </w:r>
          </w:p>
        </w:tc>
        <w:tc>
          <w:tcPr>
            <w:tcW w:w="5604" w:type="dxa"/>
          </w:tcPr>
          <w:p w14:paraId="34D720FD" w14:textId="77777777"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Dostępność certyfikatu jakości potwierdzającego jałowość roztworu, </w:t>
            </w:r>
            <w:proofErr w:type="spellStart"/>
            <w:r w:rsidRPr="00460069">
              <w:rPr>
                <w:rFonts w:ascii="Garamond" w:hAnsi="Garamond"/>
              </w:rPr>
              <w:t>pH</w:t>
            </w:r>
            <w:proofErr w:type="spellEnd"/>
            <w:r w:rsidRPr="00460069">
              <w:rPr>
                <w:rFonts w:ascii="Garamond" w:hAnsi="Garamond"/>
              </w:rPr>
              <w:t xml:space="preserve"> oraz </w:t>
            </w:r>
            <w:proofErr w:type="spellStart"/>
            <w:r w:rsidRPr="00460069">
              <w:rPr>
                <w:rFonts w:ascii="Garamond" w:hAnsi="Garamond"/>
              </w:rPr>
              <w:t>osmolarność</w:t>
            </w:r>
            <w:proofErr w:type="spellEnd"/>
          </w:p>
        </w:tc>
        <w:tc>
          <w:tcPr>
            <w:tcW w:w="1275" w:type="dxa"/>
          </w:tcPr>
          <w:p w14:paraId="3C195630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910" w:type="dxa"/>
          </w:tcPr>
          <w:p w14:paraId="330C45D5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  <w:tr w:rsidR="009C415F" w:rsidRPr="00460069" w14:paraId="2F04A948" w14:textId="77777777" w:rsidTr="00281BDF">
        <w:trPr>
          <w:trHeight w:val="423"/>
        </w:trPr>
        <w:tc>
          <w:tcPr>
            <w:tcW w:w="562" w:type="dxa"/>
          </w:tcPr>
          <w:p w14:paraId="3AE579A6" w14:textId="77777777" w:rsidR="009C415F" w:rsidRPr="00460069" w:rsidRDefault="009C415F" w:rsidP="0002200B">
            <w:pPr>
              <w:rPr>
                <w:rFonts w:ascii="Garamond" w:hAnsi="Garamond"/>
              </w:rPr>
            </w:pPr>
          </w:p>
        </w:tc>
        <w:tc>
          <w:tcPr>
            <w:tcW w:w="5604" w:type="dxa"/>
          </w:tcPr>
          <w:p w14:paraId="1078B8BD" w14:textId="77777777" w:rsidR="009C415F" w:rsidRPr="00460069" w:rsidRDefault="009C415F" w:rsidP="0002200B">
            <w:pPr>
              <w:pStyle w:val="Nagwek2"/>
              <w:rPr>
                <w:rFonts w:ascii="Garamond" w:hAnsi="Garamond"/>
                <w:b w:val="0"/>
                <w:sz w:val="22"/>
                <w:szCs w:val="22"/>
              </w:rPr>
            </w:pPr>
            <w:r w:rsidRPr="00460069">
              <w:rPr>
                <w:rFonts w:ascii="Garamond" w:hAnsi="Garamond"/>
                <w:sz w:val="22"/>
                <w:szCs w:val="22"/>
              </w:rPr>
              <w:t>RPMI, poz. 3</w:t>
            </w:r>
          </w:p>
        </w:tc>
        <w:tc>
          <w:tcPr>
            <w:tcW w:w="1275" w:type="dxa"/>
          </w:tcPr>
          <w:p w14:paraId="0253DF90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10" w:type="dxa"/>
          </w:tcPr>
          <w:p w14:paraId="66B453ED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  <w:tr w:rsidR="009C415F" w:rsidRPr="00460069" w14:paraId="1DEA4F1A" w14:textId="77777777" w:rsidTr="00281BDF">
        <w:tc>
          <w:tcPr>
            <w:tcW w:w="562" w:type="dxa"/>
          </w:tcPr>
          <w:p w14:paraId="60DEF523" w14:textId="77777777"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1</w:t>
            </w:r>
          </w:p>
        </w:tc>
        <w:tc>
          <w:tcPr>
            <w:tcW w:w="5604" w:type="dxa"/>
          </w:tcPr>
          <w:p w14:paraId="646F3294" w14:textId="77777777"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Roztwór  jałowy podłoża hodowlanego RPMI 1640, płynnego z L-glutaminą  i NaHCO3</w:t>
            </w:r>
          </w:p>
        </w:tc>
        <w:tc>
          <w:tcPr>
            <w:tcW w:w="1275" w:type="dxa"/>
          </w:tcPr>
          <w:p w14:paraId="18F44311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910" w:type="dxa"/>
          </w:tcPr>
          <w:p w14:paraId="6DBD9AD8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  <w:tr w:rsidR="009C415F" w:rsidRPr="00460069" w14:paraId="404D25F1" w14:textId="77777777" w:rsidTr="00281BDF">
        <w:tc>
          <w:tcPr>
            <w:tcW w:w="562" w:type="dxa"/>
          </w:tcPr>
          <w:p w14:paraId="40E94B06" w14:textId="77777777"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2.</w:t>
            </w:r>
          </w:p>
        </w:tc>
        <w:tc>
          <w:tcPr>
            <w:tcW w:w="5604" w:type="dxa"/>
          </w:tcPr>
          <w:p w14:paraId="50EFEFF5" w14:textId="77777777"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Szklane butelki z gumowym korkiem </w:t>
            </w:r>
          </w:p>
        </w:tc>
        <w:tc>
          <w:tcPr>
            <w:tcW w:w="1275" w:type="dxa"/>
          </w:tcPr>
          <w:p w14:paraId="1FD56E7C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910" w:type="dxa"/>
          </w:tcPr>
          <w:p w14:paraId="59FC54C6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  <w:tr w:rsidR="009C415F" w:rsidRPr="00460069" w14:paraId="76F2F134" w14:textId="77777777" w:rsidTr="00281BDF">
        <w:tc>
          <w:tcPr>
            <w:tcW w:w="562" w:type="dxa"/>
          </w:tcPr>
          <w:p w14:paraId="6AB56B9C" w14:textId="77777777"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3</w:t>
            </w:r>
          </w:p>
        </w:tc>
        <w:tc>
          <w:tcPr>
            <w:tcW w:w="5604" w:type="dxa"/>
          </w:tcPr>
          <w:p w14:paraId="4CEE3070" w14:textId="77777777"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Opakowanie jednostkowe zawierające 100ml roztworu</w:t>
            </w:r>
          </w:p>
        </w:tc>
        <w:tc>
          <w:tcPr>
            <w:tcW w:w="1275" w:type="dxa"/>
          </w:tcPr>
          <w:p w14:paraId="68C520B0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910" w:type="dxa"/>
          </w:tcPr>
          <w:p w14:paraId="6D83DE45" w14:textId="77777777" w:rsidR="009C415F" w:rsidRPr="00460069" w:rsidRDefault="009C415F" w:rsidP="00460069">
            <w:pPr>
              <w:jc w:val="center"/>
              <w:rPr>
                <w:rFonts w:ascii="Garamond" w:hAnsi="Garamond"/>
              </w:rPr>
            </w:pPr>
          </w:p>
        </w:tc>
      </w:tr>
    </w:tbl>
    <w:p w14:paraId="611C46B5" w14:textId="77777777" w:rsidR="00281BDF" w:rsidRPr="0053192B" w:rsidRDefault="00281BDF" w:rsidP="00281BDF">
      <w:pPr>
        <w:jc w:val="both"/>
        <w:rPr>
          <w:rFonts w:ascii="Garamond" w:hAnsi="Garamond"/>
          <w:b/>
          <w:u w:val="single"/>
          <w:lang w:eastAsia="en-GB"/>
        </w:rPr>
      </w:pPr>
      <w:r w:rsidRPr="0053192B">
        <w:rPr>
          <w:rFonts w:ascii="Garamond" w:hAnsi="Garamond"/>
          <w:b/>
          <w:u w:val="single"/>
          <w:lang w:eastAsia="en-GB"/>
        </w:rPr>
        <w:t>Uwaga:</w:t>
      </w:r>
    </w:p>
    <w:p w14:paraId="14D18079" w14:textId="77777777" w:rsidR="00281BDF" w:rsidRPr="0053192B" w:rsidRDefault="00281BDF" w:rsidP="00281BDF">
      <w:pPr>
        <w:jc w:val="both"/>
        <w:rPr>
          <w:rFonts w:ascii="Garamond" w:hAnsi="Garamond"/>
          <w:b/>
          <w:u w:val="single"/>
          <w:lang w:eastAsia="en-GB"/>
        </w:rPr>
      </w:pPr>
      <w:r w:rsidRPr="0053192B">
        <w:rPr>
          <w:rFonts w:ascii="Garamond" w:hAnsi="Garamond"/>
          <w:b/>
          <w:u w:val="single"/>
          <w:lang w:eastAsia="en-GB"/>
        </w:rPr>
        <w:t>Niespełnienie któregokolwiek z wymagań granicznych przedstawionych w tabeli powyżej spowoduje odrzucenie oferty</w:t>
      </w:r>
    </w:p>
    <w:p w14:paraId="443A58F4" w14:textId="77777777" w:rsidR="00153ECC" w:rsidRPr="00460069" w:rsidRDefault="00153ECC" w:rsidP="00153ECC">
      <w:pPr>
        <w:rPr>
          <w:rFonts w:ascii="Garamond" w:eastAsia="Times New Roman" w:hAnsi="Garamond" w:cs="Times New Roman"/>
          <w:lang w:eastAsia="pl-PL"/>
        </w:rPr>
      </w:pPr>
    </w:p>
    <w:p w14:paraId="0D736EEC" w14:textId="77777777" w:rsidR="00153ECC" w:rsidRPr="00460069" w:rsidRDefault="00153ECC" w:rsidP="00153ECC">
      <w:pPr>
        <w:rPr>
          <w:rFonts w:ascii="Garamond" w:eastAsia="Times New Roman" w:hAnsi="Garamond" w:cs="Times New Roman"/>
          <w:lang w:eastAsia="pl-PL"/>
        </w:rPr>
      </w:pPr>
      <w:r w:rsidRPr="00460069">
        <w:rPr>
          <w:rFonts w:ascii="Garamond" w:eastAsia="Times New Roman" w:hAnsi="Garamond" w:cs="Times New Roman"/>
          <w:lang w:eastAsia="pl-PL"/>
        </w:rPr>
        <w:br w:type="page"/>
      </w:r>
    </w:p>
    <w:p w14:paraId="207304E4" w14:textId="77777777" w:rsidR="00153ECC" w:rsidRPr="00460069" w:rsidRDefault="00153ECC" w:rsidP="00153ECC">
      <w:pPr>
        <w:pStyle w:val="Nagwek2"/>
        <w:jc w:val="center"/>
        <w:rPr>
          <w:rFonts w:ascii="Garamond" w:hAnsi="Garamond"/>
          <w:sz w:val="22"/>
          <w:szCs w:val="22"/>
        </w:rPr>
      </w:pPr>
      <w:r w:rsidRPr="00460069">
        <w:rPr>
          <w:rFonts w:ascii="Garamond" w:hAnsi="Garamond"/>
          <w:sz w:val="22"/>
          <w:szCs w:val="22"/>
        </w:rPr>
        <w:lastRenderedPageBreak/>
        <w:t>CZĘŚĆ II</w:t>
      </w:r>
    </w:p>
    <w:p w14:paraId="778F584C" w14:textId="77777777" w:rsidR="00153ECC" w:rsidRPr="00460069" w:rsidRDefault="009C415F" w:rsidP="00153ECC">
      <w:pPr>
        <w:pStyle w:val="Nagwek2"/>
        <w:jc w:val="center"/>
        <w:rPr>
          <w:rFonts w:ascii="Garamond" w:hAnsi="Garamond"/>
          <w:sz w:val="22"/>
          <w:szCs w:val="22"/>
        </w:rPr>
      </w:pPr>
      <w:r w:rsidRPr="00460069">
        <w:rPr>
          <w:rFonts w:ascii="Garamond" w:hAnsi="Garamond"/>
          <w:sz w:val="22"/>
          <w:szCs w:val="22"/>
        </w:rPr>
        <w:t xml:space="preserve">Warunki graniczne </w:t>
      </w:r>
    </w:p>
    <w:p w14:paraId="513B41A9" w14:textId="77777777" w:rsidR="00153ECC" w:rsidRPr="00460069" w:rsidRDefault="00153ECC" w:rsidP="00153ECC">
      <w:pPr>
        <w:spacing w:line="240" w:lineRule="auto"/>
        <w:rPr>
          <w:rFonts w:ascii="Garamond" w:hAnsi="Garamond"/>
          <w:lang w:eastAsia="en-GB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887"/>
        <w:gridCol w:w="1417"/>
        <w:gridCol w:w="1492"/>
      </w:tblGrid>
      <w:tr w:rsidR="009C415F" w:rsidRPr="00460069" w14:paraId="39F52CF5" w14:textId="77777777" w:rsidTr="00153ECC">
        <w:trPr>
          <w:trHeight w:val="724"/>
        </w:trPr>
        <w:tc>
          <w:tcPr>
            <w:tcW w:w="704" w:type="dxa"/>
          </w:tcPr>
          <w:p w14:paraId="6952D984" w14:textId="77777777" w:rsidR="009C415F" w:rsidRPr="00460069" w:rsidRDefault="009C415F" w:rsidP="0002200B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Lp.</w:t>
            </w:r>
          </w:p>
        </w:tc>
        <w:tc>
          <w:tcPr>
            <w:tcW w:w="5887" w:type="dxa"/>
          </w:tcPr>
          <w:p w14:paraId="2A6F9716" w14:textId="77777777" w:rsidR="009C415F" w:rsidRPr="00460069" w:rsidRDefault="009C415F" w:rsidP="0002200B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Określenie parametru dla części 2 poz. 1</w:t>
            </w:r>
          </w:p>
        </w:tc>
        <w:tc>
          <w:tcPr>
            <w:tcW w:w="1417" w:type="dxa"/>
          </w:tcPr>
          <w:p w14:paraId="160403AE" w14:textId="77777777" w:rsidR="009C415F" w:rsidRPr="00460069" w:rsidRDefault="009C415F" w:rsidP="0002200B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Warunek graniczny</w:t>
            </w:r>
          </w:p>
        </w:tc>
        <w:tc>
          <w:tcPr>
            <w:tcW w:w="1492" w:type="dxa"/>
          </w:tcPr>
          <w:p w14:paraId="330DF823" w14:textId="77777777" w:rsidR="009C415F" w:rsidRPr="00460069" w:rsidRDefault="009C415F" w:rsidP="0002200B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Odpowiedź TAK/NIE</w:t>
            </w:r>
          </w:p>
        </w:tc>
      </w:tr>
      <w:tr w:rsidR="009C415F" w:rsidRPr="00460069" w14:paraId="1059A4F6" w14:textId="77777777" w:rsidTr="00153ECC">
        <w:tc>
          <w:tcPr>
            <w:tcW w:w="704" w:type="dxa"/>
          </w:tcPr>
          <w:p w14:paraId="0DCA8F78" w14:textId="77777777"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1.</w:t>
            </w:r>
          </w:p>
        </w:tc>
        <w:tc>
          <w:tcPr>
            <w:tcW w:w="5887" w:type="dxa"/>
          </w:tcPr>
          <w:p w14:paraId="2EEEA79E" w14:textId="77777777" w:rsidR="009C415F" w:rsidRPr="00460069" w:rsidRDefault="009C415F" w:rsidP="00874AA2">
            <w:pPr>
              <w:spacing w:after="0"/>
              <w:rPr>
                <w:rFonts w:ascii="Garamond" w:hAnsi="Garamond"/>
              </w:rPr>
            </w:pPr>
            <w:proofErr w:type="spellStart"/>
            <w:r w:rsidRPr="00460069">
              <w:rPr>
                <w:rFonts w:ascii="Garamond" w:hAnsi="Garamond"/>
              </w:rPr>
              <w:t>Random</w:t>
            </w:r>
            <w:proofErr w:type="spellEnd"/>
            <w:r w:rsidRPr="00460069">
              <w:rPr>
                <w:rFonts w:ascii="Garamond" w:hAnsi="Garamond"/>
              </w:rPr>
              <w:t xml:space="preserve"> startery - mieszanina wszystkich możliwych sekwencji 6 nukleotydowych stosowanych w reakcji odwrotnej transkrypcji umożliwiających przepisanie RNA na </w:t>
            </w:r>
            <w:proofErr w:type="spellStart"/>
            <w:r w:rsidRPr="00460069">
              <w:rPr>
                <w:rFonts w:ascii="Garamond" w:hAnsi="Garamond"/>
              </w:rPr>
              <w:t>cDNA</w:t>
            </w:r>
            <w:proofErr w:type="spellEnd"/>
            <w:r w:rsidRPr="00460069">
              <w:rPr>
                <w:rFonts w:ascii="Garamond" w:hAnsi="Garamond"/>
              </w:rPr>
              <w:t xml:space="preserve">  </w:t>
            </w:r>
          </w:p>
        </w:tc>
        <w:tc>
          <w:tcPr>
            <w:tcW w:w="1417" w:type="dxa"/>
          </w:tcPr>
          <w:p w14:paraId="14A114A5" w14:textId="77777777" w:rsidR="009C415F" w:rsidRPr="00460069" w:rsidRDefault="009C415F" w:rsidP="0002200B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14:paraId="02A1B2EB" w14:textId="77777777" w:rsidR="009C415F" w:rsidRPr="00460069" w:rsidRDefault="009C415F" w:rsidP="0002200B">
            <w:pPr>
              <w:rPr>
                <w:rFonts w:ascii="Garamond" w:hAnsi="Garamond"/>
              </w:rPr>
            </w:pPr>
          </w:p>
        </w:tc>
      </w:tr>
      <w:tr w:rsidR="009C415F" w:rsidRPr="00460069" w14:paraId="507E7D08" w14:textId="77777777" w:rsidTr="00153ECC">
        <w:tc>
          <w:tcPr>
            <w:tcW w:w="704" w:type="dxa"/>
          </w:tcPr>
          <w:p w14:paraId="5A1A1EB3" w14:textId="77777777"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2.</w:t>
            </w:r>
          </w:p>
        </w:tc>
        <w:tc>
          <w:tcPr>
            <w:tcW w:w="5887" w:type="dxa"/>
          </w:tcPr>
          <w:p w14:paraId="3718A5C0" w14:textId="77777777"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Opakowanie jednostkowe zawierające min. 2 mg</w:t>
            </w:r>
          </w:p>
        </w:tc>
        <w:tc>
          <w:tcPr>
            <w:tcW w:w="1417" w:type="dxa"/>
          </w:tcPr>
          <w:p w14:paraId="479B7FBB" w14:textId="77777777" w:rsidR="009C415F" w:rsidRPr="00460069" w:rsidRDefault="009C415F" w:rsidP="0002200B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14:paraId="337FFFA0" w14:textId="77777777" w:rsidR="009C415F" w:rsidRPr="00460069" w:rsidRDefault="009C415F" w:rsidP="0002200B">
            <w:pPr>
              <w:rPr>
                <w:rFonts w:ascii="Garamond" w:hAnsi="Garamond"/>
              </w:rPr>
            </w:pPr>
          </w:p>
        </w:tc>
      </w:tr>
      <w:tr w:rsidR="009C415F" w:rsidRPr="00460069" w14:paraId="3D0AA718" w14:textId="77777777" w:rsidTr="00153ECC">
        <w:tc>
          <w:tcPr>
            <w:tcW w:w="704" w:type="dxa"/>
          </w:tcPr>
          <w:p w14:paraId="1F8F88EE" w14:textId="77777777"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3.</w:t>
            </w:r>
          </w:p>
        </w:tc>
        <w:tc>
          <w:tcPr>
            <w:tcW w:w="5887" w:type="dxa"/>
          </w:tcPr>
          <w:p w14:paraId="6084D0F3" w14:textId="77777777" w:rsidR="009C415F" w:rsidRPr="00460069" w:rsidRDefault="009C415F" w:rsidP="0002200B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Każdorazowo do odczynnika dołączona informacja dotycząca liczby </w:t>
            </w:r>
            <w:proofErr w:type="spellStart"/>
            <w:r w:rsidRPr="00460069">
              <w:rPr>
                <w:rFonts w:ascii="Garamond" w:hAnsi="Garamond"/>
              </w:rPr>
              <w:t>nmol</w:t>
            </w:r>
            <w:proofErr w:type="spellEnd"/>
            <w:r w:rsidRPr="00460069">
              <w:rPr>
                <w:rFonts w:ascii="Garamond" w:hAnsi="Garamond"/>
              </w:rPr>
              <w:t xml:space="preserve"> odpowiadającej 1 OD</w:t>
            </w:r>
          </w:p>
        </w:tc>
        <w:tc>
          <w:tcPr>
            <w:tcW w:w="1417" w:type="dxa"/>
          </w:tcPr>
          <w:p w14:paraId="6250E6D9" w14:textId="77777777" w:rsidR="009C415F" w:rsidRPr="00460069" w:rsidRDefault="009C415F" w:rsidP="0002200B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14:paraId="54B4F43D" w14:textId="77777777" w:rsidR="009C415F" w:rsidRPr="00460069" w:rsidRDefault="009C415F" w:rsidP="0002200B">
            <w:pPr>
              <w:rPr>
                <w:rFonts w:ascii="Garamond" w:hAnsi="Garamond"/>
              </w:rPr>
            </w:pPr>
          </w:p>
        </w:tc>
      </w:tr>
      <w:tr w:rsidR="009C415F" w:rsidRPr="00460069" w14:paraId="0655B4A5" w14:textId="77777777" w:rsidTr="00874AA2">
        <w:trPr>
          <w:trHeight w:val="605"/>
        </w:trPr>
        <w:tc>
          <w:tcPr>
            <w:tcW w:w="704" w:type="dxa"/>
          </w:tcPr>
          <w:p w14:paraId="5CB922E0" w14:textId="77777777" w:rsidR="009C415F" w:rsidRPr="00460069" w:rsidRDefault="009C415F" w:rsidP="00153ECC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4.</w:t>
            </w:r>
          </w:p>
        </w:tc>
        <w:tc>
          <w:tcPr>
            <w:tcW w:w="5887" w:type="dxa"/>
          </w:tcPr>
          <w:p w14:paraId="457BDF70" w14:textId="77777777" w:rsidR="009C415F" w:rsidRPr="00460069" w:rsidRDefault="009C415F" w:rsidP="00874AA2">
            <w:pPr>
              <w:spacing w:after="0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Odczynnik dostarczony w postaci </w:t>
            </w:r>
            <w:proofErr w:type="spellStart"/>
            <w:r w:rsidRPr="00460069">
              <w:rPr>
                <w:rFonts w:ascii="Garamond" w:hAnsi="Garamond"/>
              </w:rPr>
              <w:t>liofilizatu</w:t>
            </w:r>
            <w:proofErr w:type="spellEnd"/>
            <w:r w:rsidRPr="00460069">
              <w:rPr>
                <w:rFonts w:ascii="Garamond" w:hAnsi="Garamond"/>
              </w:rPr>
              <w:t xml:space="preserve"> – do zawieszenia w wodzie</w:t>
            </w:r>
          </w:p>
        </w:tc>
        <w:tc>
          <w:tcPr>
            <w:tcW w:w="1417" w:type="dxa"/>
          </w:tcPr>
          <w:p w14:paraId="3C37B364" w14:textId="77777777" w:rsidR="009C415F" w:rsidRPr="00460069" w:rsidRDefault="009C415F" w:rsidP="0002200B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14:paraId="3FE9C5CA" w14:textId="77777777" w:rsidR="009C415F" w:rsidRPr="00460069" w:rsidRDefault="009C415F" w:rsidP="0002200B">
            <w:pPr>
              <w:rPr>
                <w:rFonts w:ascii="Garamond" w:hAnsi="Garamond"/>
              </w:rPr>
            </w:pPr>
          </w:p>
        </w:tc>
      </w:tr>
    </w:tbl>
    <w:p w14:paraId="20FFE4C0" w14:textId="77777777" w:rsidR="00C829C5" w:rsidRPr="00460069" w:rsidRDefault="00C829C5" w:rsidP="00C829C5">
      <w:pPr>
        <w:pStyle w:val="Tekstpodstawowywcity"/>
        <w:ind w:firstLine="0"/>
        <w:rPr>
          <w:rFonts w:ascii="Garamond" w:hAnsi="Garamond"/>
          <w:bCs w:val="0"/>
          <w:sz w:val="22"/>
          <w:szCs w:val="22"/>
          <w:lang w:eastAsia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1345"/>
        <w:gridCol w:w="1490"/>
      </w:tblGrid>
      <w:tr w:rsidR="00C829C5" w:rsidRPr="00460069" w14:paraId="40C4D6ED" w14:textId="77777777" w:rsidTr="00153EC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662E" w14:textId="77777777" w:rsidR="00C829C5" w:rsidRPr="00460069" w:rsidRDefault="00C829C5" w:rsidP="006F3174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B0AE" w14:textId="77777777" w:rsidR="00C829C5" w:rsidRPr="00460069" w:rsidRDefault="00C829C5" w:rsidP="006F3174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Określenie parametru dla części 2 poz.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BF01" w14:textId="77777777" w:rsidR="00C829C5" w:rsidRPr="00460069" w:rsidRDefault="00C829C5" w:rsidP="006F3174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Warunek graniczny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6142" w14:textId="77777777" w:rsidR="00C829C5" w:rsidRPr="00460069" w:rsidRDefault="00C829C5" w:rsidP="006F3174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Odpowiedź TAK/NIE</w:t>
            </w:r>
          </w:p>
        </w:tc>
      </w:tr>
      <w:tr w:rsidR="00C829C5" w:rsidRPr="00460069" w14:paraId="0FA3542F" w14:textId="77777777" w:rsidTr="00153ECC">
        <w:trPr>
          <w:trHeight w:val="3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138B" w14:textId="77777777"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A657" w14:textId="77777777" w:rsidR="00C829C5" w:rsidRPr="00460069" w:rsidRDefault="00C829C5" w:rsidP="00C829C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 xml:space="preserve">Zoptymalizowany mix </w:t>
            </w:r>
            <w:proofErr w:type="spellStart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>termostabilny</w:t>
            </w:r>
            <w:proofErr w:type="spellEnd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 xml:space="preserve"> polimerazy </w:t>
            </w:r>
            <w:proofErr w:type="spellStart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>Taq</w:t>
            </w:r>
            <w:proofErr w:type="spellEnd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 xml:space="preserve"> DNA oraz </w:t>
            </w:r>
            <w:proofErr w:type="spellStart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>termostabilnej</w:t>
            </w:r>
            <w:proofErr w:type="spellEnd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>TaqDNA</w:t>
            </w:r>
            <w:proofErr w:type="spellEnd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 xml:space="preserve"> o aktywności naprawczej.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588E" w14:textId="77777777"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30A7" w14:textId="77777777"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</w:p>
        </w:tc>
      </w:tr>
      <w:tr w:rsidR="00C829C5" w:rsidRPr="00460069" w14:paraId="5C9BC3C5" w14:textId="77777777" w:rsidTr="00153ECC">
        <w:trPr>
          <w:trHeight w:val="3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3691" w14:textId="77777777"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0196" w14:textId="77777777" w:rsidR="00C829C5" w:rsidRPr="00460069" w:rsidRDefault="00C829C5" w:rsidP="00C829C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>Mix polimeraz rekomendowany do mapowania i sekwencjonowania genomowego (</w:t>
            </w:r>
            <w:proofErr w:type="spellStart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>Sanger</w:t>
            </w:r>
            <w:proofErr w:type="spellEnd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 xml:space="preserve"> i NGS), charakterystyki sklonowanej sekwencji w fagach lambdach lub </w:t>
            </w:r>
            <w:proofErr w:type="spellStart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>kosmidach</w:t>
            </w:r>
            <w:proofErr w:type="spellEnd"/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 xml:space="preserve">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B813" w14:textId="77777777"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8FE9" w14:textId="77777777"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</w:p>
        </w:tc>
      </w:tr>
      <w:tr w:rsidR="00C829C5" w:rsidRPr="00460069" w14:paraId="080EBF89" w14:textId="77777777" w:rsidTr="00153ECC">
        <w:trPr>
          <w:trHeight w:val="3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4C82" w14:textId="77777777"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FF4C" w14:textId="77777777" w:rsidR="00C829C5" w:rsidRPr="00460069" w:rsidRDefault="00C829C5" w:rsidP="00C829C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 xml:space="preserve">Umożliwia szybką identyfikację i klonowanie pełnych genów z genomowego DNA.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1246" w14:textId="77777777"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F772" w14:textId="77777777"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</w:p>
        </w:tc>
      </w:tr>
      <w:tr w:rsidR="00C829C5" w:rsidRPr="00460069" w14:paraId="29385FFB" w14:textId="77777777" w:rsidTr="00153ECC">
        <w:trPr>
          <w:trHeight w:val="3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ACA2" w14:textId="77777777"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8FBB" w14:textId="77777777" w:rsidR="00C829C5" w:rsidRPr="00460069" w:rsidRDefault="00C829C5" w:rsidP="006F3174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460069">
              <w:rPr>
                <w:rFonts w:ascii="Garamond" w:hAnsi="Garamond"/>
                <w:sz w:val="22"/>
                <w:szCs w:val="22"/>
                <w:lang w:eastAsia="en-GB"/>
              </w:rPr>
              <w:t>Wielkość opakowania jednostkowego 720U (2x360U)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BA58" w14:textId="77777777"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B1C2" w14:textId="77777777" w:rsidR="00C829C5" w:rsidRPr="00460069" w:rsidRDefault="00C829C5" w:rsidP="006F3174">
            <w:pPr>
              <w:jc w:val="center"/>
              <w:rPr>
                <w:rFonts w:ascii="Garamond" w:hAnsi="Garamond"/>
              </w:rPr>
            </w:pPr>
          </w:p>
        </w:tc>
      </w:tr>
    </w:tbl>
    <w:p w14:paraId="72C6E770" w14:textId="77777777" w:rsidR="00153ECC" w:rsidRPr="00460069" w:rsidRDefault="00153ECC" w:rsidP="00C829C5">
      <w:pPr>
        <w:rPr>
          <w:rFonts w:ascii="Garamond" w:hAnsi="Garamond"/>
          <w:b/>
          <w:u w:val="single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887"/>
        <w:gridCol w:w="1417"/>
        <w:gridCol w:w="1492"/>
      </w:tblGrid>
      <w:tr w:rsidR="00153ECC" w:rsidRPr="00460069" w14:paraId="18C9A42C" w14:textId="77777777" w:rsidTr="00D94607">
        <w:trPr>
          <w:trHeight w:val="597"/>
        </w:trPr>
        <w:tc>
          <w:tcPr>
            <w:tcW w:w="704" w:type="dxa"/>
          </w:tcPr>
          <w:p w14:paraId="53A9A9EC" w14:textId="77777777" w:rsidR="00153ECC" w:rsidRPr="00460069" w:rsidRDefault="00153ECC" w:rsidP="00D55245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Lp.</w:t>
            </w:r>
          </w:p>
        </w:tc>
        <w:tc>
          <w:tcPr>
            <w:tcW w:w="5887" w:type="dxa"/>
          </w:tcPr>
          <w:p w14:paraId="2EE8B4DA" w14:textId="77777777" w:rsidR="00153ECC" w:rsidRPr="00460069" w:rsidRDefault="00153ECC" w:rsidP="00D55245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Określenie parametru dla części 2 poz.3</w:t>
            </w:r>
          </w:p>
        </w:tc>
        <w:tc>
          <w:tcPr>
            <w:tcW w:w="1417" w:type="dxa"/>
          </w:tcPr>
          <w:p w14:paraId="306EDB2D" w14:textId="77777777" w:rsidR="00153ECC" w:rsidRPr="00460069" w:rsidRDefault="00153ECC" w:rsidP="00D55245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Warunek graniczny</w:t>
            </w:r>
          </w:p>
        </w:tc>
        <w:tc>
          <w:tcPr>
            <w:tcW w:w="1492" w:type="dxa"/>
          </w:tcPr>
          <w:p w14:paraId="27DB07DE" w14:textId="77777777" w:rsidR="00153ECC" w:rsidRPr="00460069" w:rsidRDefault="00153ECC" w:rsidP="00D55245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Odpowiedź TAK/NIE</w:t>
            </w:r>
          </w:p>
        </w:tc>
      </w:tr>
      <w:tr w:rsidR="00153ECC" w:rsidRPr="00460069" w14:paraId="4421FB3E" w14:textId="77777777" w:rsidTr="00D94607">
        <w:tc>
          <w:tcPr>
            <w:tcW w:w="704" w:type="dxa"/>
          </w:tcPr>
          <w:p w14:paraId="0AABDB45" w14:textId="77777777" w:rsidR="00153ECC" w:rsidRPr="00460069" w:rsidRDefault="00153ECC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1.</w:t>
            </w:r>
          </w:p>
        </w:tc>
        <w:tc>
          <w:tcPr>
            <w:tcW w:w="5887" w:type="dxa"/>
          </w:tcPr>
          <w:p w14:paraId="7E078AC7" w14:textId="77777777" w:rsidR="00153ECC" w:rsidRPr="00460069" w:rsidRDefault="00153ECC" w:rsidP="00874AA2">
            <w:pPr>
              <w:spacing w:after="0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Zestaw </w:t>
            </w:r>
            <w:proofErr w:type="spellStart"/>
            <w:r w:rsidRPr="00460069">
              <w:rPr>
                <w:rFonts w:ascii="Garamond" w:hAnsi="Garamond"/>
              </w:rPr>
              <w:t>ultraczystych</w:t>
            </w:r>
            <w:proofErr w:type="spellEnd"/>
            <w:r w:rsidRPr="00460069">
              <w:rPr>
                <w:rFonts w:ascii="Garamond" w:hAnsi="Garamond"/>
              </w:rPr>
              <w:t xml:space="preserve"> </w:t>
            </w:r>
            <w:proofErr w:type="spellStart"/>
            <w:r w:rsidRPr="00460069">
              <w:rPr>
                <w:rFonts w:ascii="Garamond" w:hAnsi="Garamond"/>
              </w:rPr>
              <w:t>deoksyrybonukleotydów</w:t>
            </w:r>
            <w:proofErr w:type="spellEnd"/>
            <w:r w:rsidRPr="00460069">
              <w:rPr>
                <w:rFonts w:ascii="Garamond" w:hAnsi="Garamond"/>
              </w:rPr>
              <w:t xml:space="preserve"> zawierający </w:t>
            </w:r>
            <w:proofErr w:type="spellStart"/>
            <w:r w:rsidRPr="00460069">
              <w:rPr>
                <w:rFonts w:ascii="Garamond" w:hAnsi="Garamond"/>
              </w:rPr>
              <w:t>dATP</w:t>
            </w:r>
            <w:proofErr w:type="spellEnd"/>
            <w:r w:rsidRPr="00460069">
              <w:rPr>
                <w:rFonts w:ascii="Garamond" w:hAnsi="Garamond"/>
              </w:rPr>
              <w:t xml:space="preserve">, </w:t>
            </w:r>
            <w:proofErr w:type="spellStart"/>
            <w:r w:rsidRPr="00460069">
              <w:rPr>
                <w:rFonts w:ascii="Garamond" w:hAnsi="Garamond"/>
              </w:rPr>
              <w:t>dCTP</w:t>
            </w:r>
            <w:proofErr w:type="spellEnd"/>
            <w:r w:rsidRPr="00460069">
              <w:rPr>
                <w:rFonts w:ascii="Garamond" w:hAnsi="Garamond"/>
              </w:rPr>
              <w:t xml:space="preserve">, </w:t>
            </w:r>
            <w:proofErr w:type="spellStart"/>
            <w:r w:rsidRPr="00460069">
              <w:rPr>
                <w:rFonts w:ascii="Garamond" w:hAnsi="Garamond"/>
              </w:rPr>
              <w:t>dGTP</w:t>
            </w:r>
            <w:proofErr w:type="spellEnd"/>
            <w:r w:rsidRPr="00460069">
              <w:rPr>
                <w:rFonts w:ascii="Garamond" w:hAnsi="Garamond"/>
              </w:rPr>
              <w:t xml:space="preserve"> oraz </w:t>
            </w:r>
            <w:proofErr w:type="spellStart"/>
            <w:r w:rsidRPr="00460069">
              <w:rPr>
                <w:rFonts w:ascii="Garamond" w:hAnsi="Garamond"/>
              </w:rPr>
              <w:t>dTTP</w:t>
            </w:r>
            <w:proofErr w:type="spellEnd"/>
            <w:r w:rsidRPr="00460069">
              <w:rPr>
                <w:rFonts w:ascii="Garamond" w:hAnsi="Garamond"/>
              </w:rPr>
              <w:t xml:space="preserve"> umieszczone w osobnych probówkach</w:t>
            </w:r>
          </w:p>
        </w:tc>
        <w:tc>
          <w:tcPr>
            <w:tcW w:w="1417" w:type="dxa"/>
          </w:tcPr>
          <w:p w14:paraId="0263F4A6" w14:textId="77777777" w:rsidR="00153ECC" w:rsidRPr="00460069" w:rsidRDefault="00153ECC" w:rsidP="00D55245">
            <w:pPr>
              <w:pStyle w:val="Nagwek3"/>
              <w:jc w:val="center"/>
              <w:rPr>
                <w:rFonts w:ascii="Garamond" w:hAnsi="Garamond"/>
                <w:sz w:val="22"/>
                <w:szCs w:val="22"/>
              </w:rPr>
            </w:pPr>
            <w:r w:rsidRPr="00460069">
              <w:rPr>
                <w:rFonts w:ascii="Garamond" w:hAnsi="Garamond" w:cs="Times New Roman"/>
                <w:b w:val="0"/>
                <w:bCs w:val="0"/>
                <w:sz w:val="22"/>
                <w:szCs w:val="22"/>
              </w:rPr>
              <w:t>TAK</w:t>
            </w:r>
          </w:p>
        </w:tc>
        <w:tc>
          <w:tcPr>
            <w:tcW w:w="1492" w:type="dxa"/>
          </w:tcPr>
          <w:p w14:paraId="4FAD3DA0" w14:textId="77777777" w:rsidR="00153ECC" w:rsidRPr="00460069" w:rsidRDefault="00153ECC" w:rsidP="00D55245">
            <w:pPr>
              <w:rPr>
                <w:rFonts w:ascii="Garamond" w:hAnsi="Garamond"/>
              </w:rPr>
            </w:pPr>
          </w:p>
        </w:tc>
      </w:tr>
      <w:tr w:rsidR="00153ECC" w:rsidRPr="00460069" w14:paraId="7F2CCD1A" w14:textId="77777777" w:rsidTr="00D94607">
        <w:tc>
          <w:tcPr>
            <w:tcW w:w="704" w:type="dxa"/>
          </w:tcPr>
          <w:p w14:paraId="66B05B61" w14:textId="77777777" w:rsidR="00153ECC" w:rsidRPr="00460069" w:rsidRDefault="00153ECC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2.</w:t>
            </w:r>
          </w:p>
        </w:tc>
        <w:tc>
          <w:tcPr>
            <w:tcW w:w="5887" w:type="dxa"/>
          </w:tcPr>
          <w:p w14:paraId="16AE7A9F" w14:textId="77777777" w:rsidR="00153ECC" w:rsidRPr="00460069" w:rsidRDefault="00153ECC" w:rsidP="00D55245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  <w:smallCaps/>
                <w:u w:val="single"/>
              </w:rPr>
              <w:t>K</w:t>
            </w:r>
            <w:r w:rsidRPr="00460069">
              <w:rPr>
                <w:rFonts w:ascii="Garamond" w:hAnsi="Garamond"/>
                <w:u w:val="single"/>
              </w:rPr>
              <w:t>ażdy</w:t>
            </w:r>
            <w:r w:rsidRPr="00460069">
              <w:rPr>
                <w:rFonts w:ascii="Garamond" w:hAnsi="Garamond"/>
              </w:rPr>
              <w:t xml:space="preserve"> nukleotyd w zestawie w objętości 250µl  i stężeniu 100mM</w:t>
            </w:r>
          </w:p>
        </w:tc>
        <w:tc>
          <w:tcPr>
            <w:tcW w:w="1417" w:type="dxa"/>
          </w:tcPr>
          <w:p w14:paraId="3EA2EC32" w14:textId="77777777" w:rsidR="00153ECC" w:rsidRPr="00460069" w:rsidRDefault="00153ECC" w:rsidP="00D55245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14:paraId="0B4C0A1E" w14:textId="77777777" w:rsidR="00153ECC" w:rsidRPr="00460069" w:rsidRDefault="00153ECC" w:rsidP="00D55245">
            <w:pPr>
              <w:rPr>
                <w:rFonts w:ascii="Garamond" w:hAnsi="Garamond"/>
              </w:rPr>
            </w:pPr>
          </w:p>
        </w:tc>
      </w:tr>
      <w:tr w:rsidR="00153ECC" w:rsidRPr="00460069" w14:paraId="41E6720C" w14:textId="77777777" w:rsidTr="00D94607">
        <w:tc>
          <w:tcPr>
            <w:tcW w:w="704" w:type="dxa"/>
          </w:tcPr>
          <w:p w14:paraId="74C56517" w14:textId="77777777" w:rsidR="00153ECC" w:rsidRPr="00460069" w:rsidRDefault="00153ECC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3.</w:t>
            </w:r>
          </w:p>
        </w:tc>
        <w:tc>
          <w:tcPr>
            <w:tcW w:w="5887" w:type="dxa"/>
          </w:tcPr>
          <w:p w14:paraId="53C40CEE" w14:textId="77777777" w:rsidR="00153ECC" w:rsidRPr="00460069" w:rsidRDefault="00153ECC" w:rsidP="00D55245">
            <w:pPr>
              <w:rPr>
                <w:rFonts w:ascii="Garamond" w:hAnsi="Garamond"/>
                <w:smallCaps/>
                <w:u w:val="single"/>
              </w:rPr>
            </w:pPr>
            <w:r w:rsidRPr="00460069">
              <w:rPr>
                <w:rFonts w:ascii="Garamond" w:hAnsi="Garamond"/>
              </w:rPr>
              <w:t xml:space="preserve">Wolne od </w:t>
            </w:r>
            <w:proofErr w:type="spellStart"/>
            <w:r w:rsidRPr="00460069">
              <w:rPr>
                <w:rFonts w:ascii="Garamond" w:hAnsi="Garamond"/>
              </w:rPr>
              <w:t>DNaz</w:t>
            </w:r>
            <w:proofErr w:type="spellEnd"/>
            <w:r w:rsidRPr="00460069">
              <w:rPr>
                <w:rFonts w:ascii="Garamond" w:hAnsi="Garamond"/>
              </w:rPr>
              <w:t xml:space="preserve">, </w:t>
            </w:r>
            <w:proofErr w:type="spellStart"/>
            <w:r w:rsidRPr="00460069">
              <w:rPr>
                <w:rFonts w:ascii="Garamond" w:hAnsi="Garamond"/>
              </w:rPr>
              <w:t>RNaz</w:t>
            </w:r>
            <w:proofErr w:type="spellEnd"/>
            <w:r w:rsidRPr="00460069">
              <w:rPr>
                <w:rFonts w:ascii="Garamond" w:hAnsi="Garamond"/>
              </w:rPr>
              <w:t xml:space="preserve"> i inhibitorów reakcji PCR</w:t>
            </w:r>
          </w:p>
        </w:tc>
        <w:tc>
          <w:tcPr>
            <w:tcW w:w="1417" w:type="dxa"/>
          </w:tcPr>
          <w:p w14:paraId="2330DDC1" w14:textId="77777777" w:rsidR="00153ECC" w:rsidRPr="00460069" w:rsidRDefault="00153ECC" w:rsidP="00D55245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14:paraId="24B8000B" w14:textId="77777777" w:rsidR="00153ECC" w:rsidRPr="00460069" w:rsidRDefault="00153ECC" w:rsidP="00D55245">
            <w:pPr>
              <w:rPr>
                <w:rFonts w:ascii="Garamond" w:hAnsi="Garamond"/>
              </w:rPr>
            </w:pPr>
          </w:p>
        </w:tc>
      </w:tr>
      <w:tr w:rsidR="00153ECC" w:rsidRPr="00460069" w14:paraId="55955F56" w14:textId="77777777" w:rsidTr="00D94607">
        <w:tc>
          <w:tcPr>
            <w:tcW w:w="704" w:type="dxa"/>
          </w:tcPr>
          <w:p w14:paraId="40B21E36" w14:textId="77777777" w:rsidR="00153ECC" w:rsidRPr="00460069" w:rsidRDefault="00153ECC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4.</w:t>
            </w:r>
          </w:p>
        </w:tc>
        <w:tc>
          <w:tcPr>
            <w:tcW w:w="5887" w:type="dxa"/>
          </w:tcPr>
          <w:p w14:paraId="0C3DCE05" w14:textId="77777777" w:rsidR="00153ECC" w:rsidRPr="00460069" w:rsidRDefault="00153ECC" w:rsidP="00D55245">
            <w:pPr>
              <w:rPr>
                <w:rFonts w:ascii="Garamond" w:hAnsi="Garamond"/>
                <w:smallCaps/>
                <w:u w:val="single"/>
              </w:rPr>
            </w:pPr>
            <w:r w:rsidRPr="00460069">
              <w:rPr>
                <w:rFonts w:ascii="Garamond" w:hAnsi="Garamond"/>
              </w:rPr>
              <w:t>Okres ważności nie krótszy niż 12 miesięcy</w:t>
            </w:r>
          </w:p>
        </w:tc>
        <w:tc>
          <w:tcPr>
            <w:tcW w:w="1417" w:type="dxa"/>
          </w:tcPr>
          <w:p w14:paraId="3A154579" w14:textId="77777777" w:rsidR="00153ECC" w:rsidRPr="00460069" w:rsidRDefault="00153ECC" w:rsidP="00D55245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14:paraId="5D16FA83" w14:textId="77777777" w:rsidR="00153ECC" w:rsidRPr="00460069" w:rsidRDefault="00153ECC" w:rsidP="00D55245">
            <w:pPr>
              <w:rPr>
                <w:rFonts w:ascii="Garamond" w:hAnsi="Garamond"/>
              </w:rPr>
            </w:pPr>
          </w:p>
        </w:tc>
      </w:tr>
    </w:tbl>
    <w:p w14:paraId="5E7747B9" w14:textId="77777777" w:rsidR="00281BDF" w:rsidRPr="0053192B" w:rsidRDefault="00281BDF" w:rsidP="00281BDF">
      <w:pPr>
        <w:jc w:val="both"/>
        <w:rPr>
          <w:rFonts w:ascii="Garamond" w:hAnsi="Garamond"/>
          <w:b/>
          <w:u w:val="single"/>
          <w:lang w:eastAsia="en-GB"/>
        </w:rPr>
      </w:pPr>
      <w:r w:rsidRPr="0053192B">
        <w:rPr>
          <w:rFonts w:ascii="Garamond" w:hAnsi="Garamond"/>
          <w:b/>
          <w:u w:val="single"/>
          <w:lang w:eastAsia="en-GB"/>
        </w:rPr>
        <w:t>Uwaga:</w:t>
      </w:r>
    </w:p>
    <w:p w14:paraId="21076A1D" w14:textId="77777777" w:rsidR="00281BDF" w:rsidRPr="0053192B" w:rsidRDefault="00281BDF" w:rsidP="00281BDF">
      <w:pPr>
        <w:jc w:val="both"/>
        <w:rPr>
          <w:rFonts w:ascii="Garamond" w:hAnsi="Garamond"/>
          <w:b/>
          <w:u w:val="single"/>
          <w:lang w:eastAsia="en-GB"/>
        </w:rPr>
      </w:pPr>
      <w:r w:rsidRPr="0053192B">
        <w:rPr>
          <w:rFonts w:ascii="Garamond" w:hAnsi="Garamond"/>
          <w:b/>
          <w:u w:val="single"/>
          <w:lang w:eastAsia="en-GB"/>
        </w:rPr>
        <w:t>Niespełnienie któregokolwiek z wymagań granicznych przedstawionych w tabeli powyżej spowoduje odrzucenie oferty</w:t>
      </w:r>
    </w:p>
    <w:p w14:paraId="347E8F36" w14:textId="77777777" w:rsidR="00C650AF" w:rsidRDefault="00C650AF" w:rsidP="00C650AF">
      <w:r>
        <w:br w:type="page"/>
      </w:r>
    </w:p>
    <w:p w14:paraId="7648D8B1" w14:textId="77777777" w:rsidR="00C650AF" w:rsidRPr="00281BDF" w:rsidRDefault="00C650AF" w:rsidP="00C650AF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lastRenderedPageBreak/>
        <w:t>CZĘŚĆ III</w:t>
      </w:r>
    </w:p>
    <w:p w14:paraId="63ADE27A" w14:textId="77777777" w:rsidR="00C650AF" w:rsidRPr="00281BDF" w:rsidRDefault="00C650AF" w:rsidP="00C650AF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t xml:space="preserve">Warunki graniczne </w:t>
      </w:r>
    </w:p>
    <w:p w14:paraId="20D65CFB" w14:textId="77777777" w:rsidR="00460069" w:rsidRPr="00281BDF" w:rsidRDefault="00460069" w:rsidP="00460069">
      <w:pPr>
        <w:rPr>
          <w:rFonts w:ascii="Garamond" w:hAnsi="Garamond"/>
          <w:lang w:eastAsia="en-GB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6022"/>
        <w:gridCol w:w="1345"/>
        <w:gridCol w:w="1417"/>
      </w:tblGrid>
      <w:tr w:rsidR="00460069" w:rsidRPr="00281BDF" w14:paraId="43B43C0F" w14:textId="77777777" w:rsidTr="00460069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C9EC" w14:textId="77777777" w:rsidR="00460069" w:rsidRPr="00281BDF" w:rsidRDefault="00460069" w:rsidP="00D55245">
            <w:pPr>
              <w:jc w:val="center"/>
              <w:rPr>
                <w:rFonts w:ascii="Garamond" w:hAnsi="Garamond"/>
                <w:b/>
              </w:rPr>
            </w:pPr>
            <w:r w:rsidRPr="00281BDF">
              <w:rPr>
                <w:rFonts w:ascii="Garamond" w:hAnsi="Garamond"/>
                <w:b/>
              </w:rPr>
              <w:t>Lp.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3A2D" w14:textId="77777777" w:rsidR="00460069" w:rsidRPr="00281BDF" w:rsidRDefault="00460069" w:rsidP="00D55245">
            <w:pPr>
              <w:jc w:val="center"/>
              <w:rPr>
                <w:rFonts w:ascii="Garamond" w:hAnsi="Garamond"/>
                <w:b/>
              </w:rPr>
            </w:pPr>
            <w:r w:rsidRPr="00281BDF">
              <w:rPr>
                <w:rFonts w:ascii="Garamond" w:hAnsi="Garamond"/>
                <w:b/>
              </w:rPr>
              <w:t>Określenie parametru dla części 3 poz. 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A936" w14:textId="77777777" w:rsidR="00460069" w:rsidRPr="00281BDF" w:rsidRDefault="00460069" w:rsidP="00D55245">
            <w:pPr>
              <w:jc w:val="center"/>
              <w:rPr>
                <w:rFonts w:ascii="Garamond" w:hAnsi="Garamond"/>
                <w:b/>
              </w:rPr>
            </w:pPr>
            <w:r w:rsidRPr="00281BDF">
              <w:rPr>
                <w:rFonts w:ascii="Garamond" w:hAnsi="Garamond"/>
                <w:b/>
              </w:rPr>
              <w:t>Warunek graniczny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66CA" w14:textId="77777777" w:rsidR="00460069" w:rsidRPr="00281BDF" w:rsidRDefault="00460069" w:rsidP="00D55245">
            <w:pPr>
              <w:jc w:val="center"/>
              <w:rPr>
                <w:rFonts w:ascii="Garamond" w:hAnsi="Garamond"/>
                <w:b/>
              </w:rPr>
            </w:pPr>
            <w:r w:rsidRPr="00281BDF">
              <w:rPr>
                <w:rFonts w:ascii="Garamond" w:hAnsi="Garamond"/>
                <w:b/>
              </w:rPr>
              <w:t>Odpowiedź TAK/NIE</w:t>
            </w:r>
          </w:p>
        </w:tc>
      </w:tr>
      <w:tr w:rsidR="00460069" w:rsidRPr="00281BDF" w14:paraId="3079E428" w14:textId="77777777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DBC5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09FB" w14:textId="15DF0822" w:rsidR="00460069" w:rsidRPr="00973E08" w:rsidRDefault="00460069" w:rsidP="00D55245">
            <w:pPr>
              <w:pStyle w:val="Adresodbiorcywlicie"/>
              <w:jc w:val="both"/>
              <w:rPr>
                <w:rFonts w:ascii="Garamond" w:hAnsi="Garamond"/>
                <w:color w:val="538135" w:themeColor="accent6" w:themeShade="BF"/>
                <w:sz w:val="22"/>
                <w:szCs w:val="22"/>
                <w:lang w:eastAsia="en-GB"/>
              </w:rPr>
            </w:pPr>
            <w:r w:rsidRPr="000D0B91">
              <w:rPr>
                <w:rFonts w:ascii="Garamond" w:hAnsi="Garamond"/>
                <w:color w:val="000000" w:themeColor="text1"/>
                <w:sz w:val="22"/>
                <w:szCs w:val="22"/>
                <w:lang w:eastAsia="en-GB"/>
              </w:rPr>
              <w:t xml:space="preserve">Zestaw zawiera odczynniki niezbędne do przeprowadzenia manualnej ekstrakcji DNA z pełnej krwi ludzkiej, </w:t>
            </w:r>
            <w:r w:rsidRPr="000D0B91">
              <w:rPr>
                <w:rFonts w:ascii="Garamond" w:hAnsi="Garamond"/>
                <w:strike/>
                <w:color w:val="FF0000"/>
                <w:sz w:val="22"/>
                <w:szCs w:val="22"/>
                <w:lang w:eastAsia="en-GB"/>
              </w:rPr>
              <w:t>zawiesiny komórek bakterii, drożdży</w:t>
            </w:r>
            <w:r w:rsidRPr="000D0B91">
              <w:rPr>
                <w:rFonts w:ascii="Garamond" w:hAnsi="Garamond"/>
                <w:color w:val="FF0000"/>
                <w:sz w:val="22"/>
                <w:szCs w:val="22"/>
                <w:lang w:eastAsia="en-GB"/>
              </w:rPr>
              <w:t xml:space="preserve">, </w:t>
            </w:r>
            <w:r w:rsidRPr="000D0B91">
              <w:rPr>
                <w:rFonts w:ascii="Garamond" w:hAnsi="Garamond"/>
                <w:color w:val="000000" w:themeColor="text1"/>
                <w:sz w:val="22"/>
                <w:szCs w:val="22"/>
                <w:lang w:eastAsia="en-GB"/>
              </w:rPr>
              <w:t xml:space="preserve">hodowli komórkowych, </w:t>
            </w:r>
            <w:r w:rsidRPr="000D0B91">
              <w:rPr>
                <w:rFonts w:ascii="Garamond" w:hAnsi="Garamond"/>
                <w:strike/>
                <w:color w:val="FF0000"/>
                <w:sz w:val="22"/>
                <w:szCs w:val="22"/>
                <w:lang w:eastAsia="en-GB"/>
              </w:rPr>
              <w:t>wirusów</w:t>
            </w:r>
            <w:r w:rsidR="00973E08" w:rsidRPr="000D0B91">
              <w:rPr>
                <w:rFonts w:ascii="Garamond" w:hAnsi="Garamond"/>
                <w:color w:val="FF0000"/>
                <w:sz w:val="22"/>
                <w:szCs w:val="22"/>
                <w:lang w:eastAsia="en-GB"/>
              </w:rPr>
              <w:t xml:space="preserve"> </w:t>
            </w:r>
            <w:r w:rsidR="00973E08" w:rsidRPr="000D0B91">
              <w:rPr>
                <w:rFonts w:ascii="Garamond" w:hAnsi="Garamond"/>
                <w:color w:val="000000" w:themeColor="text1"/>
                <w:sz w:val="22"/>
                <w:szCs w:val="22"/>
                <w:lang w:eastAsia="en-GB"/>
              </w:rPr>
              <w:t>i tkanek.</w:t>
            </w:r>
          </w:p>
          <w:p w14:paraId="6B07ADEF" w14:textId="77777777" w:rsidR="005655CF" w:rsidRDefault="005655CF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</w:p>
          <w:p w14:paraId="20A89C2B" w14:textId="080777C6" w:rsidR="005655CF" w:rsidRPr="00281BDF" w:rsidRDefault="005655CF" w:rsidP="000D0B91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5655CF">
              <w:rPr>
                <w:rFonts w:ascii="Garamond" w:hAnsi="Garamond"/>
                <w:color w:val="FF0000"/>
                <w:sz w:val="22"/>
                <w:szCs w:val="22"/>
                <w:lang w:eastAsia="en-GB"/>
              </w:rPr>
              <w:t>Zamawiający dopuszcza zestaw nieposiadający dokumentu potwierdzającego walidację na izolację DNA prowadzoną z krwi mrożonej</w:t>
            </w:r>
            <w:r>
              <w:rPr>
                <w:rFonts w:ascii="Garamond" w:hAnsi="Garamond"/>
                <w:color w:val="FF0000"/>
                <w:sz w:val="22"/>
                <w:szCs w:val="22"/>
                <w:lang w:eastAsia="en-GB"/>
              </w:rPr>
              <w:t>.</w:t>
            </w:r>
            <w:r w:rsidRPr="005655CF">
              <w:rPr>
                <w:rFonts w:ascii="Garamond" w:hAnsi="Garamond"/>
                <w:color w:val="FF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D849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7157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14:paraId="48629721" w14:textId="77777777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AC4B" w14:textId="77777777" w:rsidR="00460069" w:rsidRPr="005655CF" w:rsidRDefault="00460069" w:rsidP="00D55245">
            <w:pPr>
              <w:jc w:val="center"/>
              <w:rPr>
                <w:rFonts w:ascii="Garamond" w:hAnsi="Garamond"/>
                <w:color w:val="FF0000"/>
              </w:rPr>
            </w:pPr>
            <w:r w:rsidRPr="003110FB">
              <w:rPr>
                <w:rFonts w:ascii="Garamond" w:hAnsi="Garamond"/>
                <w:color w:val="000000" w:themeColor="text1"/>
              </w:rPr>
              <w:t>2.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AA50" w14:textId="77777777" w:rsidR="00460069" w:rsidRPr="000D0B91" w:rsidRDefault="00460069" w:rsidP="00D55245">
            <w:pPr>
              <w:pStyle w:val="Adresodbiorcywlicie"/>
              <w:jc w:val="both"/>
              <w:rPr>
                <w:rFonts w:ascii="Garamond" w:hAnsi="Garamond"/>
                <w:color w:val="000000" w:themeColor="text1"/>
                <w:sz w:val="22"/>
                <w:szCs w:val="22"/>
                <w:lang w:eastAsia="en-GB"/>
              </w:rPr>
            </w:pPr>
            <w:r w:rsidRPr="000D0B91">
              <w:rPr>
                <w:rFonts w:ascii="Garamond" w:hAnsi="Garamond"/>
                <w:color w:val="000000" w:themeColor="text1"/>
                <w:sz w:val="22"/>
                <w:szCs w:val="22"/>
                <w:lang w:eastAsia="en-GB"/>
              </w:rPr>
              <w:t>Izolacja DNA przeprowadzana w oparciu o system kolumienkowy</w:t>
            </w:r>
          </w:p>
          <w:p w14:paraId="7BD58140" w14:textId="25E66D06" w:rsidR="005655CF" w:rsidRPr="005655CF" w:rsidRDefault="005655CF" w:rsidP="00D55245">
            <w:pPr>
              <w:pStyle w:val="Adresodbiorcywlicie"/>
              <w:jc w:val="both"/>
              <w:rPr>
                <w:rFonts w:ascii="Garamond" w:hAnsi="Garamond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69F6" w14:textId="7133F626" w:rsidR="00460069" w:rsidRPr="00281BDF" w:rsidRDefault="00460069" w:rsidP="003110FB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E9FE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14:paraId="2727B5FE" w14:textId="77777777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AF5F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3.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95F1" w14:textId="77777777"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 xml:space="preserve">Zestaw zawiera </w:t>
            </w:r>
            <w:proofErr w:type="spellStart"/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>liofilizat</w:t>
            </w:r>
            <w:proofErr w:type="spellEnd"/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 xml:space="preserve"> proteinazy K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34DC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D4DB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14:paraId="42633E34" w14:textId="77777777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A259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4.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F857" w14:textId="77777777"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>Zestaw zawiera bufor usuwający inhibitory reakcji PCR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EA70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9372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14:paraId="5E8F5B4A" w14:textId="77777777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16CC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5.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7C02" w14:textId="1A3F697C" w:rsidR="00460069" w:rsidRPr="000D0B91" w:rsidRDefault="00460069" w:rsidP="00D55245">
            <w:pPr>
              <w:pStyle w:val="Adresodbiorcywlicie"/>
              <w:jc w:val="both"/>
              <w:rPr>
                <w:rFonts w:ascii="Garamond" w:hAnsi="Garamond"/>
                <w:color w:val="000000" w:themeColor="text1"/>
                <w:sz w:val="22"/>
                <w:szCs w:val="22"/>
                <w:lang w:eastAsia="en-GB"/>
              </w:rPr>
            </w:pPr>
            <w:r w:rsidRPr="000D0B91">
              <w:rPr>
                <w:rFonts w:ascii="Garamond" w:hAnsi="Garamond"/>
                <w:color w:val="000000" w:themeColor="text1"/>
                <w:sz w:val="22"/>
                <w:szCs w:val="22"/>
                <w:lang w:eastAsia="en-GB"/>
              </w:rPr>
              <w:t>Zestaw umożliwi</w:t>
            </w:r>
            <w:r w:rsidR="000D0B91">
              <w:rPr>
                <w:rFonts w:ascii="Garamond" w:hAnsi="Garamond"/>
                <w:color w:val="000000" w:themeColor="text1"/>
                <w:sz w:val="22"/>
                <w:szCs w:val="22"/>
                <w:lang w:eastAsia="en-GB"/>
              </w:rPr>
              <w:t xml:space="preserve">a izolacje kwasów nukleinowych </w:t>
            </w:r>
            <w:r w:rsidRPr="000D0B91">
              <w:rPr>
                <w:rFonts w:ascii="Garamond" w:hAnsi="Garamond"/>
                <w:color w:val="000000" w:themeColor="text1"/>
                <w:sz w:val="22"/>
                <w:szCs w:val="22"/>
                <w:lang w:eastAsia="en-GB"/>
              </w:rPr>
              <w:t xml:space="preserve">z krwi świeżej, krwi mrożonej oraz kożuszka </w:t>
            </w:r>
            <w:proofErr w:type="spellStart"/>
            <w:r w:rsidRPr="000D0B91">
              <w:rPr>
                <w:rFonts w:ascii="Garamond" w:hAnsi="Garamond"/>
                <w:color w:val="000000" w:themeColor="text1"/>
                <w:sz w:val="22"/>
                <w:szCs w:val="22"/>
                <w:lang w:eastAsia="en-GB"/>
              </w:rPr>
              <w:t>leukocytarnego</w:t>
            </w:r>
            <w:proofErr w:type="spellEnd"/>
            <w:r w:rsidR="000D0B91">
              <w:rPr>
                <w:rFonts w:ascii="Garamond" w:hAnsi="Garamond"/>
                <w:color w:val="000000" w:themeColor="text1"/>
                <w:sz w:val="22"/>
                <w:szCs w:val="22"/>
                <w:lang w:eastAsia="en-GB"/>
              </w:rPr>
              <w:t>.</w:t>
            </w:r>
          </w:p>
          <w:p w14:paraId="3E6321C8" w14:textId="77777777" w:rsidR="005655CF" w:rsidRDefault="005655CF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</w:p>
          <w:p w14:paraId="7C13D350" w14:textId="77777777" w:rsidR="005655CF" w:rsidRPr="005655CF" w:rsidRDefault="005655CF" w:rsidP="00D55245">
            <w:pPr>
              <w:pStyle w:val="Adresodbiorcywlicie"/>
              <w:jc w:val="both"/>
              <w:rPr>
                <w:rFonts w:ascii="Garamond" w:hAnsi="Garamond"/>
                <w:color w:val="FF0000"/>
                <w:sz w:val="22"/>
                <w:szCs w:val="22"/>
                <w:lang w:eastAsia="en-GB"/>
              </w:rPr>
            </w:pPr>
            <w:r w:rsidRPr="005655CF">
              <w:rPr>
                <w:rFonts w:ascii="Garamond" w:hAnsi="Garamond"/>
                <w:color w:val="FF0000"/>
                <w:sz w:val="22"/>
                <w:szCs w:val="22"/>
                <w:lang w:eastAsia="en-GB"/>
              </w:rPr>
              <w:t>Zamawiający dopuszcza zestaw, który nie jest przeznaczony do izolacji kwasów nukleinowych z wirusów. Jednocześnie Zamawiający nie wymaga zaoferowania innego zestawu dedykowanego do tego typu materiału</w:t>
            </w:r>
            <w:r w:rsidRPr="005655CF">
              <w:rPr>
                <w:rFonts w:ascii="Garamond" w:hAnsi="Garamond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A637" w14:textId="15E539D1" w:rsidR="00460069" w:rsidRPr="00281BDF" w:rsidRDefault="00460069" w:rsidP="0071670E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5317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14:paraId="0753D317" w14:textId="77777777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2017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6.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F602" w14:textId="77777777"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>Standardowa objętość próbki dla krwi pełnej w zakresie od 200 do 300 µl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9AE4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19E1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14:paraId="64A1F1D0" w14:textId="77777777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C0B2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7.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2E00" w14:textId="77777777"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>Możliwość izolacji genomowego DNA z całkowitej liczby komórek (leukocytów) 5 - 10 milionów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9ED4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E2EA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14:paraId="11F16BAB" w14:textId="77777777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AB5B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8.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8006" w14:textId="77777777"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 xml:space="preserve">Osiągana średnia wydajność izolacji w zakresie 40-60 </w:t>
            </w:r>
            <w:proofErr w:type="spellStart"/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>ng</w:t>
            </w:r>
            <w:proofErr w:type="spellEnd"/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>/µl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4856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E322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14:paraId="6523C70F" w14:textId="77777777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2A34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9.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F7BD" w14:textId="77777777"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 xml:space="preserve">Czystość DNA po izolacji A260nm/A280nm w zakresie 1,8 – 2,0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866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699F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14:paraId="7F5C85B9" w14:textId="77777777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8389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10.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E69F" w14:textId="77777777" w:rsidR="00460069" w:rsidRPr="00281BDF" w:rsidRDefault="00460069" w:rsidP="00D55245">
            <w:pPr>
              <w:pStyle w:val="Adresodbiorcywlicie"/>
              <w:jc w:val="both"/>
              <w:rPr>
                <w:rFonts w:ascii="Garamond" w:hAnsi="Garamond"/>
                <w:sz w:val="22"/>
                <w:szCs w:val="22"/>
                <w:lang w:eastAsia="en-GB"/>
              </w:rPr>
            </w:pPr>
            <w:r w:rsidRPr="00281BDF">
              <w:rPr>
                <w:rFonts w:ascii="Garamond" w:hAnsi="Garamond"/>
                <w:sz w:val="22"/>
                <w:szCs w:val="22"/>
                <w:lang w:eastAsia="en-GB"/>
              </w:rPr>
              <w:t>Zestaw zawiera odczynniki i elementy zużywalne do przeprowadzenia nie mniej niż 50 izolacji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6962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A5C0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14:paraId="5F3F1F91" w14:textId="77777777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F548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11.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945D" w14:textId="77777777" w:rsidR="00460069" w:rsidRPr="00281BDF" w:rsidRDefault="00460069" w:rsidP="00D55245">
            <w:pPr>
              <w:jc w:val="both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Wyizolowane i oczyszczone kwasy nukleinowe pozbawione są innych komponentów komórkowych oraz inhibitorów polimerazy DNA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7906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885D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  <w:tr w:rsidR="00460069" w:rsidRPr="00281BDF" w14:paraId="25C969AE" w14:textId="77777777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D7F8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12.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F3DA" w14:textId="77777777" w:rsidR="00460069" w:rsidRPr="00281BDF" w:rsidRDefault="00460069" w:rsidP="00D55245">
            <w:pPr>
              <w:jc w:val="both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DNA otrzymany w procesie izolacji jest gotowy do użycia i może być poddawany kolejnym procedurom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B2DB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7266" w14:textId="77777777" w:rsidR="00460069" w:rsidRPr="00281BDF" w:rsidRDefault="00460069" w:rsidP="00D55245">
            <w:pPr>
              <w:jc w:val="both"/>
              <w:rPr>
                <w:rFonts w:ascii="Garamond" w:hAnsi="Garamond"/>
              </w:rPr>
            </w:pPr>
          </w:p>
        </w:tc>
      </w:tr>
      <w:tr w:rsidR="00460069" w:rsidRPr="00281BDF" w14:paraId="59587AB9" w14:textId="77777777" w:rsidTr="00460069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FBA6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13.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D50F" w14:textId="77777777" w:rsidR="00460069" w:rsidRPr="00281BDF" w:rsidRDefault="00460069" w:rsidP="005655CF">
            <w:pPr>
              <w:spacing w:line="240" w:lineRule="auto"/>
              <w:jc w:val="both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 xml:space="preserve">Zestaw do izolacji poddany kontroli jakości pod względem wykorzystania uzyskanych </w:t>
            </w:r>
            <w:proofErr w:type="spellStart"/>
            <w:r w:rsidRPr="00281BDF">
              <w:rPr>
                <w:rFonts w:ascii="Garamond" w:hAnsi="Garamond"/>
              </w:rPr>
              <w:t>izolatów</w:t>
            </w:r>
            <w:proofErr w:type="spellEnd"/>
            <w:r w:rsidRPr="00281BDF">
              <w:rPr>
                <w:rFonts w:ascii="Garamond" w:hAnsi="Garamond"/>
              </w:rPr>
              <w:t xml:space="preserve"> w reakcji RQ-PCR (ilościowy PCR), np. w aparacie Viia7DX, reakcji PCR z następowym sekwencjonowaniem (sekwencjonowanie typu </w:t>
            </w:r>
            <w:proofErr w:type="spellStart"/>
            <w:r w:rsidRPr="00281BDF">
              <w:rPr>
                <w:rFonts w:ascii="Garamond" w:hAnsi="Garamond"/>
              </w:rPr>
              <w:t>Snagera</w:t>
            </w:r>
            <w:proofErr w:type="spellEnd"/>
            <w:r w:rsidRPr="00281BDF">
              <w:rPr>
                <w:rFonts w:ascii="Garamond" w:hAnsi="Garamond"/>
              </w:rPr>
              <w:t xml:space="preserve"> oraz NGS)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A4C5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  <w:r w:rsidRPr="00281BDF">
              <w:rPr>
                <w:rFonts w:ascii="Garamond" w:hAnsi="Garamond"/>
              </w:rPr>
              <w:t>TAK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1160" w14:textId="77777777" w:rsidR="00460069" w:rsidRPr="00281BDF" w:rsidRDefault="00460069" w:rsidP="00D55245">
            <w:pPr>
              <w:jc w:val="center"/>
              <w:rPr>
                <w:rFonts w:ascii="Garamond" w:hAnsi="Garamond"/>
              </w:rPr>
            </w:pPr>
          </w:p>
        </w:tc>
      </w:tr>
    </w:tbl>
    <w:p w14:paraId="3268E5F2" w14:textId="77777777" w:rsidR="0053192B" w:rsidRPr="00281BDF" w:rsidRDefault="0053192B" w:rsidP="0053192B">
      <w:pPr>
        <w:jc w:val="both"/>
        <w:rPr>
          <w:rFonts w:ascii="Garamond" w:hAnsi="Garamond"/>
          <w:b/>
          <w:u w:val="single"/>
          <w:lang w:eastAsia="en-GB"/>
        </w:rPr>
      </w:pPr>
      <w:r w:rsidRPr="00281BDF">
        <w:rPr>
          <w:rFonts w:ascii="Garamond" w:hAnsi="Garamond"/>
          <w:b/>
          <w:u w:val="single"/>
          <w:lang w:eastAsia="en-GB"/>
        </w:rPr>
        <w:t>Uwaga:</w:t>
      </w:r>
    </w:p>
    <w:p w14:paraId="7D4A4D7A" w14:textId="77777777" w:rsidR="0053192B" w:rsidRPr="00281BDF" w:rsidRDefault="0053192B" w:rsidP="0053192B">
      <w:pPr>
        <w:jc w:val="both"/>
        <w:rPr>
          <w:rFonts w:ascii="Garamond" w:hAnsi="Garamond"/>
          <w:b/>
          <w:u w:val="single"/>
          <w:lang w:eastAsia="en-GB"/>
        </w:rPr>
      </w:pPr>
      <w:r w:rsidRPr="00281BDF">
        <w:rPr>
          <w:rFonts w:ascii="Garamond" w:hAnsi="Garamond"/>
          <w:b/>
          <w:u w:val="single"/>
          <w:lang w:eastAsia="en-GB"/>
        </w:rPr>
        <w:t>Niespełnienie któregokolwiek z wymagań granicznych przedstawionych w tabeli powyżej spowoduje odrzucenie oferty</w:t>
      </w:r>
    </w:p>
    <w:p w14:paraId="268B35FC" w14:textId="77777777" w:rsidR="00460069" w:rsidRPr="00281BDF" w:rsidRDefault="00460069">
      <w:pPr>
        <w:rPr>
          <w:rFonts w:ascii="Garamond" w:hAnsi="Garamond"/>
          <w:b/>
        </w:rPr>
      </w:pPr>
      <w:r w:rsidRPr="00281BDF">
        <w:rPr>
          <w:rFonts w:ascii="Garamond" w:hAnsi="Garamond"/>
          <w:b/>
        </w:rPr>
        <w:br w:type="page"/>
      </w:r>
    </w:p>
    <w:p w14:paraId="45A2D758" w14:textId="77777777" w:rsidR="00460069" w:rsidRPr="00281BDF" w:rsidRDefault="00460069" w:rsidP="00460069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lastRenderedPageBreak/>
        <w:t>CZĘŚĆ IV</w:t>
      </w:r>
    </w:p>
    <w:p w14:paraId="132C19CC" w14:textId="77777777" w:rsidR="00460069" w:rsidRPr="00281BDF" w:rsidRDefault="00460069" w:rsidP="00460069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t xml:space="preserve">Warunki graniczne </w:t>
      </w:r>
    </w:p>
    <w:p w14:paraId="1DE65DE2" w14:textId="77777777" w:rsidR="00460069" w:rsidRPr="00460069" w:rsidRDefault="00460069" w:rsidP="00460069">
      <w:pPr>
        <w:rPr>
          <w:lang w:eastAsia="en-GB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1417"/>
        <w:gridCol w:w="1492"/>
      </w:tblGrid>
      <w:tr w:rsidR="00460069" w14:paraId="4FAB79C1" w14:textId="77777777" w:rsidTr="00D55245">
        <w:tc>
          <w:tcPr>
            <w:tcW w:w="496" w:type="dxa"/>
          </w:tcPr>
          <w:p w14:paraId="29AC787A" w14:textId="77777777" w:rsidR="00460069" w:rsidRPr="00460069" w:rsidRDefault="00460069" w:rsidP="00D55245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Lp.</w:t>
            </w:r>
          </w:p>
        </w:tc>
        <w:tc>
          <w:tcPr>
            <w:tcW w:w="6095" w:type="dxa"/>
          </w:tcPr>
          <w:p w14:paraId="58969DD6" w14:textId="77777777" w:rsidR="00460069" w:rsidRPr="00460069" w:rsidRDefault="00460069" w:rsidP="00D55245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Określenie parametru dla części 4 poz. 1</w:t>
            </w:r>
          </w:p>
        </w:tc>
        <w:tc>
          <w:tcPr>
            <w:tcW w:w="1417" w:type="dxa"/>
          </w:tcPr>
          <w:p w14:paraId="2531F974" w14:textId="77777777" w:rsidR="00460069" w:rsidRPr="00460069" w:rsidRDefault="00460069" w:rsidP="00D55245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Warunek graniczny</w:t>
            </w:r>
          </w:p>
        </w:tc>
        <w:tc>
          <w:tcPr>
            <w:tcW w:w="1492" w:type="dxa"/>
          </w:tcPr>
          <w:p w14:paraId="093BA166" w14:textId="77777777" w:rsidR="00460069" w:rsidRPr="00460069" w:rsidRDefault="00460069" w:rsidP="00D55245">
            <w:pPr>
              <w:jc w:val="center"/>
              <w:rPr>
                <w:rFonts w:ascii="Garamond" w:hAnsi="Garamond"/>
                <w:b/>
              </w:rPr>
            </w:pPr>
            <w:r w:rsidRPr="00460069">
              <w:rPr>
                <w:rFonts w:ascii="Garamond" w:hAnsi="Garamond"/>
                <w:b/>
              </w:rPr>
              <w:t>Odpowiedź TAK/NIE</w:t>
            </w:r>
          </w:p>
        </w:tc>
      </w:tr>
      <w:tr w:rsidR="00460069" w14:paraId="09B75CD2" w14:textId="77777777" w:rsidTr="00D55245">
        <w:tc>
          <w:tcPr>
            <w:tcW w:w="496" w:type="dxa"/>
          </w:tcPr>
          <w:p w14:paraId="006AC7B2" w14:textId="77777777" w:rsidR="00460069" w:rsidRPr="00460069" w:rsidRDefault="00460069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1.</w:t>
            </w:r>
          </w:p>
        </w:tc>
        <w:tc>
          <w:tcPr>
            <w:tcW w:w="6095" w:type="dxa"/>
          </w:tcPr>
          <w:p w14:paraId="1B7B9E54" w14:textId="77777777" w:rsidR="00460069" w:rsidRPr="00460069" w:rsidRDefault="00460069" w:rsidP="00D55245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Wielkość opakowania jednostkowego 250-500g. </w:t>
            </w:r>
          </w:p>
        </w:tc>
        <w:tc>
          <w:tcPr>
            <w:tcW w:w="1417" w:type="dxa"/>
          </w:tcPr>
          <w:p w14:paraId="7075CBDD" w14:textId="77777777" w:rsidR="00460069" w:rsidRPr="00460069" w:rsidRDefault="00460069" w:rsidP="00D55245">
            <w:pPr>
              <w:pStyle w:val="Nagwek3"/>
              <w:jc w:val="center"/>
              <w:rPr>
                <w:rFonts w:ascii="Garamond" w:hAnsi="Garamond"/>
                <w:sz w:val="22"/>
                <w:szCs w:val="22"/>
              </w:rPr>
            </w:pPr>
            <w:r w:rsidRPr="00460069">
              <w:rPr>
                <w:rFonts w:ascii="Garamond" w:eastAsiaTheme="minorHAnsi" w:hAnsi="Garamond" w:cstheme="minorBidi"/>
                <w:b w:val="0"/>
                <w:bCs w:val="0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1492" w:type="dxa"/>
          </w:tcPr>
          <w:p w14:paraId="721AD056" w14:textId="77777777" w:rsidR="00460069" w:rsidRPr="00460069" w:rsidRDefault="00460069" w:rsidP="00D55245">
            <w:pPr>
              <w:rPr>
                <w:rFonts w:ascii="Garamond" w:hAnsi="Garamond"/>
              </w:rPr>
            </w:pPr>
          </w:p>
        </w:tc>
      </w:tr>
      <w:tr w:rsidR="00460069" w14:paraId="1C73772C" w14:textId="77777777" w:rsidTr="00D55245">
        <w:tc>
          <w:tcPr>
            <w:tcW w:w="496" w:type="dxa"/>
          </w:tcPr>
          <w:p w14:paraId="5A709537" w14:textId="77777777" w:rsidR="00460069" w:rsidRPr="00460069" w:rsidRDefault="00460069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2.</w:t>
            </w:r>
          </w:p>
        </w:tc>
        <w:tc>
          <w:tcPr>
            <w:tcW w:w="6095" w:type="dxa"/>
          </w:tcPr>
          <w:p w14:paraId="2C195046" w14:textId="77777777" w:rsidR="00460069" w:rsidRPr="00460069" w:rsidRDefault="00460069" w:rsidP="00D55245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Wysoka rozdzielczość produktów PCR oraz fragmentów DNA w zakresie 100 -2000 bp w buforach TAE i TBE.</w:t>
            </w:r>
          </w:p>
        </w:tc>
        <w:tc>
          <w:tcPr>
            <w:tcW w:w="1417" w:type="dxa"/>
          </w:tcPr>
          <w:p w14:paraId="6229597B" w14:textId="77777777" w:rsidR="00460069" w:rsidRPr="00460069" w:rsidRDefault="00460069" w:rsidP="00D55245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14:paraId="675AAB88" w14:textId="77777777" w:rsidR="00460069" w:rsidRPr="00460069" w:rsidRDefault="00460069" w:rsidP="00D55245">
            <w:pPr>
              <w:rPr>
                <w:rFonts w:ascii="Garamond" w:hAnsi="Garamond"/>
              </w:rPr>
            </w:pPr>
          </w:p>
        </w:tc>
      </w:tr>
      <w:tr w:rsidR="00460069" w14:paraId="6A6FA736" w14:textId="77777777" w:rsidTr="00D55245">
        <w:tc>
          <w:tcPr>
            <w:tcW w:w="496" w:type="dxa"/>
          </w:tcPr>
          <w:p w14:paraId="14AF82A4" w14:textId="77777777" w:rsidR="00460069" w:rsidRPr="00460069" w:rsidRDefault="00460069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3.</w:t>
            </w:r>
          </w:p>
        </w:tc>
        <w:tc>
          <w:tcPr>
            <w:tcW w:w="6095" w:type="dxa"/>
          </w:tcPr>
          <w:p w14:paraId="2C339523" w14:textId="77777777" w:rsidR="00460069" w:rsidRPr="00460069" w:rsidRDefault="00460069" w:rsidP="00D55245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Produkt wolny od enzymów degradujących kwasy nukleinowe (DN-</w:t>
            </w:r>
            <w:proofErr w:type="spellStart"/>
            <w:r w:rsidRPr="00460069">
              <w:rPr>
                <w:rFonts w:ascii="Garamond" w:hAnsi="Garamond"/>
              </w:rPr>
              <w:t>azy</w:t>
            </w:r>
            <w:proofErr w:type="spellEnd"/>
            <w:r w:rsidRPr="00460069">
              <w:rPr>
                <w:rFonts w:ascii="Garamond" w:hAnsi="Garamond"/>
              </w:rPr>
              <w:t xml:space="preserve"> i RN-</w:t>
            </w:r>
            <w:proofErr w:type="spellStart"/>
            <w:r w:rsidRPr="00460069">
              <w:rPr>
                <w:rFonts w:ascii="Garamond" w:hAnsi="Garamond"/>
              </w:rPr>
              <w:t>azy</w:t>
            </w:r>
            <w:proofErr w:type="spellEnd"/>
            <w:r w:rsidRPr="00460069">
              <w:rPr>
                <w:rFonts w:ascii="Garamond" w:hAnsi="Garamond"/>
              </w:rPr>
              <w:t xml:space="preserve">)  oraz od proteaz i </w:t>
            </w:r>
            <w:proofErr w:type="spellStart"/>
            <w:r w:rsidRPr="00460069">
              <w:rPr>
                <w:rFonts w:ascii="Garamond" w:hAnsi="Garamond"/>
              </w:rPr>
              <w:t>endonukleaz</w:t>
            </w:r>
            <w:proofErr w:type="spellEnd"/>
            <w:r w:rsidRPr="00460069">
              <w:rPr>
                <w:rFonts w:ascii="Garamond" w:hAnsi="Garamond"/>
              </w:rPr>
              <w:t>. Stopień czystości odczynnika: do biologii molekularnej</w:t>
            </w:r>
          </w:p>
        </w:tc>
        <w:tc>
          <w:tcPr>
            <w:tcW w:w="1417" w:type="dxa"/>
          </w:tcPr>
          <w:p w14:paraId="51ED2519" w14:textId="77777777" w:rsidR="00460069" w:rsidRPr="00460069" w:rsidRDefault="00460069" w:rsidP="00D55245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14:paraId="11B51191" w14:textId="77777777" w:rsidR="00460069" w:rsidRPr="00460069" w:rsidRDefault="00460069" w:rsidP="00D55245">
            <w:pPr>
              <w:rPr>
                <w:rFonts w:ascii="Garamond" w:hAnsi="Garamond"/>
              </w:rPr>
            </w:pPr>
          </w:p>
        </w:tc>
      </w:tr>
      <w:tr w:rsidR="00460069" w14:paraId="4071500C" w14:textId="77777777" w:rsidTr="00D55245">
        <w:tc>
          <w:tcPr>
            <w:tcW w:w="496" w:type="dxa"/>
          </w:tcPr>
          <w:p w14:paraId="586EC404" w14:textId="77777777" w:rsidR="00460069" w:rsidRPr="00460069" w:rsidRDefault="00460069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4.</w:t>
            </w:r>
          </w:p>
        </w:tc>
        <w:tc>
          <w:tcPr>
            <w:tcW w:w="6095" w:type="dxa"/>
          </w:tcPr>
          <w:p w14:paraId="2C62C1E5" w14:textId="77777777" w:rsidR="00460069" w:rsidRPr="00460069" w:rsidRDefault="00460069" w:rsidP="00D55245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Niska temperatura topnienia </w:t>
            </w:r>
          </w:p>
        </w:tc>
        <w:tc>
          <w:tcPr>
            <w:tcW w:w="1417" w:type="dxa"/>
          </w:tcPr>
          <w:p w14:paraId="63B52C01" w14:textId="77777777" w:rsidR="00460069" w:rsidRPr="00460069" w:rsidRDefault="00460069" w:rsidP="00D55245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14:paraId="38661CF2" w14:textId="77777777" w:rsidR="00460069" w:rsidRPr="00460069" w:rsidRDefault="00460069" w:rsidP="00D55245">
            <w:pPr>
              <w:rPr>
                <w:rFonts w:ascii="Garamond" w:hAnsi="Garamond"/>
              </w:rPr>
            </w:pPr>
          </w:p>
        </w:tc>
      </w:tr>
      <w:tr w:rsidR="00460069" w14:paraId="1C22ECD3" w14:textId="77777777" w:rsidTr="00D55245">
        <w:tc>
          <w:tcPr>
            <w:tcW w:w="496" w:type="dxa"/>
          </w:tcPr>
          <w:p w14:paraId="5618B7EC" w14:textId="77777777" w:rsidR="00460069" w:rsidRPr="00460069" w:rsidRDefault="00460069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5.</w:t>
            </w:r>
          </w:p>
        </w:tc>
        <w:tc>
          <w:tcPr>
            <w:tcW w:w="6095" w:type="dxa"/>
          </w:tcPr>
          <w:p w14:paraId="0D54B13A" w14:textId="77777777" w:rsidR="00460069" w:rsidRPr="00460069" w:rsidRDefault="00460069" w:rsidP="00D55245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Niskie tło fluorescencji przy barwieniu bromkiem </w:t>
            </w:r>
            <w:proofErr w:type="spellStart"/>
            <w:r w:rsidRPr="00460069">
              <w:rPr>
                <w:rFonts w:ascii="Garamond" w:hAnsi="Garamond"/>
              </w:rPr>
              <w:t>etydyny</w:t>
            </w:r>
            <w:proofErr w:type="spellEnd"/>
            <w:r w:rsidRPr="00460069">
              <w:rPr>
                <w:rFonts w:ascii="Garamond" w:hAnsi="Garamond"/>
              </w:rPr>
              <w:t xml:space="preserve">  </w:t>
            </w:r>
          </w:p>
        </w:tc>
        <w:tc>
          <w:tcPr>
            <w:tcW w:w="1417" w:type="dxa"/>
          </w:tcPr>
          <w:p w14:paraId="051FC568" w14:textId="77777777" w:rsidR="00460069" w:rsidRPr="00460069" w:rsidRDefault="00460069" w:rsidP="00D55245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14:paraId="2EE4D743" w14:textId="77777777" w:rsidR="00460069" w:rsidRPr="00460069" w:rsidRDefault="00460069" w:rsidP="00D55245">
            <w:pPr>
              <w:rPr>
                <w:rFonts w:ascii="Garamond" w:hAnsi="Garamond"/>
              </w:rPr>
            </w:pPr>
          </w:p>
        </w:tc>
      </w:tr>
      <w:tr w:rsidR="00460069" w14:paraId="76000ED3" w14:textId="77777777" w:rsidTr="00D55245">
        <w:tc>
          <w:tcPr>
            <w:tcW w:w="496" w:type="dxa"/>
          </w:tcPr>
          <w:p w14:paraId="02E41912" w14:textId="77777777" w:rsidR="00460069" w:rsidRPr="00460069" w:rsidRDefault="00460069" w:rsidP="00460069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6.</w:t>
            </w:r>
          </w:p>
        </w:tc>
        <w:tc>
          <w:tcPr>
            <w:tcW w:w="6095" w:type="dxa"/>
          </w:tcPr>
          <w:p w14:paraId="03A286C8" w14:textId="77777777" w:rsidR="00460069" w:rsidRPr="00460069" w:rsidRDefault="00460069" w:rsidP="00D55245">
            <w:pPr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 xml:space="preserve">Łatwość przygotowania żelu o stężeniu 2% w buforach TAE i TBE (szybkie rozpuszczanie </w:t>
            </w:r>
            <w:proofErr w:type="spellStart"/>
            <w:r w:rsidRPr="00460069">
              <w:rPr>
                <w:rFonts w:ascii="Garamond" w:hAnsi="Garamond"/>
              </w:rPr>
              <w:t>agarozy</w:t>
            </w:r>
            <w:proofErr w:type="spellEnd"/>
            <w:r w:rsidRPr="00460069">
              <w:rPr>
                <w:rFonts w:ascii="Garamond" w:hAnsi="Garamond"/>
              </w:rPr>
              <w:t xml:space="preserve"> w mikrofalówce)</w:t>
            </w:r>
          </w:p>
        </w:tc>
        <w:tc>
          <w:tcPr>
            <w:tcW w:w="1417" w:type="dxa"/>
          </w:tcPr>
          <w:p w14:paraId="0D1965D4" w14:textId="77777777" w:rsidR="00460069" w:rsidRPr="00460069" w:rsidRDefault="00460069" w:rsidP="00D55245">
            <w:pPr>
              <w:jc w:val="center"/>
              <w:rPr>
                <w:rFonts w:ascii="Garamond" w:hAnsi="Garamond"/>
              </w:rPr>
            </w:pPr>
            <w:r w:rsidRPr="00460069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14:paraId="22641ED8" w14:textId="77777777" w:rsidR="00460069" w:rsidRPr="00460069" w:rsidRDefault="00460069" w:rsidP="00D55245">
            <w:pPr>
              <w:rPr>
                <w:rFonts w:ascii="Garamond" w:hAnsi="Garamond"/>
              </w:rPr>
            </w:pPr>
          </w:p>
        </w:tc>
      </w:tr>
      <w:tr w:rsidR="00460069" w14:paraId="20956CD1" w14:textId="77777777" w:rsidTr="00D55245">
        <w:trPr>
          <w:trHeight w:val="546"/>
        </w:trPr>
        <w:tc>
          <w:tcPr>
            <w:tcW w:w="496" w:type="dxa"/>
          </w:tcPr>
          <w:p w14:paraId="7B459D19" w14:textId="77777777" w:rsidR="00460069" w:rsidRPr="004E4484" w:rsidRDefault="00460069" w:rsidP="00460069">
            <w:pPr>
              <w:jc w:val="center"/>
              <w:rPr>
                <w:rFonts w:ascii="Garamond" w:hAnsi="Garamond"/>
              </w:rPr>
            </w:pPr>
            <w:r w:rsidRPr="004E4484">
              <w:rPr>
                <w:rFonts w:ascii="Garamond" w:hAnsi="Garamond"/>
              </w:rPr>
              <w:t>7.</w:t>
            </w:r>
          </w:p>
        </w:tc>
        <w:tc>
          <w:tcPr>
            <w:tcW w:w="6095" w:type="dxa"/>
          </w:tcPr>
          <w:p w14:paraId="38A8D061" w14:textId="77777777" w:rsidR="00460069" w:rsidRPr="004E4484" w:rsidRDefault="00460069" w:rsidP="00D55245">
            <w:pPr>
              <w:rPr>
                <w:rFonts w:ascii="Garamond" w:hAnsi="Garamond"/>
              </w:rPr>
            </w:pPr>
            <w:r w:rsidRPr="004E4484">
              <w:rPr>
                <w:rFonts w:ascii="Garamond" w:hAnsi="Garamond"/>
              </w:rPr>
              <w:t xml:space="preserve">Po rozdziale w żelu </w:t>
            </w:r>
            <w:proofErr w:type="spellStart"/>
            <w:r w:rsidRPr="004E4484">
              <w:rPr>
                <w:rFonts w:ascii="Garamond" w:hAnsi="Garamond"/>
              </w:rPr>
              <w:t>agarozowym</w:t>
            </w:r>
            <w:proofErr w:type="spellEnd"/>
            <w:r w:rsidRPr="004E4484">
              <w:rPr>
                <w:rFonts w:ascii="Garamond" w:hAnsi="Garamond"/>
              </w:rPr>
              <w:t xml:space="preserve"> możliwość łatwego odzyskania z żelu produktu o bardzo wysokiej jakości sprawdzanej w reakcji sekwencjonowania.</w:t>
            </w:r>
          </w:p>
        </w:tc>
        <w:tc>
          <w:tcPr>
            <w:tcW w:w="1417" w:type="dxa"/>
          </w:tcPr>
          <w:p w14:paraId="3F4EDC4D" w14:textId="77777777" w:rsidR="00460069" w:rsidRPr="004E4484" w:rsidRDefault="00460069" w:rsidP="00D55245">
            <w:pPr>
              <w:jc w:val="center"/>
              <w:rPr>
                <w:rFonts w:ascii="Garamond" w:hAnsi="Garamond"/>
              </w:rPr>
            </w:pPr>
            <w:r w:rsidRPr="004E4484">
              <w:rPr>
                <w:rFonts w:ascii="Garamond" w:hAnsi="Garamond"/>
              </w:rPr>
              <w:t>TAK</w:t>
            </w:r>
          </w:p>
        </w:tc>
        <w:tc>
          <w:tcPr>
            <w:tcW w:w="1492" w:type="dxa"/>
          </w:tcPr>
          <w:p w14:paraId="4F663F40" w14:textId="77777777" w:rsidR="00460069" w:rsidRPr="004E4484" w:rsidRDefault="00460069" w:rsidP="00D55245">
            <w:pPr>
              <w:rPr>
                <w:rFonts w:ascii="Garamond" w:hAnsi="Garamond"/>
              </w:rPr>
            </w:pPr>
          </w:p>
        </w:tc>
      </w:tr>
      <w:tr w:rsidR="00460069" w:rsidRPr="00235D3D" w14:paraId="03CFFCE4" w14:textId="77777777" w:rsidTr="00D55245">
        <w:tc>
          <w:tcPr>
            <w:tcW w:w="496" w:type="dxa"/>
          </w:tcPr>
          <w:p w14:paraId="1F7C5D5A" w14:textId="77777777" w:rsidR="00460069" w:rsidRPr="004E4484" w:rsidRDefault="00460069" w:rsidP="00D55245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4E4484">
              <w:rPr>
                <w:rFonts w:ascii="Garamond" w:hAnsi="Garamond"/>
                <w:b/>
                <w:lang w:eastAsia="en-GB"/>
              </w:rPr>
              <w:t>Lp.</w:t>
            </w:r>
          </w:p>
        </w:tc>
        <w:tc>
          <w:tcPr>
            <w:tcW w:w="6095" w:type="dxa"/>
          </w:tcPr>
          <w:p w14:paraId="01160DDB" w14:textId="77777777" w:rsidR="00460069" w:rsidRPr="004E4484" w:rsidRDefault="00460069" w:rsidP="00D55245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4E4484">
              <w:rPr>
                <w:rFonts w:ascii="Garamond" w:hAnsi="Garamond"/>
                <w:b/>
                <w:lang w:eastAsia="en-GB"/>
              </w:rPr>
              <w:t>Określenie parametru dla części 4 poz. 2</w:t>
            </w:r>
          </w:p>
        </w:tc>
        <w:tc>
          <w:tcPr>
            <w:tcW w:w="1417" w:type="dxa"/>
          </w:tcPr>
          <w:p w14:paraId="461E3AF6" w14:textId="77777777" w:rsidR="00460069" w:rsidRPr="004E4484" w:rsidRDefault="00460069" w:rsidP="00D55245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4E4484">
              <w:rPr>
                <w:rFonts w:ascii="Garamond" w:hAnsi="Garamond"/>
                <w:b/>
                <w:lang w:eastAsia="en-GB"/>
              </w:rPr>
              <w:t>Warunek graniczny</w:t>
            </w:r>
          </w:p>
        </w:tc>
        <w:tc>
          <w:tcPr>
            <w:tcW w:w="1492" w:type="dxa"/>
          </w:tcPr>
          <w:p w14:paraId="10C8D640" w14:textId="77777777" w:rsidR="00460069" w:rsidRPr="004E4484" w:rsidRDefault="00460069" w:rsidP="00D55245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4E4484">
              <w:rPr>
                <w:rFonts w:ascii="Garamond" w:hAnsi="Garamond"/>
                <w:b/>
                <w:lang w:eastAsia="en-GB"/>
              </w:rPr>
              <w:t>Odpowiedź TAK/NIE</w:t>
            </w:r>
          </w:p>
        </w:tc>
      </w:tr>
      <w:tr w:rsidR="00460069" w:rsidRPr="00235D3D" w14:paraId="24B115BA" w14:textId="77777777" w:rsidTr="00D55245">
        <w:tc>
          <w:tcPr>
            <w:tcW w:w="496" w:type="dxa"/>
          </w:tcPr>
          <w:p w14:paraId="5D256DAD" w14:textId="77777777" w:rsidR="00460069" w:rsidRPr="004E4484" w:rsidRDefault="00460069" w:rsidP="004E4484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1.</w:t>
            </w:r>
          </w:p>
        </w:tc>
        <w:tc>
          <w:tcPr>
            <w:tcW w:w="6095" w:type="dxa"/>
          </w:tcPr>
          <w:p w14:paraId="7FED5E2F" w14:textId="77777777"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</w:rPr>
              <w:t>Proteinaza K charakteryzująca się krótkim czasem trawienia tkanek litych</w:t>
            </w:r>
          </w:p>
        </w:tc>
        <w:tc>
          <w:tcPr>
            <w:tcW w:w="1417" w:type="dxa"/>
          </w:tcPr>
          <w:p w14:paraId="50433732" w14:textId="77777777" w:rsidR="00460069" w:rsidRPr="004E4484" w:rsidRDefault="00460069" w:rsidP="00D55245">
            <w:pPr>
              <w:keepNext/>
              <w:jc w:val="center"/>
              <w:outlineLvl w:val="2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492" w:type="dxa"/>
          </w:tcPr>
          <w:p w14:paraId="3DA95866" w14:textId="77777777"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</w:p>
        </w:tc>
      </w:tr>
      <w:tr w:rsidR="00460069" w:rsidRPr="00235D3D" w14:paraId="4E27FE9D" w14:textId="77777777" w:rsidTr="00D55245">
        <w:tc>
          <w:tcPr>
            <w:tcW w:w="496" w:type="dxa"/>
          </w:tcPr>
          <w:p w14:paraId="389B3DCA" w14:textId="77777777" w:rsidR="00460069" w:rsidRPr="004E4484" w:rsidRDefault="00460069" w:rsidP="004E4484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2.</w:t>
            </w:r>
          </w:p>
        </w:tc>
        <w:tc>
          <w:tcPr>
            <w:tcW w:w="6095" w:type="dxa"/>
          </w:tcPr>
          <w:p w14:paraId="369E3138" w14:textId="77777777" w:rsidR="00460069" w:rsidRPr="004E4484" w:rsidRDefault="00460069" w:rsidP="00D55245">
            <w:pPr>
              <w:rPr>
                <w:rFonts w:ascii="Garamond" w:eastAsia="Calibri" w:hAnsi="Garamond"/>
              </w:rPr>
            </w:pPr>
            <w:proofErr w:type="spellStart"/>
            <w:r w:rsidRPr="004E4484">
              <w:rPr>
                <w:rFonts w:ascii="Garamond" w:hAnsi="Garamond"/>
              </w:rPr>
              <w:t>Subtylizy</w:t>
            </w:r>
            <w:r w:rsidRPr="004E4484">
              <w:rPr>
                <w:rFonts w:ascii="Garamond" w:eastAsia="Calibri" w:hAnsi="Garamond"/>
              </w:rPr>
              <w:t>na</w:t>
            </w:r>
            <w:proofErr w:type="spellEnd"/>
            <w:r w:rsidRPr="004E4484">
              <w:rPr>
                <w:rFonts w:ascii="Garamond" w:eastAsia="Calibri" w:hAnsi="Garamond"/>
              </w:rPr>
              <w:t xml:space="preserve"> – typ proteazy wyizolowanej z saprofitycznych grzybów z gatunku </w:t>
            </w:r>
            <w:proofErr w:type="spellStart"/>
            <w:r w:rsidRPr="004E4484">
              <w:rPr>
                <w:rFonts w:ascii="Garamond" w:eastAsia="Calibri" w:hAnsi="Garamond"/>
              </w:rPr>
              <w:t>Tritirachium</w:t>
            </w:r>
            <w:proofErr w:type="spellEnd"/>
            <w:r w:rsidRPr="004E4484">
              <w:rPr>
                <w:rFonts w:ascii="Garamond" w:eastAsia="Calibri" w:hAnsi="Garamond"/>
              </w:rPr>
              <w:t xml:space="preserve"> album </w:t>
            </w:r>
          </w:p>
        </w:tc>
        <w:tc>
          <w:tcPr>
            <w:tcW w:w="1417" w:type="dxa"/>
          </w:tcPr>
          <w:p w14:paraId="6DD30C14" w14:textId="77777777" w:rsidR="00460069" w:rsidRPr="004E4484" w:rsidRDefault="00460069" w:rsidP="00D55245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492" w:type="dxa"/>
          </w:tcPr>
          <w:p w14:paraId="54835A31" w14:textId="77777777"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</w:p>
        </w:tc>
      </w:tr>
      <w:tr w:rsidR="00460069" w:rsidRPr="00235D3D" w14:paraId="1F02A40B" w14:textId="77777777" w:rsidTr="00D55245">
        <w:tc>
          <w:tcPr>
            <w:tcW w:w="496" w:type="dxa"/>
          </w:tcPr>
          <w:p w14:paraId="6F5FADB1" w14:textId="77777777" w:rsidR="00460069" w:rsidRPr="004E4484" w:rsidRDefault="00460069" w:rsidP="004E4484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3.</w:t>
            </w:r>
          </w:p>
        </w:tc>
        <w:tc>
          <w:tcPr>
            <w:tcW w:w="6095" w:type="dxa"/>
          </w:tcPr>
          <w:p w14:paraId="44974547" w14:textId="77777777" w:rsidR="00460069" w:rsidRPr="004E4484" w:rsidRDefault="00460069" w:rsidP="00D55245">
            <w:pPr>
              <w:rPr>
                <w:rFonts w:ascii="Garamond" w:hAnsi="Garamond"/>
                <w:lang w:val="en-US" w:eastAsia="en-GB"/>
              </w:rPr>
            </w:pPr>
            <w:r w:rsidRPr="004E4484">
              <w:rPr>
                <w:rFonts w:ascii="Garamond" w:eastAsia="Calibri" w:hAnsi="Garamond"/>
              </w:rPr>
              <w:t xml:space="preserve">Enzym stabilny w wysokich temperaturach oraz szerokim zakresie </w:t>
            </w:r>
            <w:proofErr w:type="spellStart"/>
            <w:r w:rsidRPr="004E4484">
              <w:rPr>
                <w:rFonts w:ascii="Garamond" w:eastAsia="Calibri" w:hAnsi="Garamond"/>
              </w:rPr>
              <w:t>pH</w:t>
            </w:r>
            <w:proofErr w:type="spellEnd"/>
            <w:r w:rsidRPr="004E4484">
              <w:rPr>
                <w:rFonts w:ascii="Garamond" w:eastAsia="Calibri" w:hAnsi="Garamond"/>
              </w:rPr>
              <w:t>.</w:t>
            </w:r>
            <w:r w:rsidRPr="004E4484">
              <w:rPr>
                <w:rFonts w:ascii="Garamond" w:hAnsi="Garamond"/>
              </w:rPr>
              <w:t xml:space="preserve"> </w:t>
            </w:r>
            <w:r w:rsidRPr="004E4484">
              <w:rPr>
                <w:rFonts w:ascii="Garamond" w:eastAsia="Calibri" w:hAnsi="Garamond"/>
              </w:rPr>
              <w:t>Najwyższa aktywność w te</w:t>
            </w:r>
            <w:r w:rsidRPr="004E4484">
              <w:rPr>
                <w:rFonts w:ascii="Garamond" w:hAnsi="Garamond"/>
              </w:rPr>
              <w:t>m</w:t>
            </w:r>
            <w:r w:rsidRPr="004E4484">
              <w:rPr>
                <w:rFonts w:ascii="Garamond" w:eastAsia="Calibri" w:hAnsi="Garamond"/>
              </w:rPr>
              <w:t>peraturze 50 - 65</w:t>
            </w:r>
            <w:r w:rsidRPr="004E4484">
              <w:rPr>
                <w:rFonts w:ascii="Times New Roman" w:eastAsia="Calibri" w:hAnsi="Times New Roman" w:cs="Times New Roman"/>
              </w:rPr>
              <w:t>⁰</w:t>
            </w:r>
            <w:r w:rsidRPr="004E4484">
              <w:rPr>
                <w:rFonts w:ascii="Garamond" w:eastAsia="Calibri" w:hAnsi="Garamond"/>
              </w:rPr>
              <w:t>C.</w:t>
            </w:r>
          </w:p>
        </w:tc>
        <w:tc>
          <w:tcPr>
            <w:tcW w:w="1417" w:type="dxa"/>
          </w:tcPr>
          <w:p w14:paraId="7A4996DF" w14:textId="77777777" w:rsidR="00460069" w:rsidRPr="004E4484" w:rsidRDefault="00460069" w:rsidP="00D55245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492" w:type="dxa"/>
          </w:tcPr>
          <w:p w14:paraId="742DE04B" w14:textId="77777777"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</w:p>
        </w:tc>
      </w:tr>
      <w:tr w:rsidR="00460069" w:rsidRPr="00235D3D" w14:paraId="1F5A039C" w14:textId="77777777" w:rsidTr="00D55245">
        <w:tc>
          <w:tcPr>
            <w:tcW w:w="496" w:type="dxa"/>
          </w:tcPr>
          <w:p w14:paraId="435C0B25" w14:textId="77777777" w:rsidR="00460069" w:rsidRPr="004E4484" w:rsidRDefault="00460069" w:rsidP="004E4484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4.</w:t>
            </w:r>
          </w:p>
        </w:tc>
        <w:tc>
          <w:tcPr>
            <w:tcW w:w="6095" w:type="dxa"/>
          </w:tcPr>
          <w:p w14:paraId="3D24596B" w14:textId="77777777" w:rsidR="00460069" w:rsidRPr="004E4484" w:rsidRDefault="00460069" w:rsidP="00D5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rPr>
                <w:rFonts w:ascii="Garamond" w:eastAsia="Calibri" w:hAnsi="Garamond"/>
              </w:rPr>
            </w:pPr>
            <w:r w:rsidRPr="004E4484">
              <w:rPr>
                <w:rFonts w:ascii="Garamond" w:eastAsia="Calibri" w:hAnsi="Garamond"/>
              </w:rPr>
              <w:t xml:space="preserve">Nie ma konieczności stosowania </w:t>
            </w:r>
            <w:r w:rsidRPr="004E4484">
              <w:rPr>
                <w:rFonts w:ascii="Garamond" w:hAnsi="Garamond"/>
              </w:rPr>
              <w:t xml:space="preserve">jonów </w:t>
            </w:r>
            <w:r w:rsidRPr="004E4484">
              <w:rPr>
                <w:rFonts w:ascii="Garamond" w:eastAsia="Calibri" w:hAnsi="Garamond"/>
              </w:rPr>
              <w:t>wapnia dla właściwej aktywności enzymatycznej proteinazy K</w:t>
            </w:r>
          </w:p>
        </w:tc>
        <w:tc>
          <w:tcPr>
            <w:tcW w:w="1417" w:type="dxa"/>
          </w:tcPr>
          <w:p w14:paraId="36872295" w14:textId="77777777" w:rsidR="00460069" w:rsidRPr="004E4484" w:rsidRDefault="00460069" w:rsidP="00D55245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492" w:type="dxa"/>
          </w:tcPr>
          <w:p w14:paraId="79467741" w14:textId="77777777"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</w:p>
        </w:tc>
      </w:tr>
      <w:tr w:rsidR="00460069" w:rsidRPr="00235D3D" w14:paraId="65954463" w14:textId="77777777" w:rsidTr="00D55245">
        <w:tc>
          <w:tcPr>
            <w:tcW w:w="496" w:type="dxa"/>
          </w:tcPr>
          <w:p w14:paraId="5B49290C" w14:textId="77777777" w:rsidR="00460069" w:rsidRPr="004E4484" w:rsidRDefault="00460069" w:rsidP="004E4484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5.</w:t>
            </w:r>
          </w:p>
        </w:tc>
        <w:tc>
          <w:tcPr>
            <w:tcW w:w="6095" w:type="dxa"/>
          </w:tcPr>
          <w:p w14:paraId="20B8A61A" w14:textId="77777777" w:rsidR="00460069" w:rsidRPr="004E4484" w:rsidRDefault="00460069" w:rsidP="00D5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eastAsia="Calibri" w:hAnsi="Garamond"/>
              </w:rPr>
              <w:t>EDTA nie jest inhibitorem aktywności proteinazy K</w:t>
            </w:r>
            <w:r w:rsidRPr="004E4484">
              <w:rPr>
                <w:rFonts w:ascii="Garamond" w:hAnsi="Garamond" w:cs="Courier New"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66C8E6C5" w14:textId="77777777" w:rsidR="00460069" w:rsidRPr="004E4484" w:rsidRDefault="00460069" w:rsidP="00D55245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492" w:type="dxa"/>
          </w:tcPr>
          <w:p w14:paraId="4449FDAA" w14:textId="77777777"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</w:p>
        </w:tc>
      </w:tr>
      <w:tr w:rsidR="00460069" w:rsidRPr="00235D3D" w14:paraId="738E98EB" w14:textId="77777777" w:rsidTr="00D55245">
        <w:tc>
          <w:tcPr>
            <w:tcW w:w="496" w:type="dxa"/>
          </w:tcPr>
          <w:p w14:paraId="2A6D7DCE" w14:textId="77777777" w:rsidR="00460069" w:rsidRPr="004E4484" w:rsidRDefault="00460069" w:rsidP="004E4484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6.</w:t>
            </w:r>
          </w:p>
        </w:tc>
        <w:tc>
          <w:tcPr>
            <w:tcW w:w="6095" w:type="dxa"/>
          </w:tcPr>
          <w:p w14:paraId="45801AA2" w14:textId="77777777"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Opakowanie jednostkowe: 1 – 10 ml</w:t>
            </w:r>
          </w:p>
        </w:tc>
        <w:tc>
          <w:tcPr>
            <w:tcW w:w="1417" w:type="dxa"/>
          </w:tcPr>
          <w:p w14:paraId="5E8A87AD" w14:textId="77777777" w:rsidR="00460069" w:rsidRPr="004E4484" w:rsidRDefault="00460069" w:rsidP="00D55245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492" w:type="dxa"/>
          </w:tcPr>
          <w:p w14:paraId="0383D4FD" w14:textId="77777777"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</w:p>
        </w:tc>
      </w:tr>
      <w:tr w:rsidR="00460069" w:rsidRPr="00235D3D" w14:paraId="795ED96E" w14:textId="77777777" w:rsidTr="00D55245">
        <w:tc>
          <w:tcPr>
            <w:tcW w:w="496" w:type="dxa"/>
          </w:tcPr>
          <w:p w14:paraId="408D5340" w14:textId="77777777" w:rsidR="00460069" w:rsidRPr="004E4484" w:rsidRDefault="00460069" w:rsidP="004E4484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7.</w:t>
            </w:r>
          </w:p>
        </w:tc>
        <w:tc>
          <w:tcPr>
            <w:tcW w:w="6095" w:type="dxa"/>
          </w:tcPr>
          <w:p w14:paraId="08BF9D0A" w14:textId="77777777"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Roztwór o stężeniu 20mg/ml</w:t>
            </w:r>
          </w:p>
        </w:tc>
        <w:tc>
          <w:tcPr>
            <w:tcW w:w="1417" w:type="dxa"/>
          </w:tcPr>
          <w:p w14:paraId="39F8337E" w14:textId="77777777" w:rsidR="00460069" w:rsidRPr="004E4484" w:rsidRDefault="00460069" w:rsidP="00D55245">
            <w:pPr>
              <w:jc w:val="center"/>
              <w:rPr>
                <w:rFonts w:ascii="Garamond" w:hAnsi="Garamond"/>
                <w:lang w:eastAsia="en-GB"/>
              </w:rPr>
            </w:pPr>
            <w:r w:rsidRPr="004E4484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492" w:type="dxa"/>
          </w:tcPr>
          <w:p w14:paraId="01DC3EB8" w14:textId="77777777" w:rsidR="00460069" w:rsidRPr="004E4484" w:rsidRDefault="00460069" w:rsidP="00D55245">
            <w:pPr>
              <w:rPr>
                <w:rFonts w:ascii="Garamond" w:hAnsi="Garamond"/>
                <w:lang w:eastAsia="en-GB"/>
              </w:rPr>
            </w:pPr>
          </w:p>
        </w:tc>
      </w:tr>
    </w:tbl>
    <w:p w14:paraId="46C840D5" w14:textId="77777777" w:rsidR="0053192B" w:rsidRPr="0053192B" w:rsidRDefault="0053192B" w:rsidP="0053192B">
      <w:pPr>
        <w:jc w:val="both"/>
        <w:rPr>
          <w:rFonts w:ascii="Garamond" w:hAnsi="Garamond"/>
          <w:b/>
          <w:u w:val="single"/>
          <w:lang w:eastAsia="en-GB"/>
        </w:rPr>
      </w:pPr>
      <w:r w:rsidRPr="0053192B">
        <w:rPr>
          <w:rFonts w:ascii="Garamond" w:hAnsi="Garamond"/>
          <w:b/>
          <w:u w:val="single"/>
          <w:lang w:eastAsia="en-GB"/>
        </w:rPr>
        <w:t>Uwaga:</w:t>
      </w:r>
    </w:p>
    <w:p w14:paraId="0B6BFD21" w14:textId="77777777" w:rsidR="0053192B" w:rsidRPr="0053192B" w:rsidRDefault="0053192B" w:rsidP="0053192B">
      <w:pPr>
        <w:jc w:val="both"/>
        <w:rPr>
          <w:rFonts w:ascii="Garamond" w:hAnsi="Garamond"/>
          <w:b/>
          <w:u w:val="single"/>
          <w:lang w:eastAsia="en-GB"/>
        </w:rPr>
      </w:pPr>
      <w:r w:rsidRPr="0053192B">
        <w:rPr>
          <w:rFonts w:ascii="Garamond" w:hAnsi="Garamond"/>
          <w:b/>
          <w:u w:val="single"/>
          <w:lang w:eastAsia="en-GB"/>
        </w:rPr>
        <w:t>Niespełnienie któregokolwiek z wymagań granicznych przedstawionych w tabeli powyżej spowoduje odrzucenie oferty</w:t>
      </w:r>
    </w:p>
    <w:p w14:paraId="48DA94FC" w14:textId="77777777" w:rsidR="00460069" w:rsidRDefault="00460069" w:rsidP="0053192B">
      <w:pPr>
        <w:ind w:right="-567"/>
      </w:pPr>
      <w:r>
        <w:br w:type="page"/>
      </w:r>
    </w:p>
    <w:p w14:paraId="049251A8" w14:textId="77777777" w:rsidR="00460069" w:rsidRPr="00281BDF" w:rsidRDefault="00460069" w:rsidP="00460069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lastRenderedPageBreak/>
        <w:t>CZĘŚĆ V</w:t>
      </w:r>
    </w:p>
    <w:p w14:paraId="7C533FCB" w14:textId="77777777" w:rsidR="00460069" w:rsidRPr="00281BDF" w:rsidRDefault="00460069" w:rsidP="00460069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t xml:space="preserve">Warunki graniczne </w:t>
      </w:r>
    </w:p>
    <w:p w14:paraId="20C33D91" w14:textId="77777777" w:rsidR="00AE31E0" w:rsidRPr="00281BDF" w:rsidRDefault="00AE31E0" w:rsidP="00AE31E0">
      <w:pPr>
        <w:rPr>
          <w:rFonts w:ascii="Garamond" w:hAnsi="Garamond"/>
          <w:lang w:eastAsia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162"/>
        <w:gridCol w:w="1417"/>
        <w:gridCol w:w="1276"/>
      </w:tblGrid>
      <w:tr w:rsidR="00AE31E0" w:rsidRPr="00281BDF" w14:paraId="42D468C5" w14:textId="77777777" w:rsidTr="00AE31E0">
        <w:tc>
          <w:tcPr>
            <w:tcW w:w="496" w:type="dxa"/>
          </w:tcPr>
          <w:p w14:paraId="7D1DB006" w14:textId="77777777" w:rsidR="00AE31E0" w:rsidRPr="00281BDF" w:rsidRDefault="00AE31E0" w:rsidP="008168A2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281BDF">
              <w:rPr>
                <w:rFonts w:ascii="Garamond" w:hAnsi="Garamond"/>
                <w:b/>
                <w:lang w:eastAsia="en-GB"/>
              </w:rPr>
              <w:t>Lp.</w:t>
            </w:r>
          </w:p>
        </w:tc>
        <w:tc>
          <w:tcPr>
            <w:tcW w:w="6162" w:type="dxa"/>
          </w:tcPr>
          <w:p w14:paraId="76F6D9E7" w14:textId="77777777" w:rsidR="00AE31E0" w:rsidRPr="00281BDF" w:rsidRDefault="00AE31E0" w:rsidP="008168A2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281BDF">
              <w:rPr>
                <w:rFonts w:ascii="Garamond" w:hAnsi="Garamond"/>
                <w:b/>
                <w:lang w:eastAsia="en-GB"/>
              </w:rPr>
              <w:t>Określenie parametru dla część 5 poz. 1, 2</w:t>
            </w:r>
          </w:p>
        </w:tc>
        <w:tc>
          <w:tcPr>
            <w:tcW w:w="1417" w:type="dxa"/>
          </w:tcPr>
          <w:p w14:paraId="77125958" w14:textId="77777777" w:rsidR="00AE31E0" w:rsidRPr="00281BDF" w:rsidRDefault="00AE31E0" w:rsidP="008168A2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281BDF">
              <w:rPr>
                <w:rFonts w:ascii="Garamond" w:hAnsi="Garamond"/>
                <w:b/>
                <w:lang w:eastAsia="en-GB"/>
              </w:rPr>
              <w:t>Warunek graniczny</w:t>
            </w:r>
          </w:p>
        </w:tc>
        <w:tc>
          <w:tcPr>
            <w:tcW w:w="1276" w:type="dxa"/>
          </w:tcPr>
          <w:p w14:paraId="15FA6A80" w14:textId="77777777" w:rsidR="00AE31E0" w:rsidRPr="00281BDF" w:rsidRDefault="00AE31E0" w:rsidP="008168A2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281BDF">
              <w:rPr>
                <w:rFonts w:ascii="Garamond" w:hAnsi="Garamond"/>
                <w:b/>
                <w:lang w:eastAsia="en-GB"/>
              </w:rPr>
              <w:t>Odpowiedź TAK/NIE</w:t>
            </w:r>
          </w:p>
        </w:tc>
      </w:tr>
      <w:tr w:rsidR="00AE31E0" w:rsidRPr="00281BDF" w14:paraId="3CE4D576" w14:textId="77777777" w:rsidTr="00AE31E0">
        <w:tc>
          <w:tcPr>
            <w:tcW w:w="496" w:type="dxa"/>
          </w:tcPr>
          <w:p w14:paraId="69C43737" w14:textId="77777777"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1.</w:t>
            </w:r>
          </w:p>
        </w:tc>
        <w:tc>
          <w:tcPr>
            <w:tcW w:w="6162" w:type="dxa"/>
          </w:tcPr>
          <w:p w14:paraId="2787172B" w14:textId="77777777" w:rsidR="00AE31E0" w:rsidRPr="00281BDF" w:rsidRDefault="00AE31E0" w:rsidP="00AE31E0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 xml:space="preserve">Master-mix gotowy do użycia w zestawie </w:t>
            </w:r>
          </w:p>
        </w:tc>
        <w:tc>
          <w:tcPr>
            <w:tcW w:w="1417" w:type="dxa"/>
          </w:tcPr>
          <w:p w14:paraId="04908C77" w14:textId="77777777"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276" w:type="dxa"/>
          </w:tcPr>
          <w:p w14:paraId="38695B6A" w14:textId="77777777"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AE31E0" w:rsidRPr="00281BDF" w14:paraId="3FECDAC5" w14:textId="77777777" w:rsidTr="00AE31E0">
        <w:tc>
          <w:tcPr>
            <w:tcW w:w="496" w:type="dxa"/>
          </w:tcPr>
          <w:p w14:paraId="31DDF58C" w14:textId="77777777"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2</w:t>
            </w:r>
          </w:p>
        </w:tc>
        <w:tc>
          <w:tcPr>
            <w:tcW w:w="6162" w:type="dxa"/>
          </w:tcPr>
          <w:p w14:paraId="2B21C1FE" w14:textId="77777777" w:rsidR="00AE31E0" w:rsidRPr="00281BDF" w:rsidRDefault="00AE31E0" w:rsidP="00AE31E0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Zestaw zawierający kontrolę negatywną (na tej samej płytce) oraz kontrole pozytywne</w:t>
            </w:r>
          </w:p>
        </w:tc>
        <w:tc>
          <w:tcPr>
            <w:tcW w:w="1417" w:type="dxa"/>
          </w:tcPr>
          <w:p w14:paraId="491C07B6" w14:textId="77777777"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276" w:type="dxa"/>
          </w:tcPr>
          <w:p w14:paraId="5360B42C" w14:textId="77777777"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AE31E0" w:rsidRPr="00281BDF" w14:paraId="79B566ED" w14:textId="77777777" w:rsidTr="00AE31E0">
        <w:tc>
          <w:tcPr>
            <w:tcW w:w="496" w:type="dxa"/>
          </w:tcPr>
          <w:p w14:paraId="7C9188C9" w14:textId="77777777"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3</w:t>
            </w:r>
          </w:p>
        </w:tc>
        <w:tc>
          <w:tcPr>
            <w:tcW w:w="6162" w:type="dxa"/>
          </w:tcPr>
          <w:p w14:paraId="76398353" w14:textId="77777777" w:rsidR="00AE31E0" w:rsidRPr="00281BDF" w:rsidRDefault="00AE31E0" w:rsidP="00AE31E0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 xml:space="preserve">Zestaw do </w:t>
            </w:r>
            <w:proofErr w:type="spellStart"/>
            <w:r w:rsidRPr="00281BDF">
              <w:rPr>
                <w:rFonts w:ascii="Garamond" w:hAnsi="Garamond"/>
                <w:lang w:eastAsia="en-GB"/>
              </w:rPr>
              <w:t>genotypowania</w:t>
            </w:r>
            <w:proofErr w:type="spellEnd"/>
            <w:r w:rsidRPr="00281BDF">
              <w:rPr>
                <w:rFonts w:ascii="Garamond" w:hAnsi="Garamond"/>
                <w:lang w:eastAsia="en-GB"/>
              </w:rPr>
              <w:t xml:space="preserve"> KIR metodą PCR-SSP umożliwiający wykrycie 23 wariantów genetycznych KIR</w:t>
            </w:r>
          </w:p>
        </w:tc>
        <w:tc>
          <w:tcPr>
            <w:tcW w:w="1417" w:type="dxa"/>
          </w:tcPr>
          <w:p w14:paraId="176FEE2E" w14:textId="77777777"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276" w:type="dxa"/>
          </w:tcPr>
          <w:p w14:paraId="3C112B42" w14:textId="77777777"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AE31E0" w:rsidRPr="00281BDF" w14:paraId="12B3F725" w14:textId="77777777" w:rsidTr="00AE31E0">
        <w:tc>
          <w:tcPr>
            <w:tcW w:w="496" w:type="dxa"/>
          </w:tcPr>
          <w:p w14:paraId="3F3A9E24" w14:textId="77777777"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4</w:t>
            </w:r>
          </w:p>
        </w:tc>
        <w:tc>
          <w:tcPr>
            <w:tcW w:w="6162" w:type="dxa"/>
          </w:tcPr>
          <w:p w14:paraId="46D19149" w14:textId="77777777" w:rsidR="00AE31E0" w:rsidRPr="00281BDF" w:rsidRDefault="00AE31E0" w:rsidP="00AE31E0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 xml:space="preserve">Zestaw rozdziela typowanie genu KIR2DL4 na KIR2DL4 norm (wariant </w:t>
            </w:r>
            <w:proofErr w:type="spellStart"/>
            <w:r w:rsidRPr="00281BDF">
              <w:rPr>
                <w:rFonts w:ascii="Garamond" w:hAnsi="Garamond"/>
                <w:lang w:eastAsia="en-GB"/>
              </w:rPr>
              <w:t>ekspresjonowany</w:t>
            </w:r>
            <w:proofErr w:type="spellEnd"/>
            <w:r w:rsidRPr="00281BDF">
              <w:rPr>
                <w:rFonts w:ascii="Garamond" w:hAnsi="Garamond"/>
                <w:lang w:eastAsia="en-GB"/>
              </w:rPr>
              <w:t xml:space="preserve">) i KIR2DL4 </w:t>
            </w:r>
            <w:proofErr w:type="spellStart"/>
            <w:r w:rsidRPr="00281BDF">
              <w:rPr>
                <w:rFonts w:ascii="Garamond" w:hAnsi="Garamond"/>
                <w:lang w:eastAsia="en-GB"/>
              </w:rPr>
              <w:t>deleted</w:t>
            </w:r>
            <w:proofErr w:type="spellEnd"/>
            <w:r w:rsidRPr="00281BDF">
              <w:rPr>
                <w:rFonts w:ascii="Garamond" w:hAnsi="Garamond"/>
                <w:lang w:eastAsia="en-GB"/>
              </w:rPr>
              <w:t xml:space="preserve"> (wariant </w:t>
            </w:r>
            <w:proofErr w:type="spellStart"/>
            <w:r w:rsidRPr="00281BDF">
              <w:rPr>
                <w:rFonts w:ascii="Garamond" w:hAnsi="Garamond"/>
                <w:lang w:eastAsia="en-GB"/>
              </w:rPr>
              <w:t>nieekspresjonowany</w:t>
            </w:r>
            <w:proofErr w:type="spellEnd"/>
            <w:r w:rsidRPr="00281BDF">
              <w:rPr>
                <w:rFonts w:ascii="Garamond" w:hAnsi="Garamond"/>
                <w:lang w:eastAsia="en-GB"/>
              </w:rPr>
              <w:t>)</w:t>
            </w:r>
          </w:p>
        </w:tc>
        <w:tc>
          <w:tcPr>
            <w:tcW w:w="1417" w:type="dxa"/>
          </w:tcPr>
          <w:p w14:paraId="70BF7EEC" w14:textId="77777777"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276" w:type="dxa"/>
          </w:tcPr>
          <w:p w14:paraId="7D752907" w14:textId="77777777"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AE31E0" w:rsidRPr="00281BDF" w14:paraId="05B38F56" w14:textId="77777777" w:rsidTr="00AE31E0">
        <w:tc>
          <w:tcPr>
            <w:tcW w:w="496" w:type="dxa"/>
          </w:tcPr>
          <w:p w14:paraId="1D1CF4D3" w14:textId="77777777"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5</w:t>
            </w:r>
          </w:p>
        </w:tc>
        <w:tc>
          <w:tcPr>
            <w:tcW w:w="6162" w:type="dxa"/>
          </w:tcPr>
          <w:p w14:paraId="7AE906D5" w14:textId="77777777" w:rsidR="00AE31E0" w:rsidRPr="00281BDF" w:rsidRDefault="00AE31E0" w:rsidP="00AE31E0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 xml:space="preserve">Polimeraza </w:t>
            </w:r>
            <w:proofErr w:type="spellStart"/>
            <w:r w:rsidRPr="00281BDF">
              <w:rPr>
                <w:rFonts w:ascii="Garamond" w:hAnsi="Garamond"/>
                <w:lang w:eastAsia="en-GB"/>
              </w:rPr>
              <w:t>zwalidowana</w:t>
            </w:r>
            <w:proofErr w:type="spellEnd"/>
            <w:r w:rsidRPr="00281BDF">
              <w:rPr>
                <w:rFonts w:ascii="Garamond" w:hAnsi="Garamond"/>
                <w:lang w:eastAsia="en-GB"/>
              </w:rPr>
              <w:t xml:space="preserve"> do testu, wymagane oświadczenie producenta testu</w:t>
            </w:r>
          </w:p>
        </w:tc>
        <w:tc>
          <w:tcPr>
            <w:tcW w:w="1417" w:type="dxa"/>
          </w:tcPr>
          <w:p w14:paraId="58B824D2" w14:textId="77777777"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276" w:type="dxa"/>
          </w:tcPr>
          <w:p w14:paraId="2B69677A" w14:textId="77777777" w:rsidR="00AE31E0" w:rsidRPr="00281BDF" w:rsidRDefault="00AE31E0" w:rsidP="00AE31E0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</w:tbl>
    <w:p w14:paraId="548E8BD1" w14:textId="77777777" w:rsidR="0053192B" w:rsidRPr="00281BDF" w:rsidRDefault="0053192B" w:rsidP="0053192B">
      <w:pPr>
        <w:jc w:val="both"/>
        <w:rPr>
          <w:rFonts w:ascii="Garamond" w:hAnsi="Garamond"/>
          <w:b/>
          <w:u w:val="single"/>
          <w:lang w:eastAsia="en-GB"/>
        </w:rPr>
      </w:pPr>
      <w:r w:rsidRPr="00281BDF">
        <w:rPr>
          <w:rFonts w:ascii="Garamond" w:hAnsi="Garamond"/>
          <w:b/>
          <w:u w:val="single"/>
          <w:lang w:eastAsia="en-GB"/>
        </w:rPr>
        <w:t>Uwaga:</w:t>
      </w:r>
    </w:p>
    <w:p w14:paraId="7B96A5E4" w14:textId="77777777" w:rsidR="0053192B" w:rsidRPr="00281BDF" w:rsidRDefault="0053192B" w:rsidP="00281BDF">
      <w:pPr>
        <w:jc w:val="both"/>
        <w:rPr>
          <w:rFonts w:ascii="Garamond" w:hAnsi="Garamond"/>
          <w:b/>
          <w:u w:val="single"/>
          <w:lang w:eastAsia="en-GB"/>
        </w:rPr>
      </w:pPr>
      <w:r w:rsidRPr="00281BDF">
        <w:rPr>
          <w:rFonts w:ascii="Garamond" w:hAnsi="Garamond"/>
          <w:b/>
          <w:u w:val="single"/>
          <w:lang w:eastAsia="en-GB"/>
        </w:rPr>
        <w:t>Niespełnienie któregokolwiek z wymagań granicznych przedstawionych w tabeli powyżej spowoduje odrzucenie oferty</w:t>
      </w:r>
    </w:p>
    <w:p w14:paraId="5D671B48" w14:textId="77777777" w:rsidR="00460069" w:rsidRPr="00281BDF" w:rsidRDefault="00B3532E" w:rsidP="00460069">
      <w:pPr>
        <w:rPr>
          <w:rFonts w:ascii="Garamond" w:hAnsi="Garamond"/>
          <w:lang w:eastAsia="en-GB"/>
        </w:rPr>
      </w:pPr>
      <w:r w:rsidRPr="00281BDF">
        <w:rPr>
          <w:rFonts w:ascii="Garamond" w:hAnsi="Garamond"/>
          <w:lang w:eastAsia="en-GB"/>
        </w:rPr>
        <w:br w:type="page"/>
      </w:r>
    </w:p>
    <w:p w14:paraId="578E71F2" w14:textId="77777777" w:rsidR="00460069" w:rsidRPr="00281BDF" w:rsidRDefault="00460069" w:rsidP="00460069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lastRenderedPageBreak/>
        <w:t>CZĘŚĆ VI</w:t>
      </w:r>
    </w:p>
    <w:p w14:paraId="0EB6341F" w14:textId="77777777" w:rsidR="00460069" w:rsidRPr="00281BDF" w:rsidRDefault="00281BDF" w:rsidP="00460069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t xml:space="preserve">Warunki graniczne </w:t>
      </w:r>
    </w:p>
    <w:p w14:paraId="7EFA4F9E" w14:textId="77777777" w:rsidR="00B3532E" w:rsidRPr="00B3532E" w:rsidRDefault="00B3532E" w:rsidP="00B3532E">
      <w:pPr>
        <w:rPr>
          <w:rFonts w:ascii="Garamond" w:hAnsi="Garamond"/>
          <w:lang w:eastAsia="en-GB"/>
        </w:rPr>
      </w:pPr>
    </w:p>
    <w:tbl>
      <w:tblPr>
        <w:tblW w:w="95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"/>
        <w:gridCol w:w="6059"/>
        <w:gridCol w:w="1417"/>
        <w:gridCol w:w="1454"/>
      </w:tblGrid>
      <w:tr w:rsidR="00B3532E" w:rsidRPr="00B3532E" w14:paraId="405978E2" w14:textId="77777777" w:rsidTr="00D55245">
        <w:tc>
          <w:tcPr>
            <w:tcW w:w="570" w:type="dxa"/>
          </w:tcPr>
          <w:p w14:paraId="63CD4FBD" w14:textId="77777777"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b/>
                <w:lang w:eastAsia="pl-PL"/>
              </w:rPr>
              <w:t>Lp.</w:t>
            </w:r>
          </w:p>
        </w:tc>
        <w:tc>
          <w:tcPr>
            <w:tcW w:w="6059" w:type="dxa"/>
          </w:tcPr>
          <w:p w14:paraId="567902DD" w14:textId="77777777"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b/>
                <w:lang w:eastAsia="pl-PL"/>
              </w:rPr>
              <w:t>Określenie parametru dla części 6 poz. 1</w:t>
            </w:r>
          </w:p>
        </w:tc>
        <w:tc>
          <w:tcPr>
            <w:tcW w:w="1417" w:type="dxa"/>
          </w:tcPr>
          <w:p w14:paraId="7B6FC620" w14:textId="77777777"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b/>
                <w:lang w:eastAsia="pl-PL"/>
              </w:rPr>
              <w:t>Warunek graniczny</w:t>
            </w:r>
          </w:p>
        </w:tc>
        <w:tc>
          <w:tcPr>
            <w:tcW w:w="1454" w:type="dxa"/>
          </w:tcPr>
          <w:p w14:paraId="0A10C4C5" w14:textId="77777777"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b/>
                <w:lang w:eastAsia="pl-PL"/>
              </w:rPr>
              <w:t>Odpowiedź TAK/NIE</w:t>
            </w:r>
          </w:p>
        </w:tc>
      </w:tr>
      <w:tr w:rsidR="00B3532E" w:rsidRPr="00B3532E" w14:paraId="15F6A2A7" w14:textId="77777777" w:rsidTr="00D55245">
        <w:tc>
          <w:tcPr>
            <w:tcW w:w="570" w:type="dxa"/>
          </w:tcPr>
          <w:p w14:paraId="437F3C3C" w14:textId="77777777"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6059" w:type="dxa"/>
          </w:tcPr>
          <w:p w14:paraId="0336A43D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Zestaw zawierający:</w:t>
            </w:r>
          </w:p>
          <w:p w14:paraId="624774DA" w14:textId="77777777" w:rsidR="00B3532E" w:rsidRPr="00B3532E" w:rsidRDefault="00B3532E" w:rsidP="00D55245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polimeraza 5U/</w:t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sym w:font="Symbol" w:char="F06D"/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t>l</w:t>
            </w:r>
          </w:p>
          <w:p w14:paraId="6A5AADFB" w14:textId="77777777" w:rsidR="00B3532E" w:rsidRPr="00B3532E" w:rsidRDefault="00B3532E" w:rsidP="00D55245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bufor komplementarny do polimerazy bez MgCl2</w:t>
            </w:r>
          </w:p>
          <w:p w14:paraId="33D15E69" w14:textId="77777777" w:rsidR="00B3532E" w:rsidRPr="00B3532E" w:rsidRDefault="00B3532E" w:rsidP="00D55245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roztwór zawierający MgCl</w:t>
            </w:r>
            <w:r w:rsidRPr="00B3532E">
              <w:rPr>
                <w:rFonts w:ascii="Garamond" w:eastAsia="Times New Roman" w:hAnsi="Garamond" w:cs="Times New Roman"/>
                <w:vertAlign w:val="subscript"/>
                <w:lang w:eastAsia="pl-PL"/>
              </w:rPr>
              <w:t>2</w:t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 w stężeniu 25mM</w:t>
            </w:r>
          </w:p>
        </w:tc>
        <w:tc>
          <w:tcPr>
            <w:tcW w:w="1417" w:type="dxa"/>
          </w:tcPr>
          <w:p w14:paraId="021FAF06" w14:textId="77777777"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</w:tcPr>
          <w:p w14:paraId="148A3A98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14:paraId="64D7C7A9" w14:textId="77777777" w:rsidTr="00D55245">
        <w:tc>
          <w:tcPr>
            <w:tcW w:w="570" w:type="dxa"/>
          </w:tcPr>
          <w:p w14:paraId="31CAAB73" w14:textId="77777777"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6059" w:type="dxa"/>
          </w:tcPr>
          <w:p w14:paraId="472018E5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Polimeraza </w:t>
            </w:r>
            <w:proofErr w:type="spellStart"/>
            <w:r w:rsidRPr="00B3532E">
              <w:rPr>
                <w:rFonts w:ascii="Garamond" w:eastAsia="Times New Roman" w:hAnsi="Garamond" w:cs="Times New Roman"/>
                <w:lang w:eastAsia="pl-PL"/>
              </w:rPr>
              <w:t>Taq</w:t>
            </w:r>
            <w:proofErr w:type="spellEnd"/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 typu „Hot Start” – nieaktywna w temp. do 75</w:t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sym w:font="Symbol" w:char="F0B0"/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t>C, aktywowana po inkubacji w temp. 95</w:t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sym w:font="Symbol" w:char="F0B0"/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t>C przez ok. 10 min.</w:t>
            </w:r>
          </w:p>
        </w:tc>
        <w:tc>
          <w:tcPr>
            <w:tcW w:w="1417" w:type="dxa"/>
          </w:tcPr>
          <w:p w14:paraId="3567D2EC" w14:textId="77777777"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</w:tcPr>
          <w:p w14:paraId="6B137761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14:paraId="199CB956" w14:textId="77777777" w:rsidTr="00D55245">
        <w:tc>
          <w:tcPr>
            <w:tcW w:w="570" w:type="dxa"/>
          </w:tcPr>
          <w:p w14:paraId="45138F50" w14:textId="77777777"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6059" w:type="dxa"/>
          </w:tcPr>
          <w:p w14:paraId="1A6DBFA4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Duża specyficzność i czułość w przypadku amplifikacji genomowego DNA lub </w:t>
            </w:r>
            <w:proofErr w:type="spellStart"/>
            <w:r w:rsidRPr="00B3532E">
              <w:rPr>
                <w:rFonts w:ascii="Garamond" w:eastAsia="Times New Roman" w:hAnsi="Garamond" w:cs="Times New Roman"/>
                <w:lang w:eastAsia="pl-PL"/>
              </w:rPr>
              <w:t>cDNA</w:t>
            </w:r>
            <w:proofErr w:type="spellEnd"/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 o wielkości do 3kb </w:t>
            </w:r>
          </w:p>
        </w:tc>
        <w:tc>
          <w:tcPr>
            <w:tcW w:w="1417" w:type="dxa"/>
          </w:tcPr>
          <w:p w14:paraId="7F5DA64E" w14:textId="77777777"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</w:tcPr>
          <w:p w14:paraId="46C1F339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14:paraId="5009AC66" w14:textId="77777777" w:rsidTr="00D55245">
        <w:tc>
          <w:tcPr>
            <w:tcW w:w="570" w:type="dxa"/>
          </w:tcPr>
          <w:p w14:paraId="2C7ED3BD" w14:textId="77777777"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6059" w:type="dxa"/>
          </w:tcPr>
          <w:p w14:paraId="188DB5AE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Polimeraza posiadająca rekomendacje Europejskiego Konsorcjum BIOMED I </w:t>
            </w:r>
          </w:p>
        </w:tc>
        <w:tc>
          <w:tcPr>
            <w:tcW w:w="1417" w:type="dxa"/>
          </w:tcPr>
          <w:p w14:paraId="0F7F9AA6" w14:textId="77777777"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</w:tcPr>
          <w:p w14:paraId="2D5C7BE4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14:paraId="30C66443" w14:textId="77777777" w:rsidTr="00D55245">
        <w:tc>
          <w:tcPr>
            <w:tcW w:w="570" w:type="dxa"/>
          </w:tcPr>
          <w:p w14:paraId="1E27A557" w14:textId="77777777"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6059" w:type="dxa"/>
          </w:tcPr>
          <w:p w14:paraId="71FEBDBD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Polimeraza posiadająca rekomendacje Europejskiego Konsorcjum BIOMED II</w:t>
            </w:r>
          </w:p>
        </w:tc>
        <w:tc>
          <w:tcPr>
            <w:tcW w:w="1417" w:type="dxa"/>
          </w:tcPr>
          <w:p w14:paraId="54C1F245" w14:textId="77777777"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</w:tcPr>
          <w:p w14:paraId="2F782F96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14:paraId="71515387" w14:textId="77777777" w:rsidTr="00D55245">
        <w:tc>
          <w:tcPr>
            <w:tcW w:w="570" w:type="dxa"/>
          </w:tcPr>
          <w:p w14:paraId="46011EDA" w14:textId="77777777"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6059" w:type="dxa"/>
          </w:tcPr>
          <w:p w14:paraId="34097A19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Dostępna wielkość opakowań jednostkowych 250U polimerazy, oraz 12x250U polimerazy</w:t>
            </w:r>
          </w:p>
        </w:tc>
        <w:tc>
          <w:tcPr>
            <w:tcW w:w="1417" w:type="dxa"/>
          </w:tcPr>
          <w:p w14:paraId="6A9DCFF2" w14:textId="77777777"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</w:tcPr>
          <w:p w14:paraId="433F5FF7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14:paraId="08581A74" w14:textId="77777777" w:rsidTr="00D5524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936" w14:textId="77777777"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b/>
                <w:lang w:eastAsia="pl-PL"/>
              </w:rPr>
              <w:t>Lp.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3088" w14:textId="77777777"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b/>
                <w:lang w:eastAsia="pl-PL"/>
              </w:rPr>
              <w:t>Określenie parametru dla części 6 poz.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AB2B" w14:textId="77777777"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b/>
                <w:lang w:eastAsia="pl-PL"/>
              </w:rPr>
              <w:t>Warunek graniczny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81B0" w14:textId="77777777"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b/>
                <w:lang w:eastAsia="pl-PL"/>
              </w:rPr>
              <w:t>Odpowiedź TAK/NIE</w:t>
            </w:r>
          </w:p>
        </w:tc>
      </w:tr>
      <w:tr w:rsidR="00B3532E" w:rsidRPr="00B3532E" w14:paraId="58B18DF6" w14:textId="77777777" w:rsidTr="00D5524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BA1" w14:textId="77777777"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EC3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Zestaw zawierający:</w:t>
            </w:r>
          </w:p>
          <w:p w14:paraId="0D517F6D" w14:textId="77777777" w:rsidR="00B3532E" w:rsidRPr="00B3532E" w:rsidRDefault="00B3532E" w:rsidP="00D55245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polimeraza 5U/</w:t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sym w:font="Symbol" w:char="F06D"/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t>l</w:t>
            </w:r>
          </w:p>
          <w:p w14:paraId="0A92313F" w14:textId="77777777" w:rsidR="00B3532E" w:rsidRPr="00B3532E" w:rsidRDefault="00B3532E" w:rsidP="00D55245">
            <w:pPr>
              <w:numPr>
                <w:ilvl w:val="0"/>
                <w:numId w:val="2"/>
              </w:num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bufor komplementarny do polimerazy</w:t>
            </w:r>
            <w:r w:rsidR="00FF4320">
              <w:rPr>
                <w:rFonts w:ascii="Garamond" w:eastAsia="Times New Roman" w:hAnsi="Garamond" w:cs="Times New Roman"/>
                <w:lang w:eastAsia="pl-PL"/>
              </w:rPr>
              <w:t xml:space="preserve"> zawierający </w:t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t>MgCl2 w stężeniu 15mM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FDA7" w14:textId="77777777"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B940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14:paraId="19CD746D" w14:textId="77777777" w:rsidTr="00D5524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BAC" w14:textId="77777777"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F23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Polimeraza </w:t>
            </w:r>
            <w:proofErr w:type="spellStart"/>
            <w:r w:rsidRPr="00B3532E">
              <w:rPr>
                <w:rFonts w:ascii="Garamond" w:eastAsia="Times New Roman" w:hAnsi="Garamond" w:cs="Times New Roman"/>
                <w:lang w:eastAsia="pl-PL"/>
              </w:rPr>
              <w:t>Taq</w:t>
            </w:r>
            <w:proofErr w:type="spellEnd"/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 typu „Hot Start” – nieaktywna w temp. do 75</w:t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sym w:font="Symbol" w:char="F0B0"/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t>C, aktywowana po inkubacji w temp. 95</w:t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sym w:font="Symbol" w:char="F0B0"/>
            </w:r>
            <w:r w:rsidRPr="00B3532E">
              <w:rPr>
                <w:rFonts w:ascii="Garamond" w:eastAsia="Times New Roman" w:hAnsi="Garamond" w:cs="Times New Roman"/>
                <w:lang w:eastAsia="pl-PL"/>
              </w:rPr>
              <w:t>C przez ok. 10 min.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90C3" w14:textId="77777777"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43A9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14:paraId="7AC71F38" w14:textId="77777777" w:rsidTr="00D5524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EC1" w14:textId="77777777"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650E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Duża specyficzność i czułość w przypadku amplifikacji genomowego DNA lub </w:t>
            </w:r>
            <w:proofErr w:type="spellStart"/>
            <w:r w:rsidRPr="00B3532E">
              <w:rPr>
                <w:rFonts w:ascii="Garamond" w:eastAsia="Times New Roman" w:hAnsi="Garamond" w:cs="Times New Roman"/>
                <w:lang w:eastAsia="pl-PL"/>
              </w:rPr>
              <w:t>cDNA</w:t>
            </w:r>
            <w:proofErr w:type="spellEnd"/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 o wielkości do 3kb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9623" w14:textId="77777777"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A491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14:paraId="4C459F37" w14:textId="77777777" w:rsidTr="00D5524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B1A9" w14:textId="77777777"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8639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Polimeraza posiadająca rekomendacje Europejskiego Konsorcjum BIOMED 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0CC7" w14:textId="77777777"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07D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14:paraId="6205C3AE" w14:textId="77777777" w:rsidTr="00D5524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9" w14:textId="77777777"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FF94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Polimeraza posiadająca rekomendacje Europejskiego Konsorcjum BIOMED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D0D1" w14:textId="77777777"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CC1A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  <w:tr w:rsidR="00B3532E" w:rsidRPr="00B3532E" w14:paraId="689E2000" w14:textId="77777777" w:rsidTr="00D55245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D9EF" w14:textId="77777777" w:rsidR="00B3532E" w:rsidRPr="00B3532E" w:rsidRDefault="00B3532E" w:rsidP="00B353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52A1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 xml:space="preserve">Dostępna wielkość opakowań jednostkowych 250U polimerazy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DC27" w14:textId="77777777" w:rsidR="00B3532E" w:rsidRPr="00B3532E" w:rsidRDefault="00B3532E" w:rsidP="00D5524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3532E">
              <w:rPr>
                <w:rFonts w:ascii="Garamond" w:eastAsia="Times New Roman" w:hAnsi="Garamond" w:cs="Times New Roman"/>
                <w:lang w:eastAsia="pl-PL"/>
              </w:rPr>
              <w:t>TAK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323" w14:textId="77777777" w:rsidR="00B3532E" w:rsidRPr="00B3532E" w:rsidRDefault="00B3532E" w:rsidP="00D55245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14:paraId="153E9B7C" w14:textId="77777777" w:rsidR="0053192B" w:rsidRPr="0053192B" w:rsidRDefault="0053192B" w:rsidP="0053192B">
      <w:pPr>
        <w:ind w:right="-426"/>
        <w:jc w:val="both"/>
        <w:rPr>
          <w:rFonts w:ascii="Garamond" w:hAnsi="Garamond"/>
          <w:b/>
          <w:u w:val="single"/>
          <w:lang w:eastAsia="en-GB"/>
        </w:rPr>
      </w:pPr>
      <w:r w:rsidRPr="0053192B">
        <w:rPr>
          <w:rFonts w:ascii="Garamond" w:hAnsi="Garamond"/>
          <w:b/>
          <w:u w:val="single"/>
          <w:lang w:eastAsia="en-GB"/>
        </w:rPr>
        <w:t>Uwaga:</w:t>
      </w:r>
    </w:p>
    <w:p w14:paraId="1DDFA4B6" w14:textId="77777777" w:rsidR="0053192B" w:rsidRPr="0053192B" w:rsidRDefault="0053192B" w:rsidP="00281BDF">
      <w:pPr>
        <w:jc w:val="both"/>
        <w:rPr>
          <w:rFonts w:ascii="Garamond" w:hAnsi="Garamond"/>
          <w:b/>
          <w:u w:val="single"/>
          <w:lang w:eastAsia="en-GB"/>
        </w:rPr>
      </w:pPr>
      <w:r w:rsidRPr="0053192B">
        <w:rPr>
          <w:rFonts w:ascii="Garamond" w:hAnsi="Garamond"/>
          <w:b/>
          <w:u w:val="single"/>
          <w:lang w:eastAsia="en-GB"/>
        </w:rPr>
        <w:t>Niespełnienie któregokolwiek z wymagań granicznych przedstawionych w tabeli powyżej spowoduje odrzucenie oferty</w:t>
      </w:r>
    </w:p>
    <w:p w14:paraId="27BEAA98" w14:textId="77777777" w:rsidR="00460069" w:rsidRDefault="00B3532E" w:rsidP="00460069">
      <w:pPr>
        <w:rPr>
          <w:lang w:eastAsia="en-GB"/>
        </w:rPr>
      </w:pPr>
      <w:r>
        <w:rPr>
          <w:lang w:eastAsia="en-GB"/>
        </w:rPr>
        <w:br w:type="page"/>
      </w:r>
    </w:p>
    <w:p w14:paraId="58A33FD7" w14:textId="77777777" w:rsidR="00460069" w:rsidRPr="00281BDF" w:rsidRDefault="00460069" w:rsidP="00460069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lastRenderedPageBreak/>
        <w:t>CZĘŚĆ VII</w:t>
      </w:r>
    </w:p>
    <w:p w14:paraId="09D504E8" w14:textId="77777777" w:rsidR="00B3532E" w:rsidRPr="00281BDF" w:rsidRDefault="00460069" w:rsidP="001300D6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t xml:space="preserve">Warunki graniczne </w:t>
      </w:r>
    </w:p>
    <w:p w14:paraId="4C29FE0A" w14:textId="77777777" w:rsidR="001300D6" w:rsidRPr="00281BDF" w:rsidRDefault="001300D6" w:rsidP="001300D6">
      <w:pPr>
        <w:rPr>
          <w:rFonts w:ascii="Garamond" w:hAnsi="Garamond"/>
          <w:lang w:eastAsia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275"/>
        <w:gridCol w:w="1910"/>
      </w:tblGrid>
      <w:tr w:rsidR="00B3532E" w:rsidRPr="00281BDF" w14:paraId="2E13ED13" w14:textId="77777777" w:rsidTr="00281BDF">
        <w:tc>
          <w:tcPr>
            <w:tcW w:w="496" w:type="dxa"/>
          </w:tcPr>
          <w:p w14:paraId="0203A399" w14:textId="77777777" w:rsidR="00B3532E" w:rsidRPr="00281BDF" w:rsidRDefault="00B3532E" w:rsidP="00B3532E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281BDF">
              <w:rPr>
                <w:rFonts w:ascii="Garamond" w:hAnsi="Garamond"/>
                <w:b/>
                <w:lang w:eastAsia="en-GB"/>
              </w:rPr>
              <w:t>Lp.</w:t>
            </w:r>
          </w:p>
        </w:tc>
        <w:tc>
          <w:tcPr>
            <w:tcW w:w="5670" w:type="dxa"/>
          </w:tcPr>
          <w:p w14:paraId="60A7CF84" w14:textId="77777777" w:rsidR="00B3532E" w:rsidRPr="00281BDF" w:rsidRDefault="00B3532E" w:rsidP="00B3532E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281BDF">
              <w:rPr>
                <w:rFonts w:ascii="Garamond" w:hAnsi="Garamond"/>
                <w:b/>
                <w:lang w:eastAsia="en-GB"/>
              </w:rPr>
              <w:t>Określenie parametru dla części 7 poz. 1</w:t>
            </w:r>
          </w:p>
        </w:tc>
        <w:tc>
          <w:tcPr>
            <w:tcW w:w="1275" w:type="dxa"/>
          </w:tcPr>
          <w:p w14:paraId="20D0D7DE" w14:textId="77777777" w:rsidR="00B3532E" w:rsidRPr="00281BDF" w:rsidRDefault="00B3532E" w:rsidP="00B3532E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281BDF">
              <w:rPr>
                <w:rFonts w:ascii="Garamond" w:hAnsi="Garamond"/>
                <w:b/>
                <w:lang w:eastAsia="en-GB"/>
              </w:rPr>
              <w:t>Warunek graniczny</w:t>
            </w:r>
          </w:p>
        </w:tc>
        <w:tc>
          <w:tcPr>
            <w:tcW w:w="1910" w:type="dxa"/>
          </w:tcPr>
          <w:p w14:paraId="06F6331F" w14:textId="77777777" w:rsidR="00B3532E" w:rsidRPr="00281BDF" w:rsidRDefault="00B3532E" w:rsidP="00B3532E">
            <w:pPr>
              <w:jc w:val="center"/>
              <w:rPr>
                <w:rFonts w:ascii="Garamond" w:hAnsi="Garamond"/>
                <w:b/>
                <w:lang w:eastAsia="en-GB"/>
              </w:rPr>
            </w:pPr>
            <w:r w:rsidRPr="00281BDF">
              <w:rPr>
                <w:rFonts w:ascii="Garamond" w:hAnsi="Garamond"/>
                <w:b/>
                <w:lang w:eastAsia="en-GB"/>
              </w:rPr>
              <w:t>Odpowiedź TAK/NIE</w:t>
            </w:r>
          </w:p>
        </w:tc>
      </w:tr>
      <w:tr w:rsidR="00B3532E" w:rsidRPr="00281BDF" w14:paraId="04A72812" w14:textId="77777777" w:rsidTr="00281BDF">
        <w:tc>
          <w:tcPr>
            <w:tcW w:w="496" w:type="dxa"/>
          </w:tcPr>
          <w:p w14:paraId="4D7AD050" w14:textId="77777777"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1.</w:t>
            </w:r>
          </w:p>
        </w:tc>
        <w:tc>
          <w:tcPr>
            <w:tcW w:w="5670" w:type="dxa"/>
          </w:tcPr>
          <w:p w14:paraId="7B9661CE" w14:textId="77777777"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 xml:space="preserve">Automatyczny udoskonalony </w:t>
            </w:r>
            <w:proofErr w:type="spellStart"/>
            <w:r w:rsidRPr="00281BDF">
              <w:rPr>
                <w:rFonts w:ascii="Garamond" w:hAnsi="Garamond"/>
                <w:lang w:eastAsia="en-GB"/>
              </w:rPr>
              <w:t>ultratest</w:t>
            </w:r>
            <w:proofErr w:type="spellEnd"/>
            <w:r w:rsidRPr="00281BDF">
              <w:rPr>
                <w:rFonts w:ascii="Garamond" w:hAnsi="Garamond"/>
                <w:lang w:eastAsia="en-GB"/>
              </w:rPr>
              <w:t xml:space="preserve"> do ilościowej oceny poziomu ekspresji genu BCR-ABL wyrażonej w skali międzynarodowej jako stosunek BCR-ABL/ABL</w:t>
            </w:r>
          </w:p>
        </w:tc>
        <w:tc>
          <w:tcPr>
            <w:tcW w:w="1275" w:type="dxa"/>
          </w:tcPr>
          <w:p w14:paraId="53330662" w14:textId="77777777"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910" w:type="dxa"/>
          </w:tcPr>
          <w:p w14:paraId="6788C2D4" w14:textId="77777777"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B3532E" w:rsidRPr="00281BDF" w14:paraId="4B3FD9C2" w14:textId="77777777" w:rsidTr="00281BDF">
        <w:tc>
          <w:tcPr>
            <w:tcW w:w="496" w:type="dxa"/>
          </w:tcPr>
          <w:p w14:paraId="1BB8E0FB" w14:textId="77777777"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2</w:t>
            </w:r>
          </w:p>
        </w:tc>
        <w:tc>
          <w:tcPr>
            <w:tcW w:w="5670" w:type="dxa"/>
          </w:tcPr>
          <w:p w14:paraId="1E9BB7A1" w14:textId="77777777"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 xml:space="preserve">Kompatybilny z </w:t>
            </w:r>
            <w:r w:rsidR="00FF4320">
              <w:rPr>
                <w:rFonts w:ascii="Garamond" w:hAnsi="Garamond"/>
                <w:lang w:eastAsia="en-GB"/>
              </w:rPr>
              <w:t xml:space="preserve">posiadanym </w:t>
            </w:r>
            <w:r w:rsidRPr="00281BDF">
              <w:rPr>
                <w:rFonts w:ascii="Garamond" w:hAnsi="Garamond"/>
                <w:lang w:eastAsia="en-GB"/>
              </w:rPr>
              <w:t xml:space="preserve">aparatem </w:t>
            </w:r>
            <w:proofErr w:type="spellStart"/>
            <w:r w:rsidRPr="00281BDF">
              <w:rPr>
                <w:rFonts w:ascii="Garamond" w:hAnsi="Garamond"/>
                <w:lang w:eastAsia="en-GB"/>
              </w:rPr>
              <w:t>GeneXpert</w:t>
            </w:r>
            <w:proofErr w:type="spellEnd"/>
            <w:r w:rsidRPr="00281BDF">
              <w:rPr>
                <w:rFonts w:ascii="Garamond" w:hAnsi="Garamond"/>
                <w:lang w:eastAsia="en-GB"/>
              </w:rPr>
              <w:t xml:space="preserve"> Instrument System</w:t>
            </w:r>
          </w:p>
        </w:tc>
        <w:tc>
          <w:tcPr>
            <w:tcW w:w="1275" w:type="dxa"/>
          </w:tcPr>
          <w:p w14:paraId="56E0690A" w14:textId="77777777"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910" w:type="dxa"/>
          </w:tcPr>
          <w:p w14:paraId="7A2A7E65" w14:textId="77777777"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B3532E" w:rsidRPr="00281BDF" w14:paraId="4D24C947" w14:textId="77777777" w:rsidTr="00281BDF">
        <w:tc>
          <w:tcPr>
            <w:tcW w:w="496" w:type="dxa"/>
          </w:tcPr>
          <w:p w14:paraId="6B91C50F" w14:textId="77777777"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3</w:t>
            </w:r>
          </w:p>
        </w:tc>
        <w:tc>
          <w:tcPr>
            <w:tcW w:w="5670" w:type="dxa"/>
          </w:tcPr>
          <w:p w14:paraId="5241CBA1" w14:textId="77777777"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 xml:space="preserve">Zestaw zawiera </w:t>
            </w:r>
            <w:proofErr w:type="spellStart"/>
            <w:r w:rsidRPr="00281BDF">
              <w:rPr>
                <w:rFonts w:ascii="Garamond" w:hAnsi="Garamond"/>
                <w:lang w:eastAsia="en-GB"/>
              </w:rPr>
              <w:t>kartridge</w:t>
            </w:r>
            <w:proofErr w:type="spellEnd"/>
            <w:r w:rsidRPr="00281BDF">
              <w:rPr>
                <w:rFonts w:ascii="Garamond" w:hAnsi="Garamond"/>
                <w:lang w:eastAsia="en-GB"/>
              </w:rPr>
              <w:t xml:space="preserve"> oraz komplet wymaganych buforów do przeprowadzenia odwrotnej transkrypcji, amplifikacji kwasów nukleinowych i detekcji produktu PCR.</w:t>
            </w:r>
          </w:p>
        </w:tc>
        <w:tc>
          <w:tcPr>
            <w:tcW w:w="1275" w:type="dxa"/>
          </w:tcPr>
          <w:p w14:paraId="412DD101" w14:textId="77777777"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910" w:type="dxa"/>
          </w:tcPr>
          <w:p w14:paraId="15B7F453" w14:textId="77777777"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B3532E" w:rsidRPr="00281BDF" w14:paraId="143AC113" w14:textId="77777777" w:rsidTr="00281BDF">
        <w:tc>
          <w:tcPr>
            <w:tcW w:w="496" w:type="dxa"/>
          </w:tcPr>
          <w:p w14:paraId="174A7A51" w14:textId="77777777"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4</w:t>
            </w:r>
          </w:p>
        </w:tc>
        <w:tc>
          <w:tcPr>
            <w:tcW w:w="5670" w:type="dxa"/>
          </w:tcPr>
          <w:p w14:paraId="1F4340E2" w14:textId="77777777"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Umożliwia jednoczesną ocenę mRNA genu BCR-ABL (typ e13a2/b2a2 i e14a2/b3a2) oraz genu ABL1 jako endogennej kontroli reakcji.</w:t>
            </w:r>
          </w:p>
        </w:tc>
        <w:tc>
          <w:tcPr>
            <w:tcW w:w="1275" w:type="dxa"/>
          </w:tcPr>
          <w:p w14:paraId="721CCE34" w14:textId="77777777"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910" w:type="dxa"/>
          </w:tcPr>
          <w:p w14:paraId="561F9242" w14:textId="77777777"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  <w:tr w:rsidR="00B3532E" w:rsidRPr="00281BDF" w14:paraId="2F9EFEEB" w14:textId="77777777" w:rsidTr="00281BDF">
        <w:tc>
          <w:tcPr>
            <w:tcW w:w="496" w:type="dxa"/>
          </w:tcPr>
          <w:p w14:paraId="2D0DBA3D" w14:textId="77777777"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5</w:t>
            </w:r>
          </w:p>
        </w:tc>
        <w:tc>
          <w:tcPr>
            <w:tcW w:w="5670" w:type="dxa"/>
          </w:tcPr>
          <w:p w14:paraId="02AE82D1" w14:textId="77777777" w:rsidR="00B3532E" w:rsidRPr="00281BDF" w:rsidRDefault="00B3532E" w:rsidP="00B3532E">
            <w:pPr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Czułość kliniczna testu min. 4,5 log</w:t>
            </w:r>
          </w:p>
        </w:tc>
        <w:tc>
          <w:tcPr>
            <w:tcW w:w="1275" w:type="dxa"/>
          </w:tcPr>
          <w:p w14:paraId="7BDD386E" w14:textId="77777777"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  <w:r w:rsidRPr="00281BDF">
              <w:rPr>
                <w:rFonts w:ascii="Garamond" w:hAnsi="Garamond"/>
                <w:lang w:eastAsia="en-GB"/>
              </w:rPr>
              <w:t>TAK</w:t>
            </w:r>
          </w:p>
        </w:tc>
        <w:tc>
          <w:tcPr>
            <w:tcW w:w="1910" w:type="dxa"/>
          </w:tcPr>
          <w:p w14:paraId="70CAD01E" w14:textId="77777777" w:rsidR="00B3532E" w:rsidRPr="00281BDF" w:rsidRDefault="00B3532E" w:rsidP="00B3532E">
            <w:pPr>
              <w:jc w:val="center"/>
              <w:rPr>
                <w:rFonts w:ascii="Garamond" w:hAnsi="Garamond"/>
                <w:lang w:eastAsia="en-GB"/>
              </w:rPr>
            </w:pPr>
          </w:p>
        </w:tc>
      </w:tr>
    </w:tbl>
    <w:p w14:paraId="01A64621" w14:textId="77777777" w:rsidR="0053192B" w:rsidRPr="00281BDF" w:rsidRDefault="0053192B" w:rsidP="0053192B">
      <w:pPr>
        <w:jc w:val="both"/>
        <w:rPr>
          <w:rFonts w:ascii="Garamond" w:hAnsi="Garamond"/>
          <w:b/>
          <w:u w:val="single"/>
          <w:lang w:eastAsia="en-GB"/>
        </w:rPr>
      </w:pPr>
      <w:r w:rsidRPr="00281BDF">
        <w:rPr>
          <w:rFonts w:ascii="Garamond" w:hAnsi="Garamond"/>
          <w:b/>
          <w:u w:val="single"/>
          <w:lang w:eastAsia="en-GB"/>
        </w:rPr>
        <w:t>Uwaga:</w:t>
      </w:r>
    </w:p>
    <w:p w14:paraId="62DD21C6" w14:textId="77777777" w:rsidR="0053192B" w:rsidRPr="00281BDF" w:rsidRDefault="0053192B" w:rsidP="00281BDF">
      <w:pPr>
        <w:ind w:right="-141"/>
        <w:jc w:val="both"/>
        <w:rPr>
          <w:rFonts w:ascii="Garamond" w:hAnsi="Garamond"/>
          <w:b/>
          <w:u w:val="single"/>
          <w:lang w:eastAsia="en-GB"/>
        </w:rPr>
      </w:pPr>
      <w:r w:rsidRPr="00281BDF">
        <w:rPr>
          <w:rFonts w:ascii="Garamond" w:hAnsi="Garamond"/>
          <w:b/>
          <w:u w:val="single"/>
          <w:lang w:eastAsia="en-GB"/>
        </w:rPr>
        <w:t>Niespełnienie któregokolwiek z wymagań granicznych przedstawionych w tabeli powyżej spowoduje odrzucenie oferty</w:t>
      </w:r>
    </w:p>
    <w:p w14:paraId="58659533" w14:textId="77777777" w:rsidR="00460069" w:rsidRPr="00281BDF" w:rsidRDefault="00B3532E" w:rsidP="00460069">
      <w:pPr>
        <w:rPr>
          <w:rFonts w:ascii="Garamond" w:hAnsi="Garamond"/>
          <w:lang w:eastAsia="en-GB"/>
        </w:rPr>
      </w:pPr>
      <w:r w:rsidRPr="00281BDF">
        <w:rPr>
          <w:rFonts w:ascii="Garamond" w:hAnsi="Garamond"/>
          <w:lang w:eastAsia="en-GB"/>
        </w:rPr>
        <w:br w:type="page"/>
      </w:r>
    </w:p>
    <w:p w14:paraId="4C19BCE3" w14:textId="77777777" w:rsidR="00460069" w:rsidRPr="00281BDF" w:rsidRDefault="00460069" w:rsidP="00460069">
      <w:pPr>
        <w:pStyle w:val="Nagwek2"/>
        <w:jc w:val="center"/>
        <w:rPr>
          <w:rFonts w:ascii="Garamond" w:hAnsi="Garamond"/>
          <w:sz w:val="22"/>
          <w:szCs w:val="22"/>
        </w:rPr>
      </w:pPr>
      <w:r w:rsidRPr="00281BDF">
        <w:rPr>
          <w:rFonts w:ascii="Garamond" w:hAnsi="Garamond"/>
          <w:sz w:val="22"/>
          <w:szCs w:val="22"/>
        </w:rPr>
        <w:lastRenderedPageBreak/>
        <w:t>CZĘŚĆ X</w:t>
      </w:r>
    </w:p>
    <w:p w14:paraId="127037DE" w14:textId="77777777" w:rsidR="001300D6" w:rsidRPr="00281BDF" w:rsidRDefault="001300D6" w:rsidP="00281BDF">
      <w:pPr>
        <w:spacing w:after="0" w:line="240" w:lineRule="auto"/>
        <w:jc w:val="center"/>
        <w:rPr>
          <w:rFonts w:ascii="Garamond" w:eastAsia="Calibri" w:hAnsi="Garamond" w:cs="Times New Roman"/>
          <w:b/>
          <w:u w:val="single"/>
          <w:lang w:eastAsia="pl-PL"/>
        </w:rPr>
      </w:pPr>
      <w:r w:rsidRPr="00281BDF">
        <w:rPr>
          <w:rFonts w:ascii="Garamond" w:eastAsia="Calibri" w:hAnsi="Garamond" w:cs="Times New Roman"/>
          <w:b/>
          <w:u w:val="single"/>
          <w:lang w:eastAsia="pl-PL"/>
        </w:rPr>
        <w:t>Wymagania graniczne</w:t>
      </w:r>
    </w:p>
    <w:p w14:paraId="761C0C99" w14:textId="77777777" w:rsidR="001300D6" w:rsidRPr="00281BDF" w:rsidRDefault="001300D6" w:rsidP="001300D6">
      <w:pPr>
        <w:spacing w:after="0" w:line="240" w:lineRule="auto"/>
        <w:jc w:val="center"/>
        <w:rPr>
          <w:rFonts w:ascii="Garamond" w:eastAsia="Times New Roman" w:hAnsi="Garamond" w:cs="Times New Roman"/>
          <w:bCs/>
          <w:lang w:eastAsia="pl-PL"/>
        </w:rPr>
      </w:pPr>
      <w:r w:rsidRPr="00281BDF">
        <w:rPr>
          <w:rFonts w:ascii="Garamond" w:eastAsia="Times New Roman" w:hAnsi="Garamond" w:cs="Times New Roman"/>
          <w:bCs/>
          <w:lang w:eastAsia="pl-PL"/>
        </w:rPr>
        <w:t>Testy panelowe  do oznaczania przeciwciał – metodą immunoenzymatyczną</w:t>
      </w:r>
    </w:p>
    <w:p w14:paraId="2D1C3854" w14:textId="77777777" w:rsidR="001300D6" w:rsidRPr="00281BDF" w:rsidRDefault="001300D6" w:rsidP="001300D6">
      <w:pPr>
        <w:spacing w:after="0" w:line="240" w:lineRule="auto"/>
        <w:jc w:val="center"/>
        <w:rPr>
          <w:rFonts w:ascii="Garamond" w:eastAsia="Calibri" w:hAnsi="Garamond" w:cs="Times New Roman"/>
          <w:lang w:eastAsia="pl-PL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096"/>
        <w:gridCol w:w="2772"/>
      </w:tblGrid>
      <w:tr w:rsidR="001300D6" w:rsidRPr="00281BDF" w14:paraId="3E88A9A0" w14:textId="77777777" w:rsidTr="00AB13A8">
        <w:tc>
          <w:tcPr>
            <w:tcW w:w="637" w:type="dxa"/>
            <w:vAlign w:val="center"/>
          </w:tcPr>
          <w:p w14:paraId="2EA9B3FA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b/>
                <w:lang w:eastAsia="pl-PL"/>
              </w:rPr>
              <w:t>Lp.</w:t>
            </w:r>
          </w:p>
        </w:tc>
        <w:tc>
          <w:tcPr>
            <w:tcW w:w="6096" w:type="dxa"/>
            <w:vAlign w:val="center"/>
          </w:tcPr>
          <w:p w14:paraId="3F6A3FE8" w14:textId="77777777" w:rsidR="001300D6" w:rsidRPr="00281BDF" w:rsidRDefault="001300D6" w:rsidP="001300D6">
            <w:pPr>
              <w:keepNext/>
              <w:spacing w:after="0" w:line="240" w:lineRule="auto"/>
              <w:jc w:val="center"/>
              <w:outlineLvl w:val="2"/>
              <w:rPr>
                <w:rFonts w:ascii="Garamond" w:eastAsia="Calibri" w:hAnsi="Garamond" w:cs="Times New Roman"/>
                <w:b/>
                <w:bCs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b/>
                <w:bCs/>
                <w:lang w:eastAsia="pl-PL"/>
              </w:rPr>
              <w:t>Określenie parametru</w:t>
            </w:r>
          </w:p>
        </w:tc>
        <w:tc>
          <w:tcPr>
            <w:tcW w:w="2772" w:type="dxa"/>
            <w:vAlign w:val="center"/>
          </w:tcPr>
          <w:p w14:paraId="6A22890F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b/>
                <w:lang w:eastAsia="pl-PL"/>
              </w:rPr>
              <w:t>Potwierdzenie spełnienia</w:t>
            </w:r>
          </w:p>
          <w:p w14:paraId="49F1063A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b/>
                <w:lang w:eastAsia="pl-PL"/>
              </w:rPr>
              <w:t>(należy wpisać Tak lub Nie)*</w:t>
            </w:r>
          </w:p>
        </w:tc>
      </w:tr>
      <w:tr w:rsidR="001300D6" w:rsidRPr="00281BDF" w14:paraId="51CD64A6" w14:textId="77777777" w:rsidTr="00AB13A8">
        <w:trPr>
          <w:trHeight w:val="411"/>
        </w:trPr>
        <w:tc>
          <w:tcPr>
            <w:tcW w:w="637" w:type="dxa"/>
            <w:vAlign w:val="center"/>
          </w:tcPr>
          <w:p w14:paraId="1BE02EB4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</w:t>
            </w:r>
          </w:p>
        </w:tc>
        <w:tc>
          <w:tcPr>
            <w:tcW w:w="6096" w:type="dxa"/>
          </w:tcPr>
          <w:p w14:paraId="026C5F20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zestaw posiada certyfikat CE IVD</w:t>
            </w:r>
          </w:p>
        </w:tc>
        <w:tc>
          <w:tcPr>
            <w:tcW w:w="2772" w:type="dxa"/>
            <w:vAlign w:val="center"/>
          </w:tcPr>
          <w:p w14:paraId="1289F6CA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2889B674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4F9B06CD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2</w:t>
            </w:r>
          </w:p>
        </w:tc>
        <w:tc>
          <w:tcPr>
            <w:tcW w:w="6096" w:type="dxa"/>
          </w:tcPr>
          <w:p w14:paraId="0960BFCA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testy panelowe, jeden panel testowy przeznaczony dla jednego pacjenta</w:t>
            </w:r>
          </w:p>
        </w:tc>
        <w:tc>
          <w:tcPr>
            <w:tcW w:w="2772" w:type="dxa"/>
            <w:vAlign w:val="center"/>
          </w:tcPr>
          <w:p w14:paraId="5FAA6FA3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7E858EF9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46294BBE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3</w:t>
            </w:r>
          </w:p>
        </w:tc>
        <w:tc>
          <w:tcPr>
            <w:tcW w:w="6096" w:type="dxa"/>
          </w:tcPr>
          <w:p w14:paraId="394B9C6E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bCs/>
                <w:lang w:eastAsia="pl-PL"/>
              </w:rPr>
              <w:t xml:space="preserve">wynik podawany jest ilościowo a stężenie przeciwciał dla każdego alergenu w panelu oceniane jest indywidualnie </w:t>
            </w:r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w międzynarodowej jednostce - </w:t>
            </w:r>
            <w:proofErr w:type="spellStart"/>
            <w:r w:rsidRPr="00281BDF">
              <w:rPr>
                <w:rFonts w:ascii="Garamond" w:eastAsia="Calibri" w:hAnsi="Garamond" w:cs="Times New Roman"/>
                <w:lang w:eastAsia="pl-PL"/>
              </w:rPr>
              <w:t>kU</w:t>
            </w:r>
            <w:proofErr w:type="spellEnd"/>
            <w:r w:rsidRPr="00281BDF">
              <w:rPr>
                <w:rFonts w:ascii="Garamond" w:eastAsia="Calibri" w:hAnsi="Garamond" w:cs="Times New Roman"/>
                <w:lang w:eastAsia="pl-PL"/>
              </w:rPr>
              <w:t>/l, przyporządkowane do klasy w skali (0-6) oraz przedstawione graficznie.</w:t>
            </w:r>
          </w:p>
        </w:tc>
        <w:tc>
          <w:tcPr>
            <w:tcW w:w="2772" w:type="dxa"/>
            <w:vAlign w:val="center"/>
          </w:tcPr>
          <w:p w14:paraId="24BCEAB9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473D167F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64CAE981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4</w:t>
            </w:r>
          </w:p>
        </w:tc>
        <w:tc>
          <w:tcPr>
            <w:tcW w:w="6096" w:type="dxa"/>
          </w:tcPr>
          <w:p w14:paraId="576CEE3A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dolna granica wykrywalności od 0,15 </w:t>
            </w:r>
            <w:proofErr w:type="spellStart"/>
            <w:r w:rsidRPr="00281BDF">
              <w:rPr>
                <w:rFonts w:ascii="Garamond" w:eastAsia="Calibri" w:hAnsi="Garamond" w:cs="Times New Roman"/>
                <w:lang w:eastAsia="pl-PL"/>
              </w:rPr>
              <w:t>kU</w:t>
            </w:r>
            <w:proofErr w:type="spellEnd"/>
            <w:r w:rsidRPr="00281BDF">
              <w:rPr>
                <w:rFonts w:ascii="Garamond" w:eastAsia="Calibri" w:hAnsi="Garamond" w:cs="Times New Roman"/>
                <w:lang w:eastAsia="pl-PL"/>
              </w:rPr>
              <w:t>/l</w:t>
            </w:r>
          </w:p>
        </w:tc>
        <w:tc>
          <w:tcPr>
            <w:tcW w:w="2772" w:type="dxa"/>
            <w:vAlign w:val="center"/>
          </w:tcPr>
          <w:p w14:paraId="08FC0449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40ABAB80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0D94E5E6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5</w:t>
            </w:r>
          </w:p>
        </w:tc>
        <w:tc>
          <w:tcPr>
            <w:tcW w:w="6096" w:type="dxa"/>
          </w:tcPr>
          <w:p w14:paraId="24446147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specyfikacja testu zawiera wyniki analizy porównawczej do „złotego standardu” wśród diagnostycznych testów alergologicznych – </w:t>
            </w:r>
            <w:proofErr w:type="spellStart"/>
            <w:r w:rsidRPr="00281BDF">
              <w:rPr>
                <w:rFonts w:ascii="Garamond" w:eastAsia="Calibri" w:hAnsi="Garamond" w:cs="Times New Roman"/>
                <w:lang w:eastAsia="pl-PL"/>
              </w:rPr>
              <w:t>UniCAP</w:t>
            </w:r>
            <w:proofErr w:type="spellEnd"/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 (</w:t>
            </w:r>
            <w:proofErr w:type="spellStart"/>
            <w:r w:rsidRPr="00281BDF">
              <w:rPr>
                <w:rFonts w:ascii="Garamond" w:eastAsia="Calibri" w:hAnsi="Garamond" w:cs="Times New Roman"/>
                <w:lang w:eastAsia="pl-PL"/>
              </w:rPr>
              <w:t>Phadia</w:t>
            </w:r>
            <w:proofErr w:type="spellEnd"/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). </w:t>
            </w:r>
          </w:p>
        </w:tc>
        <w:tc>
          <w:tcPr>
            <w:tcW w:w="2772" w:type="dxa"/>
            <w:vAlign w:val="center"/>
          </w:tcPr>
          <w:p w14:paraId="6E54A786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1C67600B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14DF3607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6</w:t>
            </w:r>
          </w:p>
        </w:tc>
        <w:tc>
          <w:tcPr>
            <w:tcW w:w="6096" w:type="dxa"/>
          </w:tcPr>
          <w:p w14:paraId="52286CEE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bCs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bCs/>
                <w:lang w:eastAsia="pl-PL"/>
              </w:rPr>
              <w:t>membrana nitrocelulozowa umieszczona w komorze w sposób trwały przez producenta, umożliwiająca wykonanie i odczyt badania bez konieczności przenoszenia jej w trakcie trwania całości procedury</w:t>
            </w:r>
          </w:p>
        </w:tc>
        <w:tc>
          <w:tcPr>
            <w:tcW w:w="2772" w:type="dxa"/>
            <w:vAlign w:val="center"/>
          </w:tcPr>
          <w:p w14:paraId="73E7BDC0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7FE2A578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44DC520C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7</w:t>
            </w:r>
          </w:p>
        </w:tc>
        <w:tc>
          <w:tcPr>
            <w:tcW w:w="6096" w:type="dxa"/>
          </w:tcPr>
          <w:p w14:paraId="53447E36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odczynniki z zastosowaniem przeciwciał monoklonalnych</w:t>
            </w:r>
          </w:p>
        </w:tc>
        <w:tc>
          <w:tcPr>
            <w:tcW w:w="2772" w:type="dxa"/>
            <w:vAlign w:val="center"/>
          </w:tcPr>
          <w:p w14:paraId="05AAAE05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2D993400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34F2DA84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8</w:t>
            </w:r>
          </w:p>
        </w:tc>
        <w:tc>
          <w:tcPr>
            <w:tcW w:w="6096" w:type="dxa"/>
          </w:tcPr>
          <w:p w14:paraId="63B5BF69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możliwość wykonania badań z max 200 μl surowicy</w:t>
            </w:r>
          </w:p>
        </w:tc>
        <w:tc>
          <w:tcPr>
            <w:tcW w:w="2772" w:type="dxa"/>
            <w:vAlign w:val="center"/>
          </w:tcPr>
          <w:p w14:paraId="4E7D0798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2B147D0F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696CBF69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9</w:t>
            </w:r>
          </w:p>
        </w:tc>
        <w:tc>
          <w:tcPr>
            <w:tcW w:w="6096" w:type="dxa"/>
          </w:tcPr>
          <w:p w14:paraId="0BF81011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czas wykonywania badań do 3 godzin</w:t>
            </w:r>
          </w:p>
        </w:tc>
        <w:tc>
          <w:tcPr>
            <w:tcW w:w="2772" w:type="dxa"/>
            <w:vAlign w:val="center"/>
          </w:tcPr>
          <w:p w14:paraId="468D0563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113A486E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4C0E76F9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10</w:t>
            </w:r>
          </w:p>
        </w:tc>
        <w:tc>
          <w:tcPr>
            <w:tcW w:w="6096" w:type="dxa"/>
          </w:tcPr>
          <w:p w14:paraId="61F71615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zestawy zawierają  wszelkie odczynniki niezbędne do wykonania badań i inkubacji </w:t>
            </w:r>
          </w:p>
        </w:tc>
        <w:tc>
          <w:tcPr>
            <w:tcW w:w="2772" w:type="dxa"/>
            <w:vAlign w:val="center"/>
          </w:tcPr>
          <w:p w14:paraId="5F17057C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4A16B416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03F96A66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11</w:t>
            </w:r>
          </w:p>
        </w:tc>
        <w:tc>
          <w:tcPr>
            <w:tcW w:w="6096" w:type="dxa"/>
          </w:tcPr>
          <w:p w14:paraId="127374A5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wszelkie odczynniki gotowe do użycia ( z wyjątkiem buforu płuczącego)</w:t>
            </w:r>
          </w:p>
        </w:tc>
        <w:tc>
          <w:tcPr>
            <w:tcW w:w="2772" w:type="dxa"/>
            <w:vAlign w:val="center"/>
          </w:tcPr>
          <w:p w14:paraId="724E8A25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792A1F57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64079990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12</w:t>
            </w:r>
          </w:p>
        </w:tc>
        <w:tc>
          <w:tcPr>
            <w:tcW w:w="6096" w:type="dxa"/>
          </w:tcPr>
          <w:p w14:paraId="129B26E5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bufor do płukania po przygotowaniu ważny przez ok. 30 dni.</w:t>
            </w:r>
          </w:p>
        </w:tc>
        <w:tc>
          <w:tcPr>
            <w:tcW w:w="2772" w:type="dxa"/>
            <w:vAlign w:val="center"/>
          </w:tcPr>
          <w:p w14:paraId="652FE326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6AB97A9E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60013414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13</w:t>
            </w:r>
          </w:p>
        </w:tc>
        <w:tc>
          <w:tcPr>
            <w:tcW w:w="6096" w:type="dxa"/>
          </w:tcPr>
          <w:p w14:paraId="2937DDA0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możliwość wykonania badań w zakresach temperatury pokojowej (18 do 24°C) bez konieczności przeliczania czasu inkubacji poszczególnych odczynników</w:t>
            </w:r>
          </w:p>
        </w:tc>
        <w:tc>
          <w:tcPr>
            <w:tcW w:w="2772" w:type="dxa"/>
            <w:vAlign w:val="center"/>
          </w:tcPr>
          <w:p w14:paraId="5F3E0E5A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681F32EA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68A1FD20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14</w:t>
            </w:r>
          </w:p>
        </w:tc>
        <w:tc>
          <w:tcPr>
            <w:tcW w:w="6096" w:type="dxa"/>
          </w:tcPr>
          <w:p w14:paraId="2978ACE3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indywidualna 5 punktowa kalibracja z uwzględnieniem</w:t>
            </w:r>
          </w:p>
        </w:tc>
        <w:tc>
          <w:tcPr>
            <w:tcW w:w="2772" w:type="dxa"/>
            <w:vAlign w:val="center"/>
          </w:tcPr>
          <w:p w14:paraId="158D4866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37156094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0FF12E40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15</w:t>
            </w:r>
          </w:p>
        </w:tc>
        <w:tc>
          <w:tcPr>
            <w:tcW w:w="6096" w:type="dxa"/>
          </w:tcPr>
          <w:p w14:paraId="32880EAA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kalibratory służące do wykreślenia krzywej kalibracyjnej, z ludzkim </w:t>
            </w:r>
            <w:proofErr w:type="spellStart"/>
            <w:r w:rsidRPr="00281BDF">
              <w:rPr>
                <w:rFonts w:ascii="Garamond" w:eastAsia="Calibri" w:hAnsi="Garamond" w:cs="Times New Roman"/>
                <w:lang w:eastAsia="pl-PL"/>
              </w:rPr>
              <w:t>IgE</w:t>
            </w:r>
            <w:proofErr w:type="spellEnd"/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, o znanym stężeniu </w:t>
            </w:r>
            <w:proofErr w:type="spellStart"/>
            <w:r w:rsidRPr="00281BDF">
              <w:rPr>
                <w:rFonts w:ascii="Garamond" w:eastAsia="Calibri" w:hAnsi="Garamond" w:cs="Times New Roman"/>
                <w:lang w:eastAsia="pl-PL"/>
              </w:rPr>
              <w:t>kU</w:t>
            </w:r>
            <w:proofErr w:type="spellEnd"/>
            <w:r w:rsidRPr="00281BDF">
              <w:rPr>
                <w:rFonts w:ascii="Garamond" w:eastAsia="Calibri" w:hAnsi="Garamond" w:cs="Times New Roman"/>
                <w:lang w:eastAsia="pl-PL"/>
              </w:rPr>
              <w:t>/L - podanym przez producenta, zawarte w każdym teście lub zapewnione nieodpłatnie</w:t>
            </w:r>
          </w:p>
        </w:tc>
        <w:tc>
          <w:tcPr>
            <w:tcW w:w="2772" w:type="dxa"/>
            <w:vAlign w:val="center"/>
          </w:tcPr>
          <w:p w14:paraId="28A75930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2167D724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4A26D4F2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16</w:t>
            </w:r>
          </w:p>
        </w:tc>
        <w:tc>
          <w:tcPr>
            <w:tcW w:w="6096" w:type="dxa"/>
          </w:tcPr>
          <w:p w14:paraId="4EC4372F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wyniki muszą być  interpretowane oraz archiwizowane za pomocą programu komputerowego w języku polskim</w:t>
            </w:r>
          </w:p>
        </w:tc>
        <w:tc>
          <w:tcPr>
            <w:tcW w:w="2772" w:type="dxa"/>
            <w:vAlign w:val="center"/>
          </w:tcPr>
          <w:p w14:paraId="5885D5CC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0EDAD045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27B5465D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17</w:t>
            </w:r>
          </w:p>
        </w:tc>
        <w:tc>
          <w:tcPr>
            <w:tcW w:w="6096" w:type="dxa"/>
          </w:tcPr>
          <w:p w14:paraId="70591FCB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obraz każdego paska zapisany i archiwizowany w programie z możliwością automatycznej identyfikacji panelu</w:t>
            </w:r>
          </w:p>
        </w:tc>
        <w:tc>
          <w:tcPr>
            <w:tcW w:w="2772" w:type="dxa"/>
            <w:vAlign w:val="center"/>
          </w:tcPr>
          <w:p w14:paraId="2625AFED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2417A5A0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7B74B13E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18</w:t>
            </w:r>
          </w:p>
        </w:tc>
        <w:tc>
          <w:tcPr>
            <w:tcW w:w="6096" w:type="dxa"/>
          </w:tcPr>
          <w:p w14:paraId="46C090FB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instrukcje obsługi w języku polskim</w:t>
            </w:r>
          </w:p>
        </w:tc>
        <w:tc>
          <w:tcPr>
            <w:tcW w:w="2772" w:type="dxa"/>
            <w:vAlign w:val="center"/>
          </w:tcPr>
          <w:p w14:paraId="6486D7F4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1EA5AE6B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3A39B9E0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19</w:t>
            </w:r>
          </w:p>
        </w:tc>
        <w:tc>
          <w:tcPr>
            <w:tcW w:w="6096" w:type="dxa"/>
          </w:tcPr>
          <w:p w14:paraId="539C9C8B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termin ważności odczynników minimum 10 miesięcy</w:t>
            </w:r>
          </w:p>
        </w:tc>
        <w:tc>
          <w:tcPr>
            <w:tcW w:w="2772" w:type="dxa"/>
            <w:vAlign w:val="center"/>
          </w:tcPr>
          <w:p w14:paraId="3A2E55FD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  <w:tr w:rsidR="001300D6" w:rsidRPr="00281BDF" w14:paraId="19E59620" w14:textId="77777777" w:rsidTr="00AB13A8">
        <w:trPr>
          <w:trHeight w:val="307"/>
        </w:trPr>
        <w:tc>
          <w:tcPr>
            <w:tcW w:w="637" w:type="dxa"/>
            <w:vAlign w:val="center"/>
          </w:tcPr>
          <w:p w14:paraId="5520FABD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>20</w:t>
            </w:r>
          </w:p>
        </w:tc>
        <w:tc>
          <w:tcPr>
            <w:tcW w:w="6096" w:type="dxa"/>
          </w:tcPr>
          <w:p w14:paraId="6D400384" w14:textId="77777777" w:rsidR="001300D6" w:rsidRPr="00281BDF" w:rsidRDefault="001300D6" w:rsidP="001300D6">
            <w:pPr>
              <w:spacing w:after="0" w:line="240" w:lineRule="auto"/>
              <w:rPr>
                <w:rFonts w:ascii="Garamond" w:eastAsia="Calibri" w:hAnsi="Garamond" w:cs="Times New Roman"/>
                <w:lang w:eastAsia="pl-PL"/>
              </w:rPr>
            </w:pPr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wszystkie pozycje paneli </w:t>
            </w:r>
            <w:proofErr w:type="spellStart"/>
            <w:r w:rsidRPr="00281BDF">
              <w:rPr>
                <w:rFonts w:ascii="Garamond" w:eastAsia="Calibri" w:hAnsi="Garamond" w:cs="Times New Roman"/>
                <w:lang w:eastAsia="pl-PL"/>
              </w:rPr>
              <w:t>alergenowych</w:t>
            </w:r>
            <w:proofErr w:type="spellEnd"/>
            <w:r w:rsidRPr="00281BDF">
              <w:rPr>
                <w:rFonts w:ascii="Garamond" w:eastAsia="Calibri" w:hAnsi="Garamond" w:cs="Times New Roman"/>
                <w:lang w:eastAsia="pl-PL"/>
              </w:rPr>
              <w:t xml:space="preserve"> pochodzą od tego samego producenta</w:t>
            </w:r>
          </w:p>
        </w:tc>
        <w:tc>
          <w:tcPr>
            <w:tcW w:w="2772" w:type="dxa"/>
            <w:vAlign w:val="center"/>
          </w:tcPr>
          <w:p w14:paraId="4BD3DD82" w14:textId="77777777" w:rsidR="001300D6" w:rsidRPr="00281BDF" w:rsidRDefault="001300D6" w:rsidP="001300D6">
            <w:pPr>
              <w:spacing w:after="0" w:line="240" w:lineRule="auto"/>
              <w:jc w:val="center"/>
              <w:rPr>
                <w:rFonts w:ascii="Garamond" w:eastAsia="Calibri" w:hAnsi="Garamond" w:cs="Times New Roman"/>
                <w:lang w:eastAsia="pl-PL"/>
              </w:rPr>
            </w:pPr>
          </w:p>
        </w:tc>
      </w:tr>
    </w:tbl>
    <w:p w14:paraId="17BD118F" w14:textId="77777777" w:rsidR="00281BDF" w:rsidRPr="00281BDF" w:rsidRDefault="00281BDF" w:rsidP="00281BDF">
      <w:pPr>
        <w:jc w:val="both"/>
        <w:rPr>
          <w:rFonts w:ascii="Garamond" w:hAnsi="Garamond"/>
          <w:b/>
          <w:u w:val="single"/>
          <w:lang w:eastAsia="en-GB"/>
        </w:rPr>
      </w:pPr>
      <w:r w:rsidRPr="00281BDF">
        <w:rPr>
          <w:rFonts w:ascii="Garamond" w:hAnsi="Garamond"/>
          <w:b/>
          <w:u w:val="single"/>
          <w:lang w:eastAsia="en-GB"/>
        </w:rPr>
        <w:t>Uwaga:</w:t>
      </w:r>
    </w:p>
    <w:p w14:paraId="4B575CD0" w14:textId="77777777" w:rsidR="00281BDF" w:rsidRPr="00281BDF" w:rsidRDefault="00281BDF" w:rsidP="00281BDF">
      <w:pPr>
        <w:ind w:right="-141"/>
        <w:jc w:val="both"/>
        <w:rPr>
          <w:rFonts w:ascii="Garamond" w:hAnsi="Garamond"/>
          <w:b/>
          <w:u w:val="single"/>
          <w:lang w:eastAsia="en-GB"/>
        </w:rPr>
      </w:pPr>
      <w:r w:rsidRPr="00281BDF">
        <w:rPr>
          <w:rFonts w:ascii="Garamond" w:hAnsi="Garamond"/>
          <w:b/>
          <w:u w:val="single"/>
          <w:lang w:eastAsia="en-GB"/>
        </w:rPr>
        <w:t>Niespełnienie któregokolwiek z wymagań granicznych przedstawionych w tabeli powyżej spowoduje odrzucenie oferty</w:t>
      </w:r>
    </w:p>
    <w:p w14:paraId="71906470" w14:textId="77777777" w:rsidR="00652D87" w:rsidRPr="00C650AF" w:rsidRDefault="00652D87" w:rsidP="00C650AF">
      <w:pPr>
        <w:rPr>
          <w:b/>
          <w:sz w:val="24"/>
        </w:rPr>
      </w:pPr>
    </w:p>
    <w:sectPr w:rsidR="00652D87" w:rsidRPr="00C650AF" w:rsidSect="00392A20">
      <w:headerReference w:type="default" r:id="rId7"/>
      <w:footerReference w:type="default" r:id="rId8"/>
      <w:pgSz w:w="11906" w:h="16838"/>
      <w:pgMar w:top="1417" w:right="991" w:bottom="993" w:left="1417" w:header="426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A7A02" w14:textId="77777777" w:rsidR="007061EB" w:rsidRDefault="007061EB" w:rsidP="00153ECC">
      <w:pPr>
        <w:spacing w:after="0" w:line="240" w:lineRule="auto"/>
      </w:pPr>
      <w:r>
        <w:separator/>
      </w:r>
    </w:p>
  </w:endnote>
  <w:endnote w:type="continuationSeparator" w:id="0">
    <w:p w14:paraId="5482828D" w14:textId="77777777" w:rsidR="007061EB" w:rsidRDefault="007061EB" w:rsidP="0015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650774"/>
      <w:docPartObj>
        <w:docPartGallery w:val="Page Numbers (Bottom of Page)"/>
        <w:docPartUnique/>
      </w:docPartObj>
    </w:sdtPr>
    <w:sdtEndPr/>
    <w:sdtContent>
      <w:p w14:paraId="1764C741" w14:textId="65181F9C" w:rsidR="00392A20" w:rsidRDefault="00392A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70E">
          <w:rPr>
            <w:noProof/>
          </w:rPr>
          <w:t>3</w:t>
        </w:r>
        <w:r>
          <w:fldChar w:fldCharType="end"/>
        </w:r>
      </w:p>
    </w:sdtContent>
  </w:sdt>
  <w:p w14:paraId="103CCA07" w14:textId="77777777" w:rsidR="00392A20" w:rsidRDefault="00392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95E2E" w14:textId="77777777" w:rsidR="007061EB" w:rsidRDefault="007061EB" w:rsidP="00153ECC">
      <w:pPr>
        <w:spacing w:after="0" w:line="240" w:lineRule="auto"/>
      </w:pPr>
      <w:r>
        <w:separator/>
      </w:r>
    </w:p>
  </w:footnote>
  <w:footnote w:type="continuationSeparator" w:id="0">
    <w:p w14:paraId="4ED64881" w14:textId="77777777" w:rsidR="007061EB" w:rsidRDefault="007061EB" w:rsidP="0015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2693D" w14:textId="77777777" w:rsidR="00153ECC" w:rsidRPr="00153ECC" w:rsidRDefault="00153ECC" w:rsidP="00153ECC">
    <w:pPr>
      <w:spacing w:after="0" w:line="240" w:lineRule="auto"/>
      <w:rPr>
        <w:rFonts w:ascii="Garamond" w:eastAsia="Times New Roman" w:hAnsi="Garamond" w:cs="Times New Roman"/>
        <w:lang w:eastAsia="pl-PL"/>
      </w:rPr>
    </w:pPr>
    <w:r w:rsidRPr="00153ECC">
      <w:rPr>
        <w:rFonts w:ascii="Garamond" w:eastAsia="Times New Roman" w:hAnsi="Garamond" w:cs="Times New Roman"/>
        <w:lang w:eastAsia="pl-PL"/>
      </w:rPr>
      <w:t>S</w:t>
    </w:r>
    <w:r>
      <w:rPr>
        <w:rFonts w:ascii="Garamond" w:eastAsia="Times New Roman" w:hAnsi="Garamond" w:cs="Times New Roman"/>
        <w:lang w:eastAsia="pl-PL"/>
      </w:rPr>
      <w:t>prawa znak: NSSU.DFP.271.62</w:t>
    </w:r>
    <w:r w:rsidRPr="00153ECC">
      <w:rPr>
        <w:rFonts w:ascii="Garamond" w:eastAsia="Times New Roman" w:hAnsi="Garamond" w:cs="Times New Roman"/>
        <w:lang w:eastAsia="pl-PL"/>
      </w:rPr>
      <w:t>.2019.KK</w:t>
    </w:r>
  </w:p>
  <w:p w14:paraId="5DEC2E03" w14:textId="77777777" w:rsidR="00153ECC" w:rsidRPr="00153ECC" w:rsidRDefault="00153ECC" w:rsidP="00153ECC">
    <w:pPr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</w:p>
  <w:p w14:paraId="48AE15A9" w14:textId="77777777" w:rsidR="00153ECC" w:rsidRPr="00153ECC" w:rsidRDefault="00153ECC" w:rsidP="00153ECC">
    <w:pPr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 w:rsidRPr="00153ECC">
      <w:rPr>
        <w:rFonts w:ascii="Times New Roman" w:eastAsia="Times New Roman" w:hAnsi="Times New Roman" w:cs="Times New Roman"/>
        <w:lang w:eastAsia="pl-PL"/>
      </w:rPr>
      <w:tab/>
      <w:t xml:space="preserve"> </w:t>
    </w:r>
    <w:r w:rsidRPr="00153ECC">
      <w:rPr>
        <w:rFonts w:ascii="Garamond" w:eastAsia="Times New Roman" w:hAnsi="Garamond" w:cs="Times New Roman"/>
        <w:lang w:eastAsia="pl-PL"/>
      </w:rPr>
      <w:t>Załącznik nr 1b do specyfikacji</w:t>
    </w:r>
  </w:p>
  <w:p w14:paraId="5981D5CD" w14:textId="77777777" w:rsidR="00153ECC" w:rsidRPr="00153ECC" w:rsidRDefault="00153ECC" w:rsidP="00153ECC">
    <w:pPr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 w:rsidRPr="00153ECC">
      <w:rPr>
        <w:rFonts w:ascii="Garamond" w:eastAsia="Times New Roman" w:hAnsi="Garamond" w:cs="Times New Roman"/>
        <w:lang w:eastAsia="pl-PL"/>
      </w:rPr>
      <w:t>Załącznik nr………. do umowy</w:t>
    </w:r>
  </w:p>
  <w:p w14:paraId="64F3F868" w14:textId="77777777" w:rsidR="00153ECC" w:rsidRDefault="00153E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96DBA"/>
    <w:multiLevelType w:val="multilevel"/>
    <w:tmpl w:val="5B9270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ED0020"/>
    <w:multiLevelType w:val="multilevel"/>
    <w:tmpl w:val="5B9270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6D"/>
    <w:rsid w:val="000274D9"/>
    <w:rsid w:val="000D0B91"/>
    <w:rsid w:val="000D75E3"/>
    <w:rsid w:val="001300D6"/>
    <w:rsid w:val="00153ECC"/>
    <w:rsid w:val="0016070F"/>
    <w:rsid w:val="001A1FA3"/>
    <w:rsid w:val="00200625"/>
    <w:rsid w:val="002127C6"/>
    <w:rsid w:val="00242D3C"/>
    <w:rsid w:val="00280CC6"/>
    <w:rsid w:val="00280F16"/>
    <w:rsid w:val="00281BDF"/>
    <w:rsid w:val="002B5766"/>
    <w:rsid w:val="003110FB"/>
    <w:rsid w:val="00392A20"/>
    <w:rsid w:val="00403284"/>
    <w:rsid w:val="004220DD"/>
    <w:rsid w:val="00460069"/>
    <w:rsid w:val="004E4484"/>
    <w:rsid w:val="0052345A"/>
    <w:rsid w:val="005271A1"/>
    <w:rsid w:val="0053192B"/>
    <w:rsid w:val="005655CF"/>
    <w:rsid w:val="0057193D"/>
    <w:rsid w:val="005C53F5"/>
    <w:rsid w:val="0062460C"/>
    <w:rsid w:val="00652D87"/>
    <w:rsid w:val="00656DCE"/>
    <w:rsid w:val="00660657"/>
    <w:rsid w:val="00673388"/>
    <w:rsid w:val="00690C4D"/>
    <w:rsid w:val="006A46BF"/>
    <w:rsid w:val="006B1353"/>
    <w:rsid w:val="007061EB"/>
    <w:rsid w:val="00715AD9"/>
    <w:rsid w:val="0071670E"/>
    <w:rsid w:val="00772EF1"/>
    <w:rsid w:val="00783D68"/>
    <w:rsid w:val="007A673A"/>
    <w:rsid w:val="007E30F7"/>
    <w:rsid w:val="008168A2"/>
    <w:rsid w:val="00874AA2"/>
    <w:rsid w:val="00907FBC"/>
    <w:rsid w:val="00973E08"/>
    <w:rsid w:val="009A7C94"/>
    <w:rsid w:val="009C415F"/>
    <w:rsid w:val="00A3253A"/>
    <w:rsid w:val="00A40BBE"/>
    <w:rsid w:val="00AE31E0"/>
    <w:rsid w:val="00B16F2D"/>
    <w:rsid w:val="00B3532E"/>
    <w:rsid w:val="00B36AA0"/>
    <w:rsid w:val="00B45C0F"/>
    <w:rsid w:val="00B544CB"/>
    <w:rsid w:val="00B7409E"/>
    <w:rsid w:val="00B75102"/>
    <w:rsid w:val="00B87225"/>
    <w:rsid w:val="00B92235"/>
    <w:rsid w:val="00C37AD3"/>
    <w:rsid w:val="00C51BD3"/>
    <w:rsid w:val="00C60AEC"/>
    <w:rsid w:val="00C62965"/>
    <w:rsid w:val="00C650AF"/>
    <w:rsid w:val="00C829C5"/>
    <w:rsid w:val="00D07C43"/>
    <w:rsid w:val="00D27A42"/>
    <w:rsid w:val="00D722A6"/>
    <w:rsid w:val="00D91185"/>
    <w:rsid w:val="00D94607"/>
    <w:rsid w:val="00DD746D"/>
    <w:rsid w:val="00DE3296"/>
    <w:rsid w:val="00E0729B"/>
    <w:rsid w:val="00E97EDA"/>
    <w:rsid w:val="00F225FE"/>
    <w:rsid w:val="00FA31B0"/>
    <w:rsid w:val="00FA43E4"/>
    <w:rsid w:val="00FD56B6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3991B"/>
  <w15:docId w15:val="{AEBF60CE-162F-408C-8B25-577DFE6B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92B"/>
  </w:style>
  <w:style w:type="paragraph" w:styleId="Nagwek1">
    <w:name w:val="heading 1"/>
    <w:basedOn w:val="Normalny"/>
    <w:next w:val="Normalny"/>
    <w:link w:val="Nagwek1Znak"/>
    <w:uiPriority w:val="9"/>
    <w:qFormat/>
    <w:rsid w:val="00523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5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paragraph" w:styleId="Nagwek3">
    <w:name w:val="heading 3"/>
    <w:basedOn w:val="Normalny"/>
    <w:next w:val="Normalny"/>
    <w:link w:val="Nagwek3Znak"/>
    <w:qFormat/>
    <w:rsid w:val="00FA31B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00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56B6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5234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FA31B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A31B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dresodbiorcywlicie">
    <w:name w:val="Adres odbiorcy w liście"/>
    <w:basedOn w:val="Normalny"/>
    <w:rsid w:val="00C51B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51BD3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1BD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ECC"/>
  </w:style>
  <w:style w:type="paragraph" w:styleId="Stopka">
    <w:name w:val="footer"/>
    <w:basedOn w:val="Normalny"/>
    <w:link w:val="StopkaZnak"/>
    <w:uiPriority w:val="99"/>
    <w:unhideWhenUsed/>
    <w:rsid w:val="0015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EC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300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A2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5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5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5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5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1577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Czekalska</dc:creator>
  <cp:keywords/>
  <dc:description/>
  <cp:lastModifiedBy>Katarzyna Kowalczyk</cp:lastModifiedBy>
  <cp:revision>12</cp:revision>
  <cp:lastPrinted>2019-08-05T07:19:00Z</cp:lastPrinted>
  <dcterms:created xsi:type="dcterms:W3CDTF">2019-09-02T10:21:00Z</dcterms:created>
  <dcterms:modified xsi:type="dcterms:W3CDTF">2019-09-02T11:33:00Z</dcterms:modified>
</cp:coreProperties>
</file>