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6A" w:rsidRPr="00B3396A" w:rsidRDefault="009B6B49" w:rsidP="00B3396A">
      <w:pPr>
        <w:tabs>
          <w:tab w:val="right" w:pos="9356"/>
        </w:tabs>
        <w:jc w:val="right"/>
        <w:rPr>
          <w:rFonts w:ascii="Garamond" w:hAnsi="Garamond"/>
          <w:bCs/>
          <w:sz w:val="22"/>
          <w:szCs w:val="22"/>
        </w:rPr>
      </w:pPr>
      <w:r w:rsidRPr="009B6B49">
        <w:rPr>
          <w:rFonts w:ascii="Garamond" w:hAnsi="Garamond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444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B49" w:rsidRPr="009B6B49" w:rsidRDefault="009B6B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" stroked="f">
                <v:textbox style="mso-fit-shape-to-text:t">
                  <w:txbxContent>
                    <w:p w:rsidR="009B6B49" w:rsidRPr="009B6B49" w:rsidRDefault="009B6B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6B49" w:rsidRDefault="009B6B49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396A" w:rsidRPr="002364D8" w:rsidRDefault="00B3396A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 w:rsidRPr="002364D8">
        <w:rPr>
          <w:rFonts w:ascii="Garamond" w:hAnsi="Garamond"/>
          <w:b/>
          <w:sz w:val="22"/>
          <w:szCs w:val="22"/>
          <w:u w:val="single"/>
        </w:rPr>
        <w:t>OŚWIADCZENIE PRODUCENTA</w:t>
      </w:r>
    </w:p>
    <w:p w:rsidR="00BF5A82" w:rsidRPr="002364D8" w:rsidRDefault="00BF5A82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0646" w:rsidRPr="002364D8" w:rsidRDefault="00B3396A" w:rsidP="00B3396A">
      <w:pPr>
        <w:keepNext/>
        <w:ind w:left="142"/>
        <w:jc w:val="center"/>
        <w:outlineLvl w:val="1"/>
        <w:rPr>
          <w:rFonts w:ascii="Garamond" w:hAnsi="Garamond"/>
          <w:bCs/>
          <w:sz w:val="22"/>
          <w:szCs w:val="22"/>
          <w:u w:val="single"/>
        </w:rPr>
      </w:pPr>
      <w:r w:rsidRPr="002364D8">
        <w:rPr>
          <w:rFonts w:ascii="Garamond" w:hAnsi="Garamond"/>
          <w:bCs/>
          <w:sz w:val="22"/>
          <w:szCs w:val="22"/>
          <w:u w:val="single"/>
        </w:rPr>
        <w:t xml:space="preserve">w zakresie 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>zaoferowanego</w:t>
      </w:r>
      <w:r w:rsidRPr="002364D8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>–</w:t>
      </w:r>
      <w:r w:rsidRPr="002364D8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3B0EC6" w:rsidRPr="002364D8">
        <w:rPr>
          <w:rFonts w:ascii="Garamond" w:hAnsi="Garamond"/>
          <w:b/>
          <w:bCs/>
          <w:sz w:val="22"/>
          <w:szCs w:val="22"/>
          <w:u w:val="single"/>
        </w:rPr>
        <w:t xml:space="preserve">komputera typu </w:t>
      </w:r>
      <w:proofErr w:type="spellStart"/>
      <w:r w:rsidR="003B0EC6" w:rsidRPr="002364D8">
        <w:rPr>
          <w:rFonts w:ascii="Garamond" w:hAnsi="Garamond"/>
          <w:b/>
          <w:bCs/>
          <w:sz w:val="22"/>
          <w:szCs w:val="22"/>
          <w:u w:val="single"/>
        </w:rPr>
        <w:t>AiO</w:t>
      </w:r>
      <w:proofErr w:type="spellEnd"/>
      <w:r w:rsidRPr="002364D8">
        <w:rPr>
          <w:rFonts w:ascii="Garamond" w:hAnsi="Garamond"/>
          <w:bCs/>
          <w:sz w:val="22"/>
          <w:szCs w:val="22"/>
          <w:u w:val="single"/>
        </w:rPr>
        <w:t xml:space="preserve">, </w:t>
      </w:r>
    </w:p>
    <w:p w:rsidR="00B30646" w:rsidRPr="002364D8" w:rsidRDefault="007141AE" w:rsidP="00B3396A">
      <w:pPr>
        <w:keepNext/>
        <w:ind w:left="142"/>
        <w:jc w:val="center"/>
        <w:outlineLvl w:val="1"/>
        <w:rPr>
          <w:rFonts w:ascii="Garamond" w:hAnsi="Garamond"/>
          <w:sz w:val="22"/>
          <w:szCs w:val="22"/>
          <w:u w:val="single"/>
        </w:rPr>
      </w:pPr>
      <w:r w:rsidRPr="002364D8">
        <w:rPr>
          <w:rFonts w:ascii="Garamond" w:hAnsi="Garamond"/>
          <w:bCs/>
          <w:sz w:val="22"/>
          <w:szCs w:val="22"/>
          <w:u w:val="single"/>
        </w:rPr>
        <w:t>o którym mowa w T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 xml:space="preserve">abeli 1 </w:t>
      </w:r>
      <w:r w:rsidRPr="002364D8">
        <w:rPr>
          <w:rFonts w:ascii="Garamond" w:hAnsi="Garamond"/>
          <w:bCs/>
          <w:sz w:val="22"/>
          <w:szCs w:val="22"/>
          <w:u w:val="single"/>
        </w:rPr>
        <w:t>Z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 xml:space="preserve">ałącznika </w:t>
      </w:r>
      <w:r w:rsidR="00526F47" w:rsidRPr="002364D8">
        <w:rPr>
          <w:rFonts w:ascii="Garamond" w:hAnsi="Garamond"/>
          <w:sz w:val="22"/>
          <w:szCs w:val="22"/>
          <w:u w:val="single"/>
        </w:rPr>
        <w:t xml:space="preserve">nr </w:t>
      </w:r>
      <w:r w:rsidR="00F75A65" w:rsidRPr="002364D8">
        <w:rPr>
          <w:rFonts w:ascii="Garamond" w:hAnsi="Garamond"/>
          <w:sz w:val="22"/>
          <w:szCs w:val="22"/>
          <w:u w:val="single"/>
        </w:rPr>
        <w:t>1a</w:t>
      </w:r>
    </w:p>
    <w:p w:rsidR="00B30646" w:rsidRPr="002364D8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662CD" w:rsidRPr="00D92CEB" w:rsidRDefault="001662CD" w:rsidP="001662CD">
      <w:pPr>
        <w:ind w:left="993" w:hanging="993"/>
        <w:jc w:val="both"/>
        <w:rPr>
          <w:rFonts w:ascii="Garamond" w:hAnsi="Garamond"/>
          <w:b/>
          <w:bCs/>
        </w:rPr>
      </w:pPr>
      <w:r w:rsidRPr="00D92CEB">
        <w:rPr>
          <w:rFonts w:ascii="Garamond" w:hAnsi="Garamond"/>
        </w:rPr>
        <w:t xml:space="preserve">dotyczy:  </w:t>
      </w:r>
      <w:r w:rsidRPr="00D92CEB">
        <w:rPr>
          <w:rFonts w:ascii="Garamond" w:hAnsi="Garamond"/>
        </w:rPr>
        <w:tab/>
        <w:t xml:space="preserve">postępowania o udzielenie zamówienia publicznego na </w:t>
      </w:r>
      <w:r w:rsidR="00B63CEF">
        <w:rPr>
          <w:rFonts w:ascii="Garamond" w:hAnsi="Garamond"/>
          <w:b/>
          <w:color w:val="000000"/>
        </w:rPr>
        <w:t>dostawę</w:t>
      </w:r>
      <w:bookmarkStart w:id="0" w:name="_GoBack"/>
      <w:bookmarkEnd w:id="0"/>
      <w:r w:rsidRPr="00C30AE6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stacji roboczych dla użytkowników medycznego systemu informatycznego.</w:t>
      </w:r>
    </w:p>
    <w:p w:rsidR="00D77DB9" w:rsidRPr="002364D8" w:rsidRDefault="00D77DB9" w:rsidP="00D77DB9">
      <w:pPr>
        <w:rPr>
          <w:rFonts w:ascii="Garamond" w:hAnsi="Garamond"/>
          <w:sz w:val="22"/>
          <w:szCs w:val="22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Producent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komputera typu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</w:p>
    <w:p w:rsidR="00D77DB9" w:rsidRPr="002364D8" w:rsidRDefault="00D77DB9" w:rsidP="00D77DB9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D77DB9" w:rsidRPr="002364D8" w:rsidRDefault="00D77DB9" w:rsidP="00D77DB9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 xml:space="preserve">(nazwa Producenta komputera typu </w:t>
      </w:r>
      <w:proofErr w:type="spellStart"/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>AiO</w:t>
      </w:r>
      <w:proofErr w:type="spellEnd"/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>)</w:t>
      </w: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D77DB9" w:rsidRPr="002364D8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>(adres siedziby Producenta)</w:t>
      </w:r>
    </w:p>
    <w:p w:rsidR="00D77DB9" w:rsidRPr="002364D8" w:rsidRDefault="00D77DB9" w:rsidP="00D77DB9">
      <w:pPr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Autoryzowany Serwis Producenta</w:t>
      </w: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…………………………………………..………………………………………………………</w:t>
      </w:r>
    </w:p>
    <w:p w:rsidR="00D77DB9" w:rsidRPr="002364D8" w:rsidRDefault="00D77DB9" w:rsidP="00D77DB9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>(nazwa Autoryzowanego Serwisu Producenta)</w:t>
      </w:r>
    </w:p>
    <w:p w:rsidR="00D77DB9" w:rsidRPr="002364D8" w:rsidRDefault="00D77DB9" w:rsidP="00D77DB9">
      <w:pPr>
        <w:ind w:left="720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…………………………………………………………..………………………………………</w:t>
      </w:r>
    </w:p>
    <w:p w:rsidR="00D77DB9" w:rsidRPr="002364D8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>(adres siedziby Autoryzowanego Serwisu Producenta)</w:t>
      </w:r>
    </w:p>
    <w:p w:rsidR="00D77DB9" w:rsidRPr="002364D8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Jako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oferowanego sprzętu - komputera typu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z systemem operacyjnym (o którym mowa w Tabeli 1 załącznika </w:t>
      </w:r>
      <w:r w:rsidRPr="002364D8">
        <w:rPr>
          <w:rFonts w:ascii="Garamond" w:eastAsia="Calibri" w:hAnsi="Garamond"/>
          <w:sz w:val="22"/>
          <w:szCs w:val="22"/>
        </w:rPr>
        <w:t xml:space="preserve">nr </w:t>
      </w:r>
      <w:r w:rsidR="00F75A65" w:rsidRPr="002364D8">
        <w:rPr>
          <w:rFonts w:ascii="Garamond" w:eastAsia="Calibri" w:hAnsi="Garamond"/>
          <w:sz w:val="22"/>
          <w:szCs w:val="22"/>
        </w:rPr>
        <w:t xml:space="preserve">1a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do specyfikacji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) oświadczam, że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:</w:t>
      </w:r>
    </w:p>
    <w:p w:rsidR="00D77DB9" w:rsidRPr="002364D8" w:rsidRDefault="00D2387D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zaoferowany model komputera typu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D77DB9"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poprawnie współpracuje z zaoferowanym systemem operacyjnym;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Autoryzowany Serwis Producenta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posiada aktualną naszą autoryzację;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hAnsi="Garamond" w:cs="Calibri"/>
          <w:sz w:val="22"/>
          <w:szCs w:val="22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w przypadku niewywiązywania się przez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Autoryzowany Serwis Producenta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obowiązków gwarancyjnych dotyczącego sprzętu zaoferowanego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Postępowaniu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(komputer typu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z systemem operacyjnym) lub utraty przez niego autoryzacji, 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przejmie na siebie i będzie realizował wszelkie zobowiązania związane z serwisem gwarancyjnym urządzeń zaoferowanych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Postępowaniu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lub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wskaże inny autoryzowany przez siebie serwis – zmiana ta wymaga zawarcia aneksu do umowy;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w przypadku awarii sprzętu</w:t>
      </w:r>
      <w:r w:rsidRPr="002364D8">
        <w:rPr>
          <w:rFonts w:ascii="Garamond" w:hAnsi="Garamond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zaoferowanego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Postępowaniu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, nośniki danych pozostaną u Zamawiającego a naprawa będzie dokonywana w siedzibie Zamawiającego w obecności wyznaczonego przez niego pracownika;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spełniamy kryteria środowiskowe, w tym zgodność z dyrektywą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RoHS</w:t>
      </w:r>
      <w:proofErr w:type="spellEnd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Unii Europejskiej o eliminacji substancji niebezpiecznych.</w:t>
      </w:r>
    </w:p>
    <w:p w:rsidR="00D77DB9" w:rsidRPr="002364D8" w:rsidRDefault="00D77DB9" w:rsidP="00D77DB9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:rsidR="00D77DB9" w:rsidRPr="002364D8" w:rsidRDefault="00D77DB9" w:rsidP="00D77DB9">
      <w:pPr>
        <w:jc w:val="both"/>
        <w:rPr>
          <w:rFonts w:ascii="Garamond" w:hAnsi="Garamond" w:cs="Arial"/>
          <w:sz w:val="22"/>
          <w:szCs w:val="22"/>
        </w:rPr>
      </w:pPr>
    </w:p>
    <w:p w:rsidR="00E32B88" w:rsidRPr="002364D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Pr="002364D8" w:rsidRDefault="00E32B88" w:rsidP="002364D8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3314065</wp:posOffset>
                </wp:positionH>
                <wp:positionV relativeFrom="paragraph">
                  <wp:posOffset>139065</wp:posOffset>
                </wp:positionV>
                <wp:extent cx="2571115" cy="57340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E32B88" w:rsidRP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32B88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32B88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do reprezentowania</w:t>
                            </w:r>
                            <w:r w:rsidR="002E5D90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Producenta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EB81" id="_x0000_s1027" type="#_x0000_t202" style="position:absolute;left:0;text-align:left;margin-left:260.95pt;margin-top:10.95pt;width:202.4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E32B88" w:rsidRP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E32B88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E32B88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do reprezentowania</w:t>
                      </w:r>
                      <w:r w:rsidR="002E5D90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Producenta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B3396A" w:rsidRPr="002364D8" w:rsidRDefault="00B3396A" w:rsidP="00B3396A">
      <w:pPr>
        <w:tabs>
          <w:tab w:val="left" w:pos="9639"/>
        </w:tabs>
        <w:ind w:left="142"/>
        <w:rPr>
          <w:rFonts w:ascii="Garamond" w:hAnsi="Garamond"/>
          <w:sz w:val="22"/>
          <w:szCs w:val="22"/>
        </w:rPr>
      </w:pPr>
      <w:r w:rsidRPr="002364D8">
        <w:rPr>
          <w:rFonts w:ascii="Garamond" w:hAnsi="Garamond"/>
          <w:sz w:val="22"/>
          <w:szCs w:val="22"/>
        </w:rPr>
        <w:t>...................................................................</w:t>
      </w:r>
    </w:p>
    <w:p w:rsidR="00B3396A" w:rsidRPr="002364D8" w:rsidRDefault="00B3396A" w:rsidP="00B3396A">
      <w:pPr>
        <w:tabs>
          <w:tab w:val="left" w:pos="9356"/>
        </w:tabs>
        <w:ind w:left="142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  <w:r w:rsidRPr="002364D8">
        <w:rPr>
          <w:rFonts w:ascii="Garamond" w:eastAsia="Calibri" w:hAnsi="Garamond" w:cs="Arial"/>
          <w:i/>
          <w:iCs/>
          <w:sz w:val="16"/>
          <w:szCs w:val="16"/>
          <w:lang w:eastAsia="en-US"/>
        </w:rPr>
        <w:t xml:space="preserve">                 miejsce, data</w:t>
      </w:r>
    </w:p>
    <w:p w:rsidR="00E45D84" w:rsidRPr="002364D8" w:rsidRDefault="00E45D84" w:rsidP="00B3396A">
      <w:pPr>
        <w:rPr>
          <w:rFonts w:ascii="Garamond" w:hAnsi="Garamond"/>
        </w:rPr>
      </w:pPr>
    </w:p>
    <w:sectPr w:rsidR="00E45D84" w:rsidRPr="002364D8" w:rsidSect="006C0DAF">
      <w:headerReference w:type="default" r:id="rId7"/>
      <w:footerReference w:type="default" r:id="rId8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EC" w:rsidRDefault="006741EC">
      <w:r>
        <w:separator/>
      </w:r>
    </w:p>
  </w:endnote>
  <w:endnote w:type="continuationSeparator" w:id="0">
    <w:p w:rsidR="006741EC" w:rsidRDefault="006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84" w:rsidRDefault="00E45D84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EC" w:rsidRDefault="006741EC">
      <w:r>
        <w:separator/>
      </w:r>
    </w:p>
  </w:footnote>
  <w:footnote w:type="continuationSeparator" w:id="0">
    <w:p w:rsidR="006741EC" w:rsidRDefault="0067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B8" w:rsidRPr="00D75C15" w:rsidRDefault="001123B8" w:rsidP="001123B8">
    <w:pPr>
      <w:tabs>
        <w:tab w:val="center" w:pos="4536"/>
      </w:tabs>
      <w:jc w:val="center"/>
      <w:rPr>
        <w:rFonts w:ascii="Garamond" w:hAnsi="Garamond"/>
      </w:rPr>
    </w:pPr>
    <w:r>
      <w:rPr>
        <w:noProof/>
      </w:rPr>
      <w:drawing>
        <wp:inline distT="0" distB="0" distL="0" distR="0" wp14:anchorId="4543C8C6" wp14:editId="547A20A8">
          <wp:extent cx="5768340" cy="6553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3B8" w:rsidRDefault="001123B8" w:rsidP="001123B8">
    <w:pPr>
      <w:tabs>
        <w:tab w:val="center" w:pos="4536"/>
      </w:tabs>
      <w:rPr>
        <w:rFonts w:ascii="Garamond" w:hAnsi="Garamond"/>
        <w:bCs/>
      </w:rPr>
    </w:pPr>
  </w:p>
  <w:p w:rsidR="001123B8" w:rsidRDefault="001123B8" w:rsidP="001123B8">
    <w:pPr>
      <w:tabs>
        <w:tab w:val="center" w:pos="4536"/>
      </w:tabs>
      <w:rPr>
        <w:rFonts w:ascii="Garamond" w:hAnsi="Garamond"/>
      </w:rPr>
    </w:pPr>
    <w:r>
      <w:rPr>
        <w:rFonts w:ascii="Garamond" w:hAnsi="Garamond"/>
        <w:bCs/>
      </w:rPr>
      <w:t>NSSU.</w:t>
    </w:r>
    <w:r w:rsidRPr="00D9372A">
      <w:rPr>
        <w:rFonts w:ascii="Garamond" w:hAnsi="Garamond"/>
        <w:bCs/>
      </w:rPr>
      <w:t>DFP.271</w:t>
    </w:r>
    <w:r>
      <w:rPr>
        <w:rFonts w:ascii="Garamond" w:hAnsi="Garamond"/>
        <w:bCs/>
      </w:rPr>
      <w:t>.5</w:t>
    </w:r>
    <w:r w:rsidRPr="00D9372A">
      <w:rPr>
        <w:rFonts w:ascii="Garamond" w:hAnsi="Garamond"/>
        <w:bCs/>
      </w:rPr>
      <w:t>.</w:t>
    </w:r>
    <w:r>
      <w:rPr>
        <w:rFonts w:ascii="Garamond" w:hAnsi="Garamond"/>
        <w:bCs/>
      </w:rPr>
      <w:t>2019</w:t>
    </w:r>
    <w:r w:rsidRPr="00D9372A">
      <w:rPr>
        <w:rFonts w:ascii="Garamond" w:hAnsi="Garamond"/>
        <w:bCs/>
      </w:rPr>
      <w:t>.</w:t>
    </w:r>
    <w:r>
      <w:rPr>
        <w:rFonts w:ascii="Garamond" w:hAnsi="Garamond"/>
        <w:bCs/>
      </w:rPr>
      <w:t>BM</w:t>
    </w:r>
    <w:r w:rsidRPr="00F10179">
      <w:rPr>
        <w:rFonts w:ascii="Garamond" w:hAnsi="Garamond"/>
      </w:rPr>
      <w:t xml:space="preserve">                                                               </w:t>
    </w:r>
  </w:p>
  <w:p w:rsidR="001123B8" w:rsidRPr="001123B8" w:rsidRDefault="001123B8" w:rsidP="001123B8">
    <w:pPr>
      <w:tabs>
        <w:tab w:val="center" w:pos="4536"/>
      </w:tabs>
      <w:jc w:val="right"/>
      <w:rPr>
        <w:rFonts w:ascii="Garamond" w:hAnsi="Garamond"/>
      </w:rPr>
    </w:pPr>
    <w:r>
      <w:rPr>
        <w:rFonts w:ascii="Garamond" w:hAnsi="Garamond"/>
      </w:rPr>
      <w:t>Załącznik nr 7 do specyfikacji</w:t>
    </w:r>
  </w:p>
  <w:p w:rsidR="007F56C5" w:rsidRDefault="007F56C5" w:rsidP="007F56C5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7"/>
  </w:num>
  <w:num w:numId="5">
    <w:abstractNumId w:val="9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22"/>
  </w:num>
  <w:num w:numId="11">
    <w:abstractNumId w:val="10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13"/>
  </w:num>
  <w:num w:numId="17">
    <w:abstractNumId w:val="26"/>
  </w:num>
  <w:num w:numId="18">
    <w:abstractNumId w:val="26"/>
  </w:num>
  <w:num w:numId="19">
    <w:abstractNumId w:val="24"/>
  </w:num>
  <w:num w:numId="20">
    <w:abstractNumId w:val="18"/>
  </w:num>
  <w:num w:numId="21">
    <w:abstractNumId w:val="19"/>
  </w:num>
  <w:num w:numId="22">
    <w:abstractNumId w:val="23"/>
  </w:num>
  <w:num w:numId="23">
    <w:abstractNumId w:val="0"/>
  </w:num>
  <w:num w:numId="24">
    <w:abstractNumId w:val="5"/>
  </w:num>
  <w:num w:numId="25">
    <w:abstractNumId w:val="14"/>
  </w:num>
  <w:num w:numId="26">
    <w:abstractNumId w:val="6"/>
  </w:num>
  <w:num w:numId="27">
    <w:abstractNumId w:val="28"/>
  </w:num>
  <w:num w:numId="28">
    <w:abstractNumId w:val="25"/>
  </w:num>
  <w:num w:numId="29">
    <w:abstractNumId w:val="8"/>
  </w:num>
  <w:num w:numId="30">
    <w:abstractNumId w:val="21"/>
  </w:num>
  <w:num w:numId="31">
    <w:abstractNumId w:val="20"/>
  </w:num>
  <w:num w:numId="32">
    <w:abstractNumId w:val="32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62733"/>
    <w:rsid w:val="00105D6D"/>
    <w:rsid w:val="001123B8"/>
    <w:rsid w:val="001206CE"/>
    <w:rsid w:val="00122ED0"/>
    <w:rsid w:val="001662CD"/>
    <w:rsid w:val="001668C6"/>
    <w:rsid w:val="00194FE9"/>
    <w:rsid w:val="00196834"/>
    <w:rsid w:val="001A59CE"/>
    <w:rsid w:val="001A784B"/>
    <w:rsid w:val="001C0D54"/>
    <w:rsid w:val="001D66BF"/>
    <w:rsid w:val="001E305D"/>
    <w:rsid w:val="00212D1C"/>
    <w:rsid w:val="00217A07"/>
    <w:rsid w:val="002364D8"/>
    <w:rsid w:val="00250CC8"/>
    <w:rsid w:val="00292FE4"/>
    <w:rsid w:val="002A3394"/>
    <w:rsid w:val="002E5D90"/>
    <w:rsid w:val="003366D9"/>
    <w:rsid w:val="003A17E6"/>
    <w:rsid w:val="003B0EC6"/>
    <w:rsid w:val="003B6C85"/>
    <w:rsid w:val="00460269"/>
    <w:rsid w:val="00465947"/>
    <w:rsid w:val="0049032B"/>
    <w:rsid w:val="0049689E"/>
    <w:rsid w:val="00526F47"/>
    <w:rsid w:val="00573E14"/>
    <w:rsid w:val="005B31B9"/>
    <w:rsid w:val="005C298E"/>
    <w:rsid w:val="005E5C85"/>
    <w:rsid w:val="006201D9"/>
    <w:rsid w:val="006573B5"/>
    <w:rsid w:val="006741EC"/>
    <w:rsid w:val="006A0523"/>
    <w:rsid w:val="006A1162"/>
    <w:rsid w:val="006C0DAF"/>
    <w:rsid w:val="007141AE"/>
    <w:rsid w:val="007159FE"/>
    <w:rsid w:val="00772434"/>
    <w:rsid w:val="007A13D8"/>
    <w:rsid w:val="007C0E9C"/>
    <w:rsid w:val="007E4CB4"/>
    <w:rsid w:val="007F56C5"/>
    <w:rsid w:val="00816A2E"/>
    <w:rsid w:val="0083502F"/>
    <w:rsid w:val="0087694D"/>
    <w:rsid w:val="008B3968"/>
    <w:rsid w:val="0090564F"/>
    <w:rsid w:val="00944EDA"/>
    <w:rsid w:val="0095752F"/>
    <w:rsid w:val="009B6B49"/>
    <w:rsid w:val="009C030F"/>
    <w:rsid w:val="009F6445"/>
    <w:rsid w:val="009F78C1"/>
    <w:rsid w:val="00A36C76"/>
    <w:rsid w:val="00AC6441"/>
    <w:rsid w:val="00B1718A"/>
    <w:rsid w:val="00B30646"/>
    <w:rsid w:val="00B3396A"/>
    <w:rsid w:val="00B37579"/>
    <w:rsid w:val="00B423AB"/>
    <w:rsid w:val="00B44B7D"/>
    <w:rsid w:val="00B63CEF"/>
    <w:rsid w:val="00BF5A82"/>
    <w:rsid w:val="00C31397"/>
    <w:rsid w:val="00C51EE4"/>
    <w:rsid w:val="00C910FD"/>
    <w:rsid w:val="00CC4387"/>
    <w:rsid w:val="00D2387D"/>
    <w:rsid w:val="00D41A01"/>
    <w:rsid w:val="00D77DB9"/>
    <w:rsid w:val="00E32B88"/>
    <w:rsid w:val="00E45D84"/>
    <w:rsid w:val="00E51925"/>
    <w:rsid w:val="00E73E00"/>
    <w:rsid w:val="00E740DD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2D1C"/>
    <w:rsid w:val="00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Beata Musiał</cp:lastModifiedBy>
  <cp:revision>19</cp:revision>
  <cp:lastPrinted>2018-08-11T08:22:00Z</cp:lastPrinted>
  <dcterms:created xsi:type="dcterms:W3CDTF">2018-12-07T09:39:00Z</dcterms:created>
  <dcterms:modified xsi:type="dcterms:W3CDTF">2019-02-21T08:41:00Z</dcterms:modified>
</cp:coreProperties>
</file>