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F7" w:rsidRPr="0041561A" w:rsidRDefault="00257484" w:rsidP="00BC116F">
      <w:pPr>
        <w:shd w:val="clear" w:color="auto" w:fill="FFFFFF"/>
        <w:jc w:val="center"/>
        <w:rPr>
          <w:b/>
          <w:color w:val="000000"/>
          <w:spacing w:val="4"/>
        </w:rPr>
      </w:pPr>
      <w:r w:rsidRPr="0041561A">
        <w:rPr>
          <w:b/>
          <w:color w:val="000000"/>
          <w:spacing w:val="4"/>
        </w:rPr>
        <w:t>SYSTEM</w:t>
      </w:r>
      <w:r w:rsidR="00E02841">
        <w:rPr>
          <w:b/>
          <w:color w:val="000000"/>
          <w:spacing w:val="4"/>
        </w:rPr>
        <w:t>Y</w:t>
      </w:r>
      <w:r w:rsidR="001B6B38" w:rsidRPr="0041561A">
        <w:rPr>
          <w:b/>
          <w:color w:val="000000"/>
          <w:spacing w:val="4"/>
        </w:rPr>
        <w:t xml:space="preserve"> DOSTAWY</w:t>
      </w:r>
      <w:r w:rsidR="001B6B38" w:rsidRPr="0041561A">
        <w:rPr>
          <w:b/>
          <w:color w:val="000000"/>
          <w:spacing w:val="4"/>
        </w:rPr>
        <w:br/>
      </w: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rPr>
          <w:rFonts w:eastAsia="Batang"/>
          <w:b/>
          <w:color w:val="000000"/>
          <w:spacing w:val="3"/>
        </w:rPr>
      </w:pPr>
    </w:p>
    <w:p w:rsidR="00615C8E" w:rsidRPr="0041561A" w:rsidRDefault="00257484" w:rsidP="00BC116F">
      <w:pPr>
        <w:numPr>
          <w:ilvl w:val="12"/>
          <w:numId w:val="0"/>
        </w:numPr>
        <w:shd w:val="clear" w:color="auto" w:fill="FFFFFF"/>
        <w:rPr>
          <w:rFonts w:eastAsia="Batang"/>
          <w:b/>
          <w:color w:val="000000"/>
          <w:spacing w:val="3"/>
        </w:rPr>
      </w:pPr>
      <w:r w:rsidRPr="0041561A">
        <w:rPr>
          <w:rFonts w:eastAsia="Batang"/>
          <w:b/>
          <w:color w:val="000000"/>
          <w:spacing w:val="3"/>
        </w:rPr>
        <w:t>SYSTEM BEMAROWY</w:t>
      </w: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ind w:left="12"/>
        <w:rPr>
          <w:rFonts w:eastAsia="Batang"/>
          <w:b/>
          <w:color w:val="000000"/>
          <w:spacing w:val="3"/>
          <w:u w:val="single"/>
        </w:rPr>
      </w:pPr>
    </w:p>
    <w:p w:rsidR="00615C8E" w:rsidRPr="00F0713B" w:rsidRDefault="00615C8E" w:rsidP="00F0713B">
      <w:pPr>
        <w:pStyle w:val="Akapitzlist"/>
        <w:numPr>
          <w:ilvl w:val="0"/>
          <w:numId w:val="30"/>
        </w:numPr>
        <w:shd w:val="clear" w:color="auto" w:fill="FFFFFF"/>
        <w:jc w:val="both"/>
        <w:rPr>
          <w:color w:val="000000"/>
          <w:spacing w:val="-1"/>
        </w:rPr>
      </w:pPr>
      <w:r w:rsidRPr="00F0713B">
        <w:rPr>
          <w:color w:val="000000"/>
          <w:spacing w:val="-1"/>
        </w:rPr>
        <w:t xml:space="preserve">System „bemarowy" polega na transporcie posiłków z kuchni do </w:t>
      </w:r>
      <w:r w:rsidR="00627882" w:rsidRPr="00F0713B">
        <w:rPr>
          <w:color w:val="000000"/>
          <w:spacing w:val="-1"/>
        </w:rPr>
        <w:t>p</w:t>
      </w:r>
      <w:r w:rsidR="002604E8" w:rsidRPr="00F0713B">
        <w:rPr>
          <w:color w:val="000000"/>
          <w:spacing w:val="-1"/>
        </w:rPr>
        <w:t>unktu odbioru posiłków w bemarach</w:t>
      </w:r>
      <w:r w:rsidR="00734329" w:rsidRPr="00F0713B">
        <w:rPr>
          <w:color w:val="000000"/>
          <w:spacing w:val="-1"/>
        </w:rPr>
        <w:t xml:space="preserve"> </w:t>
      </w:r>
      <w:r w:rsidR="00F0713B">
        <w:rPr>
          <w:color w:val="000000"/>
          <w:spacing w:val="-1"/>
        </w:rPr>
        <w:t xml:space="preserve">„wodnych” </w:t>
      </w:r>
      <w:r w:rsidR="00452E1B" w:rsidRPr="00F0713B">
        <w:rPr>
          <w:color w:val="000000"/>
          <w:spacing w:val="-1"/>
        </w:rPr>
        <w:t>(</w:t>
      </w:r>
      <w:r w:rsidRPr="00F0713B">
        <w:rPr>
          <w:color w:val="000000"/>
        </w:rPr>
        <w:t>elektrycznie podgrzewane wózki ze stali nierdzewnej</w:t>
      </w:r>
      <w:r w:rsidR="00452E1B" w:rsidRPr="00F0713B">
        <w:rPr>
          <w:color w:val="000000"/>
        </w:rPr>
        <w:t>)</w:t>
      </w:r>
      <w:r w:rsidRPr="00F0713B">
        <w:rPr>
          <w:color w:val="000000"/>
        </w:rPr>
        <w:t xml:space="preserve">, w których posiłki </w:t>
      </w:r>
      <w:r w:rsidRPr="00F0713B">
        <w:rPr>
          <w:color w:val="000000"/>
          <w:spacing w:val="-1"/>
        </w:rPr>
        <w:t>umieszczone są w standardowych pojemnikach ze stali nierdzewnej (tzw.</w:t>
      </w:r>
      <w:r w:rsidR="00600DCB" w:rsidRPr="00F0713B">
        <w:rPr>
          <w:color w:val="000000"/>
          <w:spacing w:val="-1"/>
        </w:rPr>
        <w:t xml:space="preserve"> </w:t>
      </w:r>
      <w:r w:rsidRPr="00F0713B">
        <w:rPr>
          <w:color w:val="000000"/>
          <w:spacing w:val="-1"/>
        </w:rPr>
        <w:t>GN</w:t>
      </w:r>
      <w:r w:rsidR="00343F97" w:rsidRPr="00F0713B">
        <w:rPr>
          <w:color w:val="000000"/>
          <w:spacing w:val="-1"/>
        </w:rPr>
        <w:t>-ach</w:t>
      </w:r>
      <w:r w:rsidRPr="00F0713B">
        <w:rPr>
          <w:color w:val="000000"/>
          <w:spacing w:val="-1"/>
        </w:rPr>
        <w:t>).</w:t>
      </w: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jc w:val="both"/>
      </w:pPr>
      <w:r w:rsidRPr="0041561A">
        <w:rPr>
          <w:color w:val="000000"/>
          <w:spacing w:val="-1"/>
        </w:rPr>
        <w:t xml:space="preserve">W tym </w:t>
      </w:r>
      <w:r w:rsidRPr="0041561A">
        <w:rPr>
          <w:color w:val="000000"/>
          <w:spacing w:val="-3"/>
        </w:rPr>
        <w:t>systemie d</w:t>
      </w:r>
      <w:r w:rsidR="00627882" w:rsidRPr="0041561A">
        <w:rPr>
          <w:color w:val="000000"/>
          <w:spacing w:val="-3"/>
        </w:rPr>
        <w:t xml:space="preserve">ostawa </w:t>
      </w:r>
      <w:r w:rsidRPr="0041561A">
        <w:rPr>
          <w:color w:val="000000"/>
          <w:spacing w:val="-3"/>
        </w:rPr>
        <w:t>polega na:</w:t>
      </w:r>
    </w:p>
    <w:p w:rsidR="00615C8E" w:rsidRPr="0041561A" w:rsidRDefault="00BD1F44" w:rsidP="00BC116F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1"/>
        </w:rPr>
        <w:t>p</w:t>
      </w:r>
      <w:r w:rsidR="00615C8E" w:rsidRPr="0041561A">
        <w:rPr>
          <w:color w:val="000000"/>
          <w:spacing w:val="-1"/>
        </w:rPr>
        <w:t>rzygotowani</w:t>
      </w:r>
      <w:r w:rsidRPr="0041561A">
        <w:rPr>
          <w:color w:val="000000"/>
          <w:spacing w:val="-1"/>
        </w:rPr>
        <w:t>u posiłków w kuchni</w:t>
      </w:r>
      <w:r w:rsidR="004C3F58" w:rsidRPr="0041561A">
        <w:rPr>
          <w:color w:val="000000"/>
          <w:spacing w:val="-1"/>
        </w:rPr>
        <w:t xml:space="preserve"> Wykonawcy,</w:t>
      </w:r>
      <w:r w:rsidRPr="0041561A">
        <w:rPr>
          <w:color w:val="000000"/>
          <w:spacing w:val="-1"/>
        </w:rPr>
        <w:t xml:space="preserve"> </w:t>
      </w:r>
    </w:p>
    <w:p w:rsidR="00615C8E" w:rsidRPr="0041561A" w:rsidRDefault="00BD1F44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</w:rPr>
        <w:t>w</w:t>
      </w:r>
      <w:r w:rsidR="00615C8E" w:rsidRPr="0041561A">
        <w:rPr>
          <w:color w:val="000000"/>
        </w:rPr>
        <w:t>ypełnieniu wózków bemarowych</w:t>
      </w:r>
      <w:r w:rsidR="003165DD">
        <w:rPr>
          <w:color w:val="000000"/>
        </w:rPr>
        <w:t xml:space="preserve"> (które </w:t>
      </w:r>
      <w:r w:rsidR="003165DD" w:rsidRPr="0041561A">
        <w:rPr>
          <w:color w:val="000000"/>
          <w:spacing w:val="-1"/>
        </w:rPr>
        <w:t>posiadają zamykaną szafkę na naczynia/zastawę stołową</w:t>
      </w:r>
      <w:r w:rsidR="003165DD">
        <w:rPr>
          <w:color w:val="000000"/>
          <w:spacing w:val="-1"/>
        </w:rPr>
        <w:t>)</w:t>
      </w:r>
      <w:r w:rsidR="003165DD" w:rsidRPr="0041561A">
        <w:rPr>
          <w:color w:val="000000"/>
        </w:rPr>
        <w:t xml:space="preserve"> </w:t>
      </w:r>
      <w:r w:rsidR="00615C8E" w:rsidRPr="0041561A">
        <w:rPr>
          <w:color w:val="000000"/>
        </w:rPr>
        <w:t xml:space="preserve">w kuchni </w:t>
      </w:r>
      <w:r w:rsidR="00E9182C" w:rsidRPr="0041561A">
        <w:rPr>
          <w:color w:val="000000"/>
        </w:rPr>
        <w:t>Wykonawcy</w:t>
      </w:r>
      <w:r w:rsidR="00615C8E" w:rsidRPr="0041561A">
        <w:rPr>
          <w:color w:val="000000"/>
        </w:rPr>
        <w:t xml:space="preserve"> odpowiednią ilością </w:t>
      </w:r>
      <w:r w:rsidR="00627882" w:rsidRPr="0041561A">
        <w:rPr>
          <w:color w:val="000000"/>
        </w:rPr>
        <w:t>zastawy stołowej</w:t>
      </w:r>
      <w:r w:rsidR="00F0713B">
        <w:rPr>
          <w:color w:val="000000"/>
        </w:rPr>
        <w:t>, porcjonerów</w:t>
      </w:r>
      <w:r w:rsidR="00615C8E" w:rsidRPr="0041561A">
        <w:rPr>
          <w:color w:val="000000"/>
          <w:spacing w:val="-1"/>
        </w:rPr>
        <w:t xml:space="preserve"> i odpowiednią ilością posiłków</w:t>
      </w:r>
      <w:r w:rsidR="00627882" w:rsidRPr="0041561A">
        <w:rPr>
          <w:color w:val="000000"/>
          <w:spacing w:val="-1"/>
        </w:rPr>
        <w:t>,</w:t>
      </w:r>
      <w:r w:rsidR="00615C8E" w:rsidRPr="0041561A">
        <w:rPr>
          <w:color w:val="000000"/>
          <w:spacing w:val="-1"/>
        </w:rPr>
        <w:t xml:space="preserve"> z uwzględnieniem </w:t>
      </w:r>
      <w:r w:rsidR="00452E1B" w:rsidRPr="0041561A">
        <w:rPr>
          <w:color w:val="000000"/>
          <w:spacing w:val="-1"/>
        </w:rPr>
        <w:t xml:space="preserve">różnych </w:t>
      </w:r>
      <w:r w:rsidR="00615C8E" w:rsidRPr="0041561A">
        <w:rPr>
          <w:color w:val="000000"/>
          <w:spacing w:val="-1"/>
        </w:rPr>
        <w:t xml:space="preserve">rodzajów diet </w:t>
      </w:r>
      <w:r w:rsidR="00452E1B" w:rsidRPr="0041561A">
        <w:rPr>
          <w:color w:val="000000"/>
          <w:spacing w:val="-1"/>
        </w:rPr>
        <w:t>dla</w:t>
      </w:r>
      <w:r w:rsidR="00615C8E" w:rsidRPr="0041561A">
        <w:rPr>
          <w:color w:val="000000"/>
          <w:spacing w:val="-1"/>
        </w:rPr>
        <w:t xml:space="preserve"> poszczególn</w:t>
      </w:r>
      <w:r w:rsidR="00452E1B" w:rsidRPr="0041561A">
        <w:rPr>
          <w:color w:val="000000"/>
          <w:spacing w:val="-1"/>
        </w:rPr>
        <w:t>ych</w:t>
      </w:r>
      <w:r w:rsidR="00615C8E" w:rsidRPr="0041561A">
        <w:rPr>
          <w:color w:val="000000"/>
          <w:spacing w:val="-1"/>
        </w:rPr>
        <w:t xml:space="preserve"> </w:t>
      </w:r>
      <w:r w:rsidR="00E9182C" w:rsidRPr="0041561A">
        <w:rPr>
          <w:color w:val="000000"/>
          <w:spacing w:val="-1"/>
        </w:rPr>
        <w:t>komór</w:t>
      </w:r>
      <w:r w:rsidR="00452E1B" w:rsidRPr="0041561A">
        <w:rPr>
          <w:color w:val="000000"/>
          <w:spacing w:val="-1"/>
        </w:rPr>
        <w:t>e</w:t>
      </w:r>
      <w:r w:rsidR="00E9182C" w:rsidRPr="0041561A">
        <w:rPr>
          <w:color w:val="000000"/>
          <w:spacing w:val="-1"/>
        </w:rPr>
        <w:t>k</w:t>
      </w:r>
      <w:r w:rsidR="00627882" w:rsidRPr="0041561A">
        <w:rPr>
          <w:color w:val="000000"/>
          <w:spacing w:val="-1"/>
        </w:rPr>
        <w:t xml:space="preserve"> organizacyjn</w:t>
      </w:r>
      <w:r w:rsidR="00452E1B" w:rsidRPr="0041561A">
        <w:rPr>
          <w:color w:val="000000"/>
          <w:spacing w:val="-1"/>
        </w:rPr>
        <w:t>ych</w:t>
      </w:r>
      <w:r w:rsidR="00627882" w:rsidRPr="0041561A">
        <w:rPr>
          <w:color w:val="000000"/>
          <w:spacing w:val="-1"/>
        </w:rPr>
        <w:t xml:space="preserve"> </w:t>
      </w:r>
      <w:r w:rsidR="00F0713B">
        <w:rPr>
          <w:color w:val="000000"/>
          <w:spacing w:val="-1"/>
        </w:rPr>
        <w:t>Szpitala</w:t>
      </w:r>
      <w:r w:rsidR="00615C8E" w:rsidRPr="0041561A">
        <w:rPr>
          <w:color w:val="000000"/>
          <w:spacing w:val="-1"/>
        </w:rPr>
        <w:t xml:space="preserve">. </w:t>
      </w:r>
      <w:r w:rsidR="003165DD">
        <w:rPr>
          <w:color w:val="000000"/>
          <w:spacing w:val="-1"/>
        </w:rPr>
        <w:t>P</w:t>
      </w:r>
      <w:r w:rsidR="00615C8E" w:rsidRPr="0041561A">
        <w:rPr>
          <w:color w:val="000000"/>
          <w:spacing w:val="-1"/>
        </w:rPr>
        <w:t>rzed każdym załadunkiem</w:t>
      </w:r>
      <w:r w:rsidR="003165DD">
        <w:rPr>
          <w:color w:val="000000"/>
          <w:spacing w:val="-1"/>
        </w:rPr>
        <w:t xml:space="preserve"> w</w:t>
      </w:r>
      <w:r w:rsidR="003165DD" w:rsidRPr="0041561A">
        <w:rPr>
          <w:color w:val="000000"/>
          <w:spacing w:val="-1"/>
        </w:rPr>
        <w:t xml:space="preserve">ózki </w:t>
      </w:r>
      <w:r w:rsidR="003165DD">
        <w:rPr>
          <w:color w:val="000000"/>
          <w:spacing w:val="-1"/>
        </w:rPr>
        <w:t>są myte oraz</w:t>
      </w:r>
      <w:r w:rsidR="00615C8E" w:rsidRPr="0041561A">
        <w:rPr>
          <w:color w:val="000000"/>
          <w:spacing w:val="-1"/>
        </w:rPr>
        <w:t xml:space="preserve"> </w:t>
      </w:r>
      <w:r w:rsidR="003165DD">
        <w:rPr>
          <w:color w:val="000000"/>
          <w:spacing w:val="-1"/>
        </w:rPr>
        <w:t>dezynfekowane</w:t>
      </w:r>
      <w:r w:rsidR="00600DCB" w:rsidRPr="0041561A">
        <w:rPr>
          <w:color w:val="000000"/>
          <w:spacing w:val="-1"/>
        </w:rPr>
        <w:t>.</w:t>
      </w:r>
    </w:p>
    <w:p w:rsidR="00615C8E" w:rsidRPr="0041561A" w:rsidRDefault="00174477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>
        <w:rPr>
          <w:color w:val="000000"/>
          <w:spacing w:val="-2"/>
        </w:rPr>
        <w:t>transporcie</w:t>
      </w:r>
      <w:r w:rsidR="003165DD">
        <w:rPr>
          <w:color w:val="000000"/>
          <w:spacing w:val="-2"/>
        </w:rPr>
        <w:t xml:space="preserve"> </w:t>
      </w:r>
      <w:r w:rsidR="00615C8E" w:rsidRPr="0041561A">
        <w:rPr>
          <w:color w:val="000000"/>
          <w:spacing w:val="-2"/>
        </w:rPr>
        <w:t xml:space="preserve">zapakowanych wózków bemarowych </w:t>
      </w:r>
      <w:r>
        <w:rPr>
          <w:color w:val="000000"/>
          <w:spacing w:val="-2"/>
        </w:rPr>
        <w:t>(np.</w:t>
      </w:r>
      <w:r w:rsidR="00615C8E" w:rsidRPr="0041561A">
        <w:rPr>
          <w:color w:val="000000"/>
          <w:spacing w:val="-2"/>
        </w:rPr>
        <w:t xml:space="preserve"> pomocy samochodu</w:t>
      </w:r>
      <w:r w:rsidR="00615C8E" w:rsidRPr="0041561A">
        <w:rPr>
          <w:color w:val="000000"/>
          <w:spacing w:val="-1"/>
        </w:rPr>
        <w:t xml:space="preserve"> z windą hydrauliczną</w:t>
      </w:r>
      <w:r>
        <w:rPr>
          <w:color w:val="000000"/>
          <w:spacing w:val="-1"/>
        </w:rPr>
        <w:t xml:space="preserve">) do siedziby </w:t>
      </w:r>
      <w:r w:rsidR="00F0713B">
        <w:rPr>
          <w:color w:val="000000"/>
          <w:spacing w:val="-1"/>
        </w:rPr>
        <w:t>Szpitala</w:t>
      </w:r>
      <w:r>
        <w:rPr>
          <w:color w:val="000000"/>
          <w:spacing w:val="-1"/>
        </w:rPr>
        <w:t xml:space="preserve"> - budynku w którym znajduje się komó</w:t>
      </w:r>
      <w:r w:rsidR="00F0713B">
        <w:rPr>
          <w:color w:val="000000"/>
          <w:spacing w:val="-1"/>
        </w:rPr>
        <w:t xml:space="preserve">rka organizacyjna której dostawa </w:t>
      </w:r>
      <w:r>
        <w:rPr>
          <w:color w:val="000000"/>
          <w:spacing w:val="-1"/>
        </w:rPr>
        <w:t>dotyczy.</w:t>
      </w:r>
    </w:p>
    <w:p w:rsidR="00627882" w:rsidRPr="00F0713B" w:rsidRDefault="00600DCB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>ekspedycji</w:t>
      </w:r>
      <w:r w:rsidR="00615C8E" w:rsidRPr="0041561A">
        <w:rPr>
          <w:color w:val="000000"/>
          <w:spacing w:val="-2"/>
        </w:rPr>
        <w:t xml:space="preserve"> bemarów wraz z posiłkami i naczyniami</w:t>
      </w:r>
      <w:r w:rsidRPr="0041561A">
        <w:rPr>
          <w:color w:val="000000"/>
          <w:spacing w:val="-2"/>
        </w:rPr>
        <w:t>/</w:t>
      </w:r>
      <w:r w:rsidR="00627882" w:rsidRPr="0041561A">
        <w:rPr>
          <w:color w:val="000000"/>
          <w:spacing w:val="-2"/>
        </w:rPr>
        <w:t xml:space="preserve">zastawą stołową do </w:t>
      </w:r>
      <w:r w:rsidR="00174477">
        <w:rPr>
          <w:color w:val="000000"/>
          <w:spacing w:val="-2"/>
        </w:rPr>
        <w:t>p</w:t>
      </w:r>
      <w:r w:rsidR="00174477" w:rsidRPr="0041561A">
        <w:rPr>
          <w:color w:val="000000"/>
          <w:spacing w:val="-2"/>
        </w:rPr>
        <w:t>unktu</w:t>
      </w:r>
      <w:r w:rsidR="00627882" w:rsidRPr="0041561A">
        <w:rPr>
          <w:color w:val="000000"/>
          <w:spacing w:val="-2"/>
        </w:rPr>
        <w:t xml:space="preserve"> odbioru posiłków,</w:t>
      </w:r>
    </w:p>
    <w:p w:rsidR="00F0713B" w:rsidRDefault="00F0713B" w:rsidP="00F0713B">
      <w:pPr>
        <w:widowControl w:val="0"/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pacing w:val="-2"/>
        </w:rPr>
      </w:pPr>
    </w:p>
    <w:p w:rsidR="00F0713B" w:rsidRDefault="00F0713B" w:rsidP="00F0713B">
      <w:pPr>
        <w:pStyle w:val="Tekstpodstawowy2"/>
        <w:numPr>
          <w:ilvl w:val="0"/>
          <w:numId w:val="30"/>
        </w:numPr>
        <w:spacing w:line="240" w:lineRule="auto"/>
        <w:rPr>
          <w:b w:val="0"/>
          <w:color w:val="000000"/>
          <w:spacing w:val="-2"/>
          <w:sz w:val="24"/>
        </w:rPr>
      </w:pPr>
      <w:r>
        <w:rPr>
          <w:b w:val="0"/>
          <w:sz w:val="24"/>
        </w:rPr>
        <w:t>S</w:t>
      </w:r>
      <w:r w:rsidRPr="00F1305B">
        <w:rPr>
          <w:b w:val="0"/>
          <w:sz w:val="24"/>
        </w:rPr>
        <w:t>ystem wózków dwukomorowych z oddzielnym obiegiem powietrza</w:t>
      </w:r>
      <w:r>
        <w:rPr>
          <w:b w:val="0"/>
          <w:sz w:val="24"/>
        </w:rPr>
        <w:t>,</w:t>
      </w:r>
      <w:r w:rsidRPr="00F1305B">
        <w:rPr>
          <w:b w:val="0"/>
          <w:sz w:val="24"/>
        </w:rPr>
        <w:t xml:space="preserve"> umożliwiającym jednoczasowe schładzanie komponentów wymagających niskich temperatur (np., surówki, </w:t>
      </w:r>
      <w:r>
        <w:rPr>
          <w:b w:val="0"/>
          <w:sz w:val="24"/>
        </w:rPr>
        <w:t xml:space="preserve">wędlina, </w:t>
      </w:r>
      <w:r w:rsidRPr="00F1305B">
        <w:rPr>
          <w:b w:val="0"/>
          <w:sz w:val="24"/>
        </w:rPr>
        <w:t>nabiał, itp.) i podgrzewanie ciepłych komponentów posiłku (</w:t>
      </w:r>
      <w:r>
        <w:rPr>
          <w:b w:val="0"/>
          <w:sz w:val="24"/>
        </w:rPr>
        <w:t>zupa, mięso, ziemniaki, itp.)</w:t>
      </w:r>
    </w:p>
    <w:p w:rsidR="00F0713B" w:rsidRDefault="00F0713B" w:rsidP="00F0713B">
      <w:pPr>
        <w:numPr>
          <w:ilvl w:val="12"/>
          <w:numId w:val="0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>W ramach tego systemu niezbędne jest zapewnienie dostawy zastawy stołowej łącznie z posiłkami</w:t>
      </w:r>
      <w:r>
        <w:rPr>
          <w:color w:val="000000"/>
          <w:spacing w:val="3"/>
        </w:rPr>
        <w:t xml:space="preserve"> oraz porcjonerów</w:t>
      </w:r>
      <w:r>
        <w:rPr>
          <w:color w:val="000000"/>
          <w:spacing w:val="3"/>
        </w:rPr>
        <w:t xml:space="preserve">. </w:t>
      </w:r>
    </w:p>
    <w:p w:rsidR="00F0713B" w:rsidRPr="0041561A" w:rsidRDefault="00F0713B" w:rsidP="00F0713B">
      <w:pPr>
        <w:numPr>
          <w:ilvl w:val="12"/>
          <w:numId w:val="0"/>
        </w:numPr>
        <w:shd w:val="clear" w:color="auto" w:fill="FFFFFF"/>
        <w:jc w:val="both"/>
      </w:pPr>
      <w:r w:rsidRPr="0041561A">
        <w:rPr>
          <w:color w:val="000000"/>
          <w:spacing w:val="-1"/>
        </w:rPr>
        <w:t xml:space="preserve">W tym </w:t>
      </w:r>
      <w:r w:rsidRPr="0041561A">
        <w:rPr>
          <w:color w:val="000000"/>
          <w:spacing w:val="-3"/>
        </w:rPr>
        <w:t>systemie dostawa polega na:</w:t>
      </w:r>
    </w:p>
    <w:p w:rsidR="00F0713B" w:rsidRPr="0041561A" w:rsidRDefault="00F0713B" w:rsidP="00F0713B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1"/>
        </w:rPr>
        <w:t xml:space="preserve">przygotowaniu posiłków w kuchni Wykonawcy, </w:t>
      </w:r>
    </w:p>
    <w:p w:rsidR="00F0713B" w:rsidRDefault="00F0713B" w:rsidP="00F0713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</w:rPr>
        <w:t xml:space="preserve">wypełnieniu w kuchni Wykonawcy wózków bemarowych odpowiednią ilością </w:t>
      </w:r>
      <w:r w:rsidRPr="0041561A">
        <w:rPr>
          <w:color w:val="000000"/>
          <w:spacing w:val="-1"/>
        </w:rPr>
        <w:t xml:space="preserve">posiłków, z uwzględnieniem różnych rodzajów diet dla poszczególnych komórek organizacyjnych </w:t>
      </w:r>
      <w:r w:rsidR="0067104F">
        <w:rPr>
          <w:color w:val="000000"/>
          <w:spacing w:val="-1"/>
        </w:rPr>
        <w:t>Szpitala</w:t>
      </w:r>
      <w:r w:rsidRPr="0041561A">
        <w:rPr>
          <w:color w:val="000000"/>
          <w:spacing w:val="-1"/>
        </w:rPr>
        <w:t xml:space="preserve">. </w:t>
      </w:r>
      <w:r>
        <w:rPr>
          <w:color w:val="000000"/>
          <w:spacing w:val="-1"/>
        </w:rPr>
        <w:t>P</w:t>
      </w:r>
      <w:r w:rsidRPr="0041561A">
        <w:rPr>
          <w:color w:val="000000"/>
          <w:spacing w:val="-1"/>
        </w:rPr>
        <w:t>rzed każdym załadunkiem</w:t>
      </w:r>
      <w:r>
        <w:rPr>
          <w:color w:val="000000"/>
          <w:spacing w:val="-1"/>
        </w:rPr>
        <w:t xml:space="preserve"> w</w:t>
      </w:r>
      <w:r w:rsidRPr="0041561A">
        <w:rPr>
          <w:color w:val="000000"/>
          <w:spacing w:val="-1"/>
        </w:rPr>
        <w:t xml:space="preserve">ózki </w:t>
      </w:r>
      <w:r>
        <w:rPr>
          <w:color w:val="000000"/>
          <w:spacing w:val="-1"/>
        </w:rPr>
        <w:t>są myte oraz</w:t>
      </w:r>
      <w:r w:rsidRPr="0041561A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dezynfekowane</w:t>
      </w:r>
      <w:r w:rsidRPr="0041561A">
        <w:rPr>
          <w:color w:val="000000"/>
          <w:spacing w:val="-1"/>
        </w:rPr>
        <w:t>.</w:t>
      </w:r>
    </w:p>
    <w:p w:rsidR="00F0713B" w:rsidRPr="008E0C00" w:rsidRDefault="00F0713B" w:rsidP="00F0713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>
        <w:rPr>
          <w:color w:val="000000"/>
        </w:rPr>
        <w:t>d</w:t>
      </w:r>
      <w:r w:rsidRPr="008E0C00">
        <w:rPr>
          <w:color w:val="000000"/>
        </w:rPr>
        <w:t>oposażeniu wózka bemarowego w odpowiednią ilość zastawy stołowej</w:t>
      </w:r>
      <w:r w:rsidRPr="008E0C00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i porcjonerów.</w:t>
      </w:r>
    </w:p>
    <w:p w:rsidR="00F0713B" w:rsidRPr="008E0C00" w:rsidRDefault="00F0713B" w:rsidP="00F0713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8E0C00">
        <w:rPr>
          <w:color w:val="000000"/>
          <w:spacing w:val="-2"/>
        </w:rPr>
        <w:t>transporcie zapakowanych wózków bemarowych (np. pomocy samochodu</w:t>
      </w:r>
      <w:r w:rsidRPr="008E0C00">
        <w:rPr>
          <w:color w:val="000000"/>
          <w:spacing w:val="-1"/>
        </w:rPr>
        <w:t xml:space="preserve"> z windą hydrauliczną) do siedziby </w:t>
      </w:r>
      <w:r w:rsidR="0067104F">
        <w:rPr>
          <w:color w:val="000000"/>
          <w:spacing w:val="-1"/>
        </w:rPr>
        <w:t>Szpitala</w:t>
      </w:r>
      <w:r w:rsidRPr="008E0C00">
        <w:rPr>
          <w:color w:val="000000"/>
          <w:spacing w:val="-1"/>
        </w:rPr>
        <w:t xml:space="preserve"> - budynku w którym znajduje się komórka organizacyjna której dostaw dotyczy.</w:t>
      </w:r>
    </w:p>
    <w:p w:rsidR="00F0713B" w:rsidRPr="0041561A" w:rsidRDefault="00F0713B" w:rsidP="00F0713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 xml:space="preserve">ekspedycji bemarów wraz z posiłkami i naczyniami/zastawą stołową do </w:t>
      </w:r>
      <w:r>
        <w:rPr>
          <w:color w:val="000000"/>
          <w:spacing w:val="-2"/>
        </w:rPr>
        <w:t>p</w:t>
      </w:r>
      <w:r w:rsidRPr="0041561A">
        <w:rPr>
          <w:color w:val="000000"/>
          <w:spacing w:val="-2"/>
        </w:rPr>
        <w:t>unktu odbioru posiłków,</w:t>
      </w:r>
    </w:p>
    <w:p w:rsidR="00F0713B" w:rsidRDefault="00F0713B" w:rsidP="00F0713B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:rsidR="00174477" w:rsidRDefault="00174477" w:rsidP="00BC116F">
      <w:pPr>
        <w:widowControl w:val="0"/>
        <w:shd w:val="clear" w:color="auto" w:fill="FFFFFF"/>
        <w:tabs>
          <w:tab w:val="left" w:pos="122"/>
        </w:tabs>
        <w:overflowPunct w:val="0"/>
        <w:autoSpaceDE w:val="0"/>
        <w:autoSpaceDN w:val="0"/>
        <w:adjustRightInd w:val="0"/>
        <w:ind w:right="442"/>
        <w:jc w:val="both"/>
        <w:textAlignment w:val="baseline"/>
        <w:rPr>
          <w:b/>
        </w:rPr>
      </w:pPr>
    </w:p>
    <w:p w:rsidR="00B21EE5" w:rsidRPr="0041561A" w:rsidRDefault="00B21EE5" w:rsidP="00BC116F">
      <w:pPr>
        <w:widowControl w:val="0"/>
        <w:shd w:val="clear" w:color="auto" w:fill="FFFFFF"/>
        <w:tabs>
          <w:tab w:val="left" w:pos="122"/>
        </w:tabs>
        <w:overflowPunct w:val="0"/>
        <w:autoSpaceDE w:val="0"/>
        <w:autoSpaceDN w:val="0"/>
        <w:adjustRightInd w:val="0"/>
        <w:ind w:right="442"/>
        <w:jc w:val="both"/>
        <w:textAlignment w:val="baseline"/>
        <w:rPr>
          <w:b/>
        </w:rPr>
      </w:pPr>
      <w:r w:rsidRPr="0041561A">
        <w:rPr>
          <w:b/>
        </w:rPr>
        <w:t>SYSTEM TERMOSOWY</w:t>
      </w:r>
      <w:r w:rsidR="00174477">
        <w:rPr>
          <w:b/>
        </w:rPr>
        <w:t>/Termoporty</w:t>
      </w:r>
    </w:p>
    <w:p w:rsidR="00B21EE5" w:rsidRPr="0041561A" w:rsidRDefault="00B21EE5" w:rsidP="00BC116F">
      <w:pPr>
        <w:numPr>
          <w:ilvl w:val="12"/>
          <w:numId w:val="0"/>
        </w:numPr>
        <w:shd w:val="clear" w:color="auto" w:fill="FFFFFF"/>
        <w:jc w:val="both"/>
        <w:rPr>
          <w:color w:val="000000"/>
          <w:spacing w:val="5"/>
        </w:rPr>
      </w:pPr>
    </w:p>
    <w:p w:rsidR="00174477" w:rsidRDefault="00B21EE5" w:rsidP="00BC116F">
      <w:pPr>
        <w:numPr>
          <w:ilvl w:val="12"/>
          <w:numId w:val="0"/>
        </w:numPr>
        <w:shd w:val="clear" w:color="auto" w:fill="FFFFFF"/>
        <w:ind w:firstLine="709"/>
        <w:jc w:val="both"/>
        <w:rPr>
          <w:color w:val="000000"/>
          <w:spacing w:val="5"/>
        </w:rPr>
      </w:pPr>
      <w:r w:rsidRPr="0041561A">
        <w:rPr>
          <w:color w:val="000000"/>
          <w:spacing w:val="5"/>
        </w:rPr>
        <w:t>System „te</w:t>
      </w:r>
      <w:r w:rsidR="00174477">
        <w:rPr>
          <w:color w:val="000000"/>
          <w:spacing w:val="5"/>
        </w:rPr>
        <w:t xml:space="preserve">rmosowy" polega na dostarczeniu posiłków </w:t>
      </w:r>
      <w:r w:rsidR="00F0713B" w:rsidRPr="0041561A">
        <w:rPr>
          <w:color w:val="000000"/>
          <w:spacing w:val="5"/>
        </w:rPr>
        <w:t>do danego punktu odbioru posiłków</w:t>
      </w:r>
      <w:r w:rsidR="00F0713B" w:rsidRPr="0041561A">
        <w:rPr>
          <w:color w:val="000000"/>
          <w:spacing w:val="5"/>
        </w:rPr>
        <w:t xml:space="preserve"> </w:t>
      </w:r>
      <w:r w:rsidRPr="0041561A">
        <w:rPr>
          <w:color w:val="000000"/>
          <w:spacing w:val="5"/>
        </w:rPr>
        <w:t xml:space="preserve">w </w:t>
      </w:r>
      <w:r w:rsidR="00174477">
        <w:rPr>
          <w:color w:val="000000"/>
          <w:spacing w:val="5"/>
        </w:rPr>
        <w:t xml:space="preserve">specjalistycznych </w:t>
      </w:r>
      <w:r w:rsidRPr="0041561A">
        <w:rPr>
          <w:color w:val="000000"/>
          <w:spacing w:val="5"/>
        </w:rPr>
        <w:t>termoportach</w:t>
      </w:r>
      <w:r w:rsidR="00F0713B">
        <w:rPr>
          <w:color w:val="000000"/>
          <w:spacing w:val="5"/>
        </w:rPr>
        <w:t xml:space="preserve"> (specjalistycznych pojemnikach transportowych, umożliwiających bezpieczny i w odpowiedniej temperaturze transport posiłków). Termoporty mogą posiadać funkcje grzewczą, umozliwiają transport posiłków w GN-ach, pojemnikach jednorazowego użycia lub innych.</w:t>
      </w:r>
    </w:p>
    <w:p w:rsidR="00174477" w:rsidRPr="0041561A" w:rsidRDefault="00174477" w:rsidP="00174477">
      <w:pPr>
        <w:numPr>
          <w:ilvl w:val="12"/>
          <w:numId w:val="0"/>
        </w:numPr>
        <w:shd w:val="clear" w:color="auto" w:fill="FFFFFF"/>
        <w:jc w:val="both"/>
      </w:pPr>
      <w:r w:rsidRPr="0041561A">
        <w:rPr>
          <w:color w:val="000000"/>
          <w:spacing w:val="-1"/>
        </w:rPr>
        <w:t xml:space="preserve">W tym </w:t>
      </w:r>
      <w:r w:rsidRPr="0041561A">
        <w:rPr>
          <w:color w:val="000000"/>
          <w:spacing w:val="-3"/>
        </w:rPr>
        <w:t>systemie dostawa polega na:</w:t>
      </w:r>
    </w:p>
    <w:p w:rsidR="00174477" w:rsidRPr="0041561A" w:rsidRDefault="00174477" w:rsidP="00174477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1"/>
        </w:rPr>
        <w:t xml:space="preserve">przygotowaniu posiłków w kuchni Wykonawcy, </w:t>
      </w:r>
    </w:p>
    <w:p w:rsidR="00174477" w:rsidRPr="00D63EA9" w:rsidRDefault="00174477" w:rsidP="00C3551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D63EA9">
        <w:rPr>
          <w:color w:val="000000"/>
        </w:rPr>
        <w:t>wypełnieniu termoportów (które mogą posiadać funkcję grzania</w:t>
      </w:r>
      <w:r w:rsidR="00525758" w:rsidRPr="00D63EA9">
        <w:rPr>
          <w:color w:val="000000"/>
        </w:rPr>
        <w:t xml:space="preserve">, posiadać </w:t>
      </w:r>
      <w:r w:rsidR="00677424" w:rsidRPr="00D63EA9">
        <w:rPr>
          <w:color w:val="000000"/>
        </w:rPr>
        <w:t>wkład</w:t>
      </w:r>
      <w:r w:rsidR="00525758" w:rsidRPr="00D63EA9">
        <w:rPr>
          <w:color w:val="000000"/>
        </w:rPr>
        <w:t xml:space="preserve"> chłodzący lub grzewczy</w:t>
      </w:r>
      <w:r w:rsidRPr="00D63EA9">
        <w:rPr>
          <w:color w:val="000000"/>
        </w:rPr>
        <w:t xml:space="preserve">) </w:t>
      </w:r>
      <w:r w:rsidRPr="00D63EA9">
        <w:rPr>
          <w:color w:val="000000"/>
          <w:spacing w:val="-1"/>
        </w:rPr>
        <w:t xml:space="preserve">odpowiednią ilością posiłków, z uwzględnieniem różnych rodzajów diet dla poszczególnych komórek organizacyjnych </w:t>
      </w:r>
      <w:r w:rsidR="0067104F">
        <w:rPr>
          <w:color w:val="000000"/>
          <w:spacing w:val="-1"/>
        </w:rPr>
        <w:t>Szpitala</w:t>
      </w:r>
      <w:r w:rsidRPr="00D63EA9">
        <w:rPr>
          <w:color w:val="000000"/>
          <w:spacing w:val="-1"/>
        </w:rPr>
        <w:t>. Posiłki przewożone są w term</w:t>
      </w:r>
      <w:r w:rsidR="0067104F">
        <w:rPr>
          <w:color w:val="000000"/>
          <w:spacing w:val="-1"/>
        </w:rPr>
        <w:t>o</w:t>
      </w:r>
      <w:r w:rsidRPr="00D63EA9">
        <w:rPr>
          <w:color w:val="000000"/>
          <w:spacing w:val="-1"/>
        </w:rPr>
        <w:t xml:space="preserve">portach w odpowiednich naczyniach </w:t>
      </w:r>
      <w:r w:rsidR="00525758" w:rsidRPr="00D63EA9">
        <w:rPr>
          <w:color w:val="000000"/>
          <w:spacing w:val="-1"/>
        </w:rPr>
        <w:t>–np. GN-ach, pojemnikach, itd.</w:t>
      </w:r>
      <w:r w:rsidR="00677424" w:rsidRPr="00D63EA9">
        <w:rPr>
          <w:color w:val="000000"/>
          <w:spacing w:val="-1"/>
        </w:rPr>
        <w:t>, w</w:t>
      </w:r>
      <w:r w:rsidR="00525758" w:rsidRPr="00D63EA9">
        <w:rPr>
          <w:color w:val="000000"/>
          <w:spacing w:val="-1"/>
        </w:rPr>
        <w:t xml:space="preserve"> sposób ograniczający utratę ciepła lub w przypadku produktów podawanych na zimn</w:t>
      </w:r>
      <w:r w:rsidR="0067104F">
        <w:rPr>
          <w:color w:val="000000"/>
          <w:spacing w:val="-1"/>
        </w:rPr>
        <w:t>o</w:t>
      </w:r>
      <w:r w:rsidR="00525758" w:rsidRPr="00D63EA9">
        <w:rPr>
          <w:color w:val="000000"/>
          <w:spacing w:val="-1"/>
        </w:rPr>
        <w:t xml:space="preserve"> przegrzaniem.</w:t>
      </w:r>
      <w:r w:rsidR="00D63EA9" w:rsidRPr="00D63EA9">
        <w:rPr>
          <w:color w:val="000000"/>
          <w:spacing w:val="-1"/>
        </w:rPr>
        <w:t xml:space="preserve"> </w:t>
      </w:r>
      <w:r w:rsidR="00525758" w:rsidRPr="00D63EA9">
        <w:rPr>
          <w:color w:val="000000"/>
          <w:spacing w:val="-1"/>
        </w:rPr>
        <w:t>N</w:t>
      </w:r>
      <w:r w:rsidRPr="00D63EA9">
        <w:rPr>
          <w:color w:val="000000"/>
          <w:spacing w:val="-1"/>
        </w:rPr>
        <w:t>aczynia/</w:t>
      </w:r>
      <w:r w:rsidR="00525758" w:rsidRPr="00D63EA9">
        <w:rPr>
          <w:color w:val="000000"/>
          <w:spacing w:val="-1"/>
        </w:rPr>
        <w:t>zastaw</w:t>
      </w:r>
      <w:r w:rsidR="00677424" w:rsidRPr="00D63EA9">
        <w:rPr>
          <w:color w:val="000000"/>
          <w:spacing w:val="-1"/>
        </w:rPr>
        <w:t>a</w:t>
      </w:r>
      <w:r w:rsidRPr="00D63EA9">
        <w:rPr>
          <w:color w:val="000000"/>
          <w:spacing w:val="-1"/>
        </w:rPr>
        <w:t xml:space="preserve"> stołow</w:t>
      </w:r>
      <w:r w:rsidR="00525758" w:rsidRPr="00D63EA9">
        <w:rPr>
          <w:color w:val="000000"/>
          <w:spacing w:val="-1"/>
        </w:rPr>
        <w:t>a jest dostarczana w termo</w:t>
      </w:r>
      <w:r w:rsidR="00677424" w:rsidRPr="00D63EA9">
        <w:rPr>
          <w:color w:val="000000"/>
          <w:spacing w:val="-1"/>
        </w:rPr>
        <w:t>portach lub innych pojemnikach.</w:t>
      </w:r>
      <w:r w:rsidRPr="00D63EA9">
        <w:rPr>
          <w:color w:val="000000"/>
        </w:rPr>
        <w:t xml:space="preserve"> Wykonawc</w:t>
      </w:r>
      <w:r w:rsidR="0067104F">
        <w:rPr>
          <w:color w:val="000000"/>
        </w:rPr>
        <w:t>a</w:t>
      </w:r>
      <w:r w:rsidRPr="00D63EA9">
        <w:rPr>
          <w:color w:val="000000"/>
        </w:rPr>
        <w:t xml:space="preserve"> </w:t>
      </w:r>
      <w:r w:rsidR="00677424" w:rsidRPr="00D63EA9">
        <w:rPr>
          <w:color w:val="000000"/>
        </w:rPr>
        <w:t xml:space="preserve">dostarcza </w:t>
      </w:r>
      <w:r w:rsidR="0067104F">
        <w:rPr>
          <w:color w:val="000000"/>
        </w:rPr>
        <w:t>odpowiednią ilość</w:t>
      </w:r>
      <w:r w:rsidRPr="00D63EA9">
        <w:rPr>
          <w:color w:val="000000"/>
        </w:rPr>
        <w:t xml:space="preserve"> zastawy stołowej</w:t>
      </w:r>
      <w:r w:rsidRPr="00D63EA9">
        <w:rPr>
          <w:color w:val="000000"/>
          <w:spacing w:val="-1"/>
        </w:rPr>
        <w:t xml:space="preserve"> i </w:t>
      </w:r>
      <w:r w:rsidR="00677424" w:rsidRPr="00D63EA9">
        <w:rPr>
          <w:color w:val="000000"/>
          <w:spacing w:val="-1"/>
        </w:rPr>
        <w:t xml:space="preserve">posiłków zgodnie z zamówieniem. </w:t>
      </w:r>
      <w:r w:rsidRPr="00D63EA9">
        <w:rPr>
          <w:color w:val="000000"/>
          <w:spacing w:val="-1"/>
        </w:rPr>
        <w:t xml:space="preserve">Przed każdym załadunkiem </w:t>
      </w:r>
      <w:r w:rsidR="00D63EA9" w:rsidRPr="00D63EA9">
        <w:rPr>
          <w:color w:val="000000"/>
          <w:spacing w:val="-1"/>
        </w:rPr>
        <w:t>termoporty</w:t>
      </w:r>
      <w:r w:rsidRPr="00D63EA9">
        <w:rPr>
          <w:color w:val="000000"/>
          <w:spacing w:val="-1"/>
        </w:rPr>
        <w:t xml:space="preserve"> są myte oraz dezynfekowane.</w:t>
      </w:r>
      <w:r w:rsidR="00D63EA9" w:rsidRPr="00D63EA9">
        <w:rPr>
          <w:color w:val="000000"/>
          <w:spacing w:val="-1"/>
        </w:rPr>
        <w:t xml:space="preserve"> </w:t>
      </w:r>
    </w:p>
    <w:p w:rsidR="00D63EA9" w:rsidRPr="00D63EA9" w:rsidRDefault="00D63EA9" w:rsidP="00C3551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>
        <w:rPr>
          <w:color w:val="000000"/>
          <w:spacing w:val="-1"/>
        </w:rPr>
        <w:t xml:space="preserve">transporcie zapakowanych termoportów </w:t>
      </w:r>
      <w:r>
        <w:rPr>
          <w:color w:val="000000"/>
          <w:spacing w:val="-2"/>
        </w:rPr>
        <w:t>(np.</w:t>
      </w:r>
      <w:r w:rsidRPr="0041561A">
        <w:rPr>
          <w:color w:val="000000"/>
          <w:spacing w:val="-2"/>
        </w:rPr>
        <w:t xml:space="preserve"> pomocy samochodu</w:t>
      </w:r>
      <w:r w:rsidRPr="0041561A">
        <w:rPr>
          <w:color w:val="000000"/>
          <w:spacing w:val="-1"/>
        </w:rPr>
        <w:t xml:space="preserve"> z windą hydrauliczną</w:t>
      </w:r>
      <w:r>
        <w:rPr>
          <w:color w:val="000000"/>
          <w:spacing w:val="-1"/>
        </w:rPr>
        <w:t xml:space="preserve">) do siedziby </w:t>
      </w:r>
      <w:r w:rsidR="0067104F">
        <w:rPr>
          <w:color w:val="000000"/>
          <w:spacing w:val="-1"/>
        </w:rPr>
        <w:t>Szpitala</w:t>
      </w:r>
      <w:r>
        <w:rPr>
          <w:color w:val="000000"/>
          <w:spacing w:val="-1"/>
        </w:rPr>
        <w:t xml:space="preserve"> - budynku w którym znajduje się komórka organizacyjna której dostaw dotyczy.,</w:t>
      </w:r>
    </w:p>
    <w:p w:rsidR="00D63EA9" w:rsidRDefault="00D63EA9" w:rsidP="00D63EA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 xml:space="preserve">ekspedycji </w:t>
      </w:r>
      <w:r>
        <w:rPr>
          <w:color w:val="000000"/>
          <w:spacing w:val="-2"/>
        </w:rPr>
        <w:t>termoportów</w:t>
      </w:r>
      <w:r w:rsidRPr="0041561A">
        <w:rPr>
          <w:color w:val="000000"/>
          <w:spacing w:val="-2"/>
        </w:rPr>
        <w:t xml:space="preserve"> wraz z posiłkami i naczyniami/zastawą stołową do </w:t>
      </w:r>
      <w:r>
        <w:rPr>
          <w:color w:val="000000"/>
          <w:spacing w:val="-2"/>
        </w:rPr>
        <w:t>p</w:t>
      </w:r>
      <w:r w:rsidRPr="0041561A">
        <w:rPr>
          <w:color w:val="000000"/>
          <w:spacing w:val="-2"/>
        </w:rPr>
        <w:t>unktu odbioru posiłków</w:t>
      </w:r>
    </w:p>
    <w:p w:rsidR="00B21EE5" w:rsidRPr="00D63EA9" w:rsidRDefault="00B21EE5" w:rsidP="00BB2862">
      <w:pPr>
        <w:widowControl w:val="0"/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color w:val="000000"/>
        </w:rPr>
      </w:pPr>
      <w:r w:rsidRPr="00D63EA9">
        <w:rPr>
          <w:color w:val="000000"/>
          <w:spacing w:val="5"/>
        </w:rPr>
        <w:t xml:space="preserve">W punkcie </w:t>
      </w:r>
      <w:r w:rsidR="00D63EA9">
        <w:rPr>
          <w:color w:val="000000"/>
          <w:spacing w:val="5"/>
        </w:rPr>
        <w:t>odbioru posiłków</w:t>
      </w:r>
      <w:r w:rsidRPr="00D63EA9">
        <w:rPr>
          <w:color w:val="000000"/>
          <w:spacing w:val="5"/>
        </w:rPr>
        <w:t>,</w:t>
      </w:r>
      <w:r w:rsidRPr="00D63EA9">
        <w:rPr>
          <w:color w:val="000000"/>
        </w:rPr>
        <w:t xml:space="preserve"> </w:t>
      </w:r>
      <w:r w:rsidR="00D63EA9">
        <w:rPr>
          <w:color w:val="000000"/>
        </w:rPr>
        <w:t>zawartość termoportów jest przekładana do wózków bemarowych</w:t>
      </w:r>
      <w:r w:rsidR="00D63EA9" w:rsidRPr="00D63EA9">
        <w:rPr>
          <w:color w:val="000000"/>
        </w:rPr>
        <w:t xml:space="preserve"> lub </w:t>
      </w:r>
      <w:r w:rsidR="00D63EA9">
        <w:rPr>
          <w:color w:val="000000"/>
        </w:rPr>
        <w:t>na wózki kelnerskie.</w:t>
      </w:r>
    </w:p>
    <w:p w:rsidR="00E31036" w:rsidRPr="0041561A" w:rsidRDefault="00E31036" w:rsidP="00BC116F">
      <w:pPr>
        <w:jc w:val="both"/>
        <w:rPr>
          <w:color w:val="000000"/>
        </w:rPr>
      </w:pPr>
    </w:p>
    <w:p w:rsidR="00615C8E" w:rsidRPr="0041561A" w:rsidRDefault="007470C1" w:rsidP="00BC116F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41561A">
        <w:rPr>
          <w:b/>
          <w:color w:val="000000"/>
          <w:spacing w:val="-5"/>
        </w:rPr>
        <w:t>SYSTEM NACZYŃ JEDNORAZOWYCH</w:t>
      </w:r>
    </w:p>
    <w:p w:rsidR="007470C1" w:rsidRPr="0041561A" w:rsidRDefault="007470C1" w:rsidP="00BC116F">
      <w:pPr>
        <w:pStyle w:val="Tekstpodstawowy2"/>
        <w:spacing w:line="240" w:lineRule="auto"/>
        <w:rPr>
          <w:color w:val="000000"/>
          <w:spacing w:val="-1"/>
          <w:sz w:val="24"/>
        </w:rPr>
      </w:pPr>
    </w:p>
    <w:p w:rsidR="00DB4ED9" w:rsidRPr="0041561A" w:rsidRDefault="007470C1" w:rsidP="00BC116F">
      <w:pPr>
        <w:pStyle w:val="Tekstpodstawowy2"/>
        <w:spacing w:line="240" w:lineRule="auto"/>
        <w:ind w:firstLine="709"/>
        <w:rPr>
          <w:b w:val="0"/>
          <w:color w:val="000000"/>
          <w:spacing w:val="-1"/>
          <w:sz w:val="24"/>
        </w:rPr>
      </w:pPr>
      <w:r w:rsidRPr="0041561A">
        <w:rPr>
          <w:b w:val="0"/>
          <w:color w:val="000000"/>
          <w:spacing w:val="-1"/>
          <w:sz w:val="24"/>
        </w:rPr>
        <w:t xml:space="preserve">Dostawa posiłków odbywa się </w:t>
      </w:r>
      <w:r w:rsidR="00DB4ED9" w:rsidRPr="0041561A">
        <w:rPr>
          <w:b w:val="0"/>
          <w:color w:val="000000"/>
          <w:spacing w:val="-1"/>
          <w:sz w:val="24"/>
        </w:rPr>
        <w:t>w jednorazowych opakowaniach</w:t>
      </w:r>
      <w:r w:rsidR="00DD0E85" w:rsidRPr="0041561A">
        <w:rPr>
          <w:b w:val="0"/>
          <w:color w:val="000000"/>
          <w:spacing w:val="-1"/>
          <w:sz w:val="24"/>
        </w:rPr>
        <w:t>, których</w:t>
      </w:r>
      <w:r w:rsidR="00DB4ED9" w:rsidRPr="0041561A">
        <w:rPr>
          <w:b w:val="0"/>
          <w:color w:val="000000"/>
          <w:spacing w:val="-1"/>
          <w:sz w:val="24"/>
        </w:rPr>
        <w:t xml:space="preserve"> pojemnoś</w:t>
      </w:r>
      <w:r w:rsidR="00DD0E85" w:rsidRPr="0041561A">
        <w:rPr>
          <w:b w:val="0"/>
          <w:color w:val="000000"/>
          <w:spacing w:val="-1"/>
          <w:sz w:val="24"/>
        </w:rPr>
        <w:t>ć</w:t>
      </w:r>
      <w:r w:rsidR="00DB4ED9" w:rsidRPr="0041561A">
        <w:rPr>
          <w:b w:val="0"/>
          <w:color w:val="000000"/>
          <w:spacing w:val="-1"/>
          <w:sz w:val="24"/>
        </w:rPr>
        <w:t xml:space="preserve"> zabezpiecza wymaganą </w:t>
      </w:r>
      <w:r w:rsidR="00DD0E85" w:rsidRPr="0041561A">
        <w:rPr>
          <w:b w:val="0"/>
          <w:color w:val="000000"/>
          <w:spacing w:val="-1"/>
          <w:sz w:val="24"/>
        </w:rPr>
        <w:t>wielkość</w:t>
      </w:r>
      <w:r w:rsidR="00DB4ED9" w:rsidRPr="0041561A">
        <w:rPr>
          <w:b w:val="0"/>
          <w:color w:val="000000"/>
          <w:spacing w:val="-1"/>
          <w:sz w:val="24"/>
        </w:rPr>
        <w:t xml:space="preserve"> posiłku. Naczynia muszą umożliwiać podgrzewanie w kuchenkach mikrofalowych.</w:t>
      </w:r>
      <w:r w:rsidR="0041561A" w:rsidRPr="0041561A">
        <w:rPr>
          <w:b w:val="0"/>
          <w:color w:val="000000"/>
          <w:spacing w:val="-1"/>
          <w:sz w:val="24"/>
        </w:rPr>
        <w:t xml:space="preserve"> </w:t>
      </w:r>
      <w:r w:rsidR="00DB4ED9" w:rsidRPr="0041561A">
        <w:rPr>
          <w:b w:val="0"/>
          <w:color w:val="000000"/>
          <w:spacing w:val="-1"/>
          <w:sz w:val="24"/>
        </w:rPr>
        <w:t>Nal</w:t>
      </w:r>
      <w:r w:rsidR="003C4D5D" w:rsidRPr="0041561A">
        <w:rPr>
          <w:b w:val="0"/>
          <w:color w:val="000000"/>
          <w:spacing w:val="-1"/>
          <w:sz w:val="24"/>
        </w:rPr>
        <w:t xml:space="preserve">eży uwzględnić </w:t>
      </w:r>
      <w:r w:rsidR="0025179C" w:rsidRPr="0041561A">
        <w:rPr>
          <w:b w:val="0"/>
          <w:color w:val="000000"/>
          <w:spacing w:val="-1"/>
          <w:sz w:val="24"/>
        </w:rPr>
        <w:t xml:space="preserve">jednorazowe </w:t>
      </w:r>
      <w:r w:rsidR="003C4D5D" w:rsidRPr="0041561A">
        <w:rPr>
          <w:b w:val="0"/>
          <w:color w:val="000000"/>
          <w:spacing w:val="-1"/>
          <w:sz w:val="24"/>
        </w:rPr>
        <w:t>sztućce i kubki</w:t>
      </w:r>
      <w:r w:rsidR="0025179C" w:rsidRPr="0041561A">
        <w:rPr>
          <w:b w:val="0"/>
          <w:color w:val="000000"/>
          <w:spacing w:val="-1"/>
          <w:sz w:val="24"/>
        </w:rPr>
        <w:t xml:space="preserve"> (odpowiednio na napoje zimne i gorące)</w:t>
      </w:r>
      <w:r w:rsidR="003C4D5D" w:rsidRPr="0041561A">
        <w:rPr>
          <w:b w:val="0"/>
          <w:color w:val="000000"/>
          <w:spacing w:val="-1"/>
          <w:sz w:val="24"/>
        </w:rPr>
        <w:t>.</w:t>
      </w:r>
      <w:r w:rsidR="00D63EA9">
        <w:rPr>
          <w:b w:val="0"/>
          <w:color w:val="000000"/>
          <w:spacing w:val="-1"/>
          <w:sz w:val="24"/>
        </w:rPr>
        <w:t xml:space="preserve"> Naczynia jednorazowego użycia przewożone są w specjalistycznych szafach, termoportach, pojemnikach</w:t>
      </w:r>
      <w:r w:rsidR="0067104F">
        <w:rPr>
          <w:b w:val="0"/>
          <w:color w:val="000000"/>
          <w:spacing w:val="-1"/>
          <w:sz w:val="24"/>
        </w:rPr>
        <w:t>,</w:t>
      </w:r>
      <w:r w:rsidR="00D63EA9">
        <w:rPr>
          <w:b w:val="0"/>
          <w:color w:val="000000"/>
          <w:spacing w:val="-1"/>
          <w:sz w:val="24"/>
        </w:rPr>
        <w:t xml:space="preserve"> itd., </w:t>
      </w:r>
      <w:r w:rsidR="00BB2862">
        <w:rPr>
          <w:b w:val="0"/>
          <w:color w:val="000000"/>
          <w:spacing w:val="-1"/>
          <w:sz w:val="24"/>
        </w:rPr>
        <w:t>zabezpieczających</w:t>
      </w:r>
      <w:r w:rsidR="00D63EA9">
        <w:rPr>
          <w:b w:val="0"/>
          <w:color w:val="000000"/>
          <w:spacing w:val="-1"/>
          <w:sz w:val="24"/>
        </w:rPr>
        <w:t xml:space="preserve"> po</w:t>
      </w:r>
      <w:r w:rsidR="0067104F">
        <w:rPr>
          <w:b w:val="0"/>
          <w:color w:val="000000"/>
          <w:spacing w:val="-1"/>
          <w:sz w:val="24"/>
        </w:rPr>
        <w:t>siłki przed zmianą temperatur.</w:t>
      </w:r>
    </w:p>
    <w:p w:rsidR="00D63EA9" w:rsidRPr="0041561A" w:rsidRDefault="00D63EA9" w:rsidP="00D63EA9">
      <w:pPr>
        <w:numPr>
          <w:ilvl w:val="12"/>
          <w:numId w:val="0"/>
        </w:numPr>
        <w:shd w:val="clear" w:color="auto" w:fill="FFFFFF"/>
        <w:jc w:val="both"/>
      </w:pPr>
      <w:r w:rsidRPr="0041561A">
        <w:rPr>
          <w:color w:val="000000"/>
          <w:spacing w:val="-1"/>
        </w:rPr>
        <w:t xml:space="preserve">W tym </w:t>
      </w:r>
      <w:r w:rsidRPr="0041561A">
        <w:rPr>
          <w:color w:val="000000"/>
          <w:spacing w:val="-3"/>
        </w:rPr>
        <w:t>systemie dostawa polega na:</w:t>
      </w:r>
    </w:p>
    <w:p w:rsidR="00D63EA9" w:rsidRPr="0041561A" w:rsidRDefault="00D63EA9" w:rsidP="00D63EA9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1"/>
        </w:rPr>
        <w:t xml:space="preserve">przygotowaniu posiłków w kuchni Wykonawcy, </w:t>
      </w:r>
    </w:p>
    <w:p w:rsidR="00BB2862" w:rsidRPr="00BB2862" w:rsidRDefault="00D63EA9" w:rsidP="00D63EA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D63EA9">
        <w:rPr>
          <w:color w:val="000000"/>
        </w:rPr>
        <w:t xml:space="preserve">wypełnieniu </w:t>
      </w:r>
      <w:r>
        <w:rPr>
          <w:color w:val="000000"/>
        </w:rPr>
        <w:t xml:space="preserve">naczyń jednorazowego użycia </w:t>
      </w:r>
      <w:r w:rsidRPr="00D63EA9">
        <w:rPr>
          <w:color w:val="000000"/>
        </w:rPr>
        <w:t>(</w:t>
      </w:r>
      <w:r>
        <w:rPr>
          <w:color w:val="000000"/>
        </w:rPr>
        <w:t>k</w:t>
      </w:r>
      <w:r w:rsidRPr="00D63EA9">
        <w:rPr>
          <w:color w:val="000000"/>
        </w:rPr>
        <w:t xml:space="preserve">tóre </w:t>
      </w:r>
      <w:r>
        <w:rPr>
          <w:color w:val="000000"/>
        </w:rPr>
        <w:t>muszą</w:t>
      </w:r>
      <w:r w:rsidRPr="00D63EA9">
        <w:rPr>
          <w:color w:val="000000"/>
        </w:rPr>
        <w:t xml:space="preserve"> posiadać </w:t>
      </w:r>
      <w:r>
        <w:rPr>
          <w:color w:val="000000"/>
        </w:rPr>
        <w:t>atest na podgrzewanie w kuchence mikrofalowej</w:t>
      </w:r>
      <w:r w:rsidRPr="00D63EA9">
        <w:rPr>
          <w:color w:val="000000"/>
        </w:rPr>
        <w:t xml:space="preserve">) </w:t>
      </w:r>
      <w:r w:rsidRPr="00D63EA9">
        <w:rPr>
          <w:color w:val="000000"/>
          <w:spacing w:val="-1"/>
        </w:rPr>
        <w:t>odpowiednią ilością posiłk</w:t>
      </w:r>
      <w:r w:rsidR="00BB2862">
        <w:rPr>
          <w:color w:val="000000"/>
          <w:spacing w:val="-1"/>
        </w:rPr>
        <w:t>u</w:t>
      </w:r>
      <w:r w:rsidRPr="00D63EA9">
        <w:rPr>
          <w:color w:val="000000"/>
          <w:spacing w:val="-1"/>
        </w:rPr>
        <w:t>,</w:t>
      </w:r>
    </w:p>
    <w:p w:rsidR="00BB2862" w:rsidRPr="00BB2862" w:rsidRDefault="00BB2862" w:rsidP="00D63EA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>
        <w:rPr>
          <w:color w:val="000000"/>
          <w:spacing w:val="-1"/>
        </w:rPr>
        <w:t>umieszczeniu wypełnionych posiłkiem naczyń jednorazowego użycia oraz sztućców w pojemnikach transportowych (np. termoportach)</w:t>
      </w:r>
      <w:r w:rsidR="00D63EA9" w:rsidRPr="00D63EA9">
        <w:rPr>
          <w:color w:val="000000"/>
          <w:spacing w:val="-1"/>
        </w:rPr>
        <w:t>.</w:t>
      </w:r>
    </w:p>
    <w:p w:rsidR="00D63EA9" w:rsidRPr="00D63EA9" w:rsidRDefault="00BB2862" w:rsidP="00D63EA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>
        <w:rPr>
          <w:color w:val="000000"/>
          <w:spacing w:val="-1"/>
        </w:rPr>
        <w:t>p</w:t>
      </w:r>
      <w:r w:rsidR="00D63EA9" w:rsidRPr="00D63EA9">
        <w:rPr>
          <w:color w:val="000000"/>
          <w:spacing w:val="-1"/>
        </w:rPr>
        <w:t>osiłki przewożone są w term</w:t>
      </w:r>
      <w:r>
        <w:rPr>
          <w:color w:val="000000"/>
          <w:spacing w:val="-1"/>
        </w:rPr>
        <w:t>o</w:t>
      </w:r>
      <w:r w:rsidR="00D63EA9" w:rsidRPr="00D63EA9">
        <w:rPr>
          <w:color w:val="000000"/>
          <w:spacing w:val="-1"/>
        </w:rPr>
        <w:t xml:space="preserve">portach </w:t>
      </w:r>
      <w:r w:rsidR="00D63EA9" w:rsidRPr="00D63EA9">
        <w:rPr>
          <w:color w:val="000000"/>
        </w:rPr>
        <w:t>Wykonawcy dostarcza odpowiednią ilością zastawy stołowej</w:t>
      </w:r>
      <w:r w:rsidR="00D63EA9" w:rsidRPr="00D63EA9">
        <w:rPr>
          <w:color w:val="000000"/>
          <w:spacing w:val="-1"/>
        </w:rPr>
        <w:t xml:space="preserve"> i posiłków zgodnie z zamówieniem. Przed każdym załadunkiem termoporty są myte oraz dezynfekowane. </w:t>
      </w:r>
    </w:p>
    <w:p w:rsidR="00D63EA9" w:rsidRPr="00D63EA9" w:rsidRDefault="00D63EA9" w:rsidP="00D63EA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>
        <w:rPr>
          <w:color w:val="000000"/>
          <w:spacing w:val="-1"/>
        </w:rPr>
        <w:t xml:space="preserve">transporcie zapakowanych termoportów </w:t>
      </w:r>
      <w:r>
        <w:rPr>
          <w:color w:val="000000"/>
          <w:spacing w:val="-2"/>
        </w:rPr>
        <w:t>(np.</w:t>
      </w:r>
      <w:r w:rsidRPr="0041561A">
        <w:rPr>
          <w:color w:val="000000"/>
          <w:spacing w:val="-2"/>
        </w:rPr>
        <w:t xml:space="preserve"> pomocy samochodu</w:t>
      </w:r>
      <w:r w:rsidRPr="0041561A">
        <w:rPr>
          <w:color w:val="000000"/>
          <w:spacing w:val="-1"/>
        </w:rPr>
        <w:t xml:space="preserve"> z windą hydrauliczną</w:t>
      </w:r>
      <w:r>
        <w:rPr>
          <w:color w:val="000000"/>
          <w:spacing w:val="-1"/>
        </w:rPr>
        <w:t xml:space="preserve">) do siedziby </w:t>
      </w:r>
      <w:r w:rsidR="0067104F">
        <w:rPr>
          <w:color w:val="000000"/>
          <w:spacing w:val="-1"/>
        </w:rPr>
        <w:t>Szpitala</w:t>
      </w:r>
      <w:r>
        <w:rPr>
          <w:color w:val="000000"/>
          <w:spacing w:val="-1"/>
        </w:rPr>
        <w:t xml:space="preserve"> - budynku w którym znajduje się komórka organizacyjna której dostaw dotyczy.,</w:t>
      </w:r>
    </w:p>
    <w:p w:rsidR="00D63EA9" w:rsidRDefault="00D63EA9" w:rsidP="00D63EA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 xml:space="preserve">ekspedycji </w:t>
      </w:r>
      <w:r w:rsidR="00BB2862">
        <w:rPr>
          <w:color w:val="000000"/>
          <w:spacing w:val="-2"/>
        </w:rPr>
        <w:t>term</w:t>
      </w:r>
      <w:r w:rsidR="00D57EFB">
        <w:rPr>
          <w:color w:val="000000"/>
          <w:spacing w:val="-2"/>
        </w:rPr>
        <w:t>o</w:t>
      </w:r>
      <w:r w:rsidR="00BB2862">
        <w:rPr>
          <w:color w:val="000000"/>
          <w:spacing w:val="-2"/>
        </w:rPr>
        <w:t>portów</w:t>
      </w:r>
      <w:r w:rsidRPr="0041561A">
        <w:rPr>
          <w:color w:val="000000"/>
          <w:spacing w:val="-2"/>
        </w:rPr>
        <w:t xml:space="preserve"> wraz z posiłkami i naczyniami/zastawą stołową do </w:t>
      </w:r>
      <w:r>
        <w:rPr>
          <w:color w:val="000000"/>
          <w:spacing w:val="-2"/>
        </w:rPr>
        <w:t>p</w:t>
      </w:r>
      <w:r w:rsidRPr="0041561A">
        <w:rPr>
          <w:color w:val="000000"/>
          <w:spacing w:val="-2"/>
        </w:rPr>
        <w:t>unktu odbioru posiłków</w:t>
      </w:r>
    </w:p>
    <w:p w:rsidR="00D57EFB" w:rsidRPr="00D63EA9" w:rsidRDefault="00D57EFB" w:rsidP="00D57EF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>
        <w:rPr>
          <w:color w:val="000000"/>
          <w:spacing w:val="5"/>
        </w:rPr>
        <w:t>w</w:t>
      </w:r>
      <w:r w:rsidR="00D63EA9" w:rsidRPr="00D63EA9">
        <w:rPr>
          <w:color w:val="000000"/>
          <w:spacing w:val="5"/>
        </w:rPr>
        <w:t xml:space="preserve"> punkcie </w:t>
      </w:r>
      <w:r w:rsidR="00D63EA9">
        <w:rPr>
          <w:color w:val="000000"/>
          <w:spacing w:val="5"/>
        </w:rPr>
        <w:t>odbioru posiłków</w:t>
      </w:r>
      <w:r w:rsidR="00D63EA9" w:rsidRPr="00D63EA9">
        <w:rPr>
          <w:color w:val="000000"/>
          <w:spacing w:val="5"/>
        </w:rPr>
        <w:t>,</w:t>
      </w:r>
      <w:r w:rsidR="00D63EA9" w:rsidRPr="00D63EA9">
        <w:rPr>
          <w:color w:val="000000"/>
        </w:rPr>
        <w:t xml:space="preserve"> </w:t>
      </w:r>
      <w:r w:rsidR="00D63EA9">
        <w:rPr>
          <w:color w:val="000000"/>
        </w:rPr>
        <w:t xml:space="preserve">zawartość termoportów jest przekładana do </w:t>
      </w:r>
      <w:r>
        <w:rPr>
          <w:color w:val="000000"/>
        </w:rPr>
        <w:t>specjalistycznych szaf</w:t>
      </w:r>
      <w:r w:rsidRPr="00D57EFB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 xml:space="preserve">transporcie zapakowanych termoportów </w:t>
      </w:r>
      <w:r>
        <w:rPr>
          <w:color w:val="000000"/>
          <w:spacing w:val="-2"/>
        </w:rPr>
        <w:t>(np.</w:t>
      </w:r>
      <w:r w:rsidRPr="0041561A">
        <w:rPr>
          <w:color w:val="000000"/>
          <w:spacing w:val="-2"/>
        </w:rPr>
        <w:t xml:space="preserve"> pomocy samochodu</w:t>
      </w:r>
      <w:r w:rsidRPr="0041561A">
        <w:rPr>
          <w:color w:val="000000"/>
          <w:spacing w:val="-1"/>
        </w:rPr>
        <w:t xml:space="preserve"> z windą hydrauliczną</w:t>
      </w:r>
      <w:r>
        <w:rPr>
          <w:color w:val="000000"/>
          <w:spacing w:val="-1"/>
        </w:rPr>
        <w:t xml:space="preserve">) do siedziby </w:t>
      </w:r>
      <w:r w:rsidR="0067104F">
        <w:rPr>
          <w:color w:val="000000"/>
          <w:spacing w:val="-1"/>
        </w:rPr>
        <w:t>Szpitala</w:t>
      </w:r>
      <w:r>
        <w:rPr>
          <w:color w:val="000000"/>
          <w:spacing w:val="-1"/>
        </w:rPr>
        <w:t xml:space="preserve"> - budynku w którym znajduje się komórka organizacyjna której dostaw dotyczy.,</w:t>
      </w:r>
    </w:p>
    <w:p w:rsidR="00D57EFB" w:rsidRDefault="00D57EFB" w:rsidP="00D57EF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 xml:space="preserve">ekspedycji </w:t>
      </w:r>
      <w:r>
        <w:rPr>
          <w:color w:val="000000"/>
          <w:spacing w:val="-2"/>
        </w:rPr>
        <w:t>termoportów</w:t>
      </w:r>
      <w:r w:rsidRPr="0041561A">
        <w:rPr>
          <w:color w:val="000000"/>
          <w:spacing w:val="-2"/>
        </w:rPr>
        <w:t xml:space="preserve"> wraz z posiłkami i naczyniami/zastawą stołową do </w:t>
      </w:r>
      <w:r>
        <w:rPr>
          <w:color w:val="000000"/>
          <w:spacing w:val="-2"/>
        </w:rPr>
        <w:t>p</w:t>
      </w:r>
      <w:r w:rsidRPr="0041561A">
        <w:rPr>
          <w:color w:val="000000"/>
          <w:spacing w:val="-2"/>
        </w:rPr>
        <w:t>unktu odbioru posiłków</w:t>
      </w:r>
    </w:p>
    <w:p w:rsidR="00D63EA9" w:rsidRPr="00D63EA9" w:rsidRDefault="00D63EA9" w:rsidP="00D63EA9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D63EA9">
        <w:rPr>
          <w:color w:val="000000"/>
        </w:rPr>
        <w:t xml:space="preserve"> lub </w:t>
      </w:r>
      <w:r>
        <w:rPr>
          <w:color w:val="000000"/>
        </w:rPr>
        <w:t>na wózki kelnerskie.</w:t>
      </w:r>
    </w:p>
    <w:p w:rsidR="003C4D5D" w:rsidRDefault="003C4D5D" w:rsidP="00BC116F">
      <w:pPr>
        <w:pStyle w:val="Tekstpodstawowy2"/>
        <w:spacing w:line="240" w:lineRule="auto"/>
        <w:rPr>
          <w:b w:val="0"/>
          <w:color w:val="000000"/>
          <w:spacing w:val="-1"/>
          <w:sz w:val="24"/>
        </w:rPr>
      </w:pPr>
    </w:p>
    <w:p w:rsidR="003C4D5D" w:rsidRDefault="00DB4ED9" w:rsidP="00BC116F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  <w:r w:rsidRPr="0041561A">
        <w:rPr>
          <w:b w:val="0"/>
          <w:color w:val="000000"/>
          <w:spacing w:val="-1"/>
          <w:sz w:val="24"/>
        </w:rPr>
        <w:t>Ponad</w:t>
      </w:r>
      <w:r w:rsidR="001F67C4" w:rsidRPr="0041561A">
        <w:rPr>
          <w:b w:val="0"/>
          <w:color w:val="000000"/>
          <w:spacing w:val="-1"/>
          <w:sz w:val="24"/>
        </w:rPr>
        <w:t xml:space="preserve">to </w:t>
      </w:r>
      <w:r w:rsidR="000045A0" w:rsidRPr="0041561A">
        <w:rPr>
          <w:b w:val="0"/>
          <w:color w:val="000000"/>
          <w:spacing w:val="-1"/>
          <w:sz w:val="24"/>
        </w:rPr>
        <w:t>w opakowaniach jednorazowych</w:t>
      </w:r>
      <w:r w:rsidR="00D60B83" w:rsidRPr="0041561A">
        <w:rPr>
          <w:b w:val="0"/>
          <w:color w:val="000000"/>
          <w:spacing w:val="-1"/>
          <w:sz w:val="24"/>
        </w:rPr>
        <w:t xml:space="preserve"> posiłki dostarcza się na inne Oddziały K</w:t>
      </w:r>
      <w:r w:rsidR="000045A0" w:rsidRPr="0041561A">
        <w:rPr>
          <w:b w:val="0"/>
          <w:color w:val="000000"/>
          <w:spacing w:val="-1"/>
          <w:sz w:val="24"/>
        </w:rPr>
        <w:t>liniczne</w:t>
      </w:r>
      <w:r w:rsidR="00E133BF" w:rsidRPr="0041561A">
        <w:rPr>
          <w:b w:val="0"/>
          <w:color w:val="000000"/>
          <w:spacing w:val="-1"/>
          <w:sz w:val="24"/>
        </w:rPr>
        <w:t>/</w:t>
      </w:r>
      <w:r w:rsidR="00DD0E85" w:rsidRPr="0041561A">
        <w:rPr>
          <w:b w:val="0"/>
          <w:color w:val="000000"/>
          <w:spacing w:val="-1"/>
          <w:sz w:val="24"/>
        </w:rPr>
        <w:t>komórki</w:t>
      </w:r>
      <w:r w:rsidRPr="0041561A">
        <w:rPr>
          <w:b w:val="0"/>
          <w:color w:val="000000"/>
          <w:spacing w:val="-1"/>
          <w:sz w:val="24"/>
        </w:rPr>
        <w:t xml:space="preserve"> organizacyjne Szpitala Uniwersyteckiego</w:t>
      </w:r>
      <w:r w:rsidR="003C4D5D" w:rsidRPr="0041561A">
        <w:rPr>
          <w:b w:val="0"/>
          <w:color w:val="000000"/>
          <w:spacing w:val="-1"/>
          <w:sz w:val="24"/>
        </w:rPr>
        <w:t xml:space="preserve">, </w:t>
      </w:r>
      <w:r w:rsidRPr="0041561A">
        <w:rPr>
          <w:b w:val="0"/>
          <w:color w:val="000000"/>
          <w:spacing w:val="-1"/>
          <w:sz w:val="24"/>
        </w:rPr>
        <w:t xml:space="preserve">dla pacjentów </w:t>
      </w:r>
      <w:r w:rsidR="00343F97" w:rsidRPr="0041561A">
        <w:rPr>
          <w:b w:val="0"/>
          <w:color w:val="000000"/>
          <w:spacing w:val="-1"/>
          <w:sz w:val="24"/>
        </w:rPr>
        <w:t>podlegających izol</w:t>
      </w:r>
      <w:r w:rsidRPr="0041561A">
        <w:rPr>
          <w:b w:val="0"/>
          <w:color w:val="000000"/>
          <w:spacing w:val="-1"/>
          <w:sz w:val="24"/>
        </w:rPr>
        <w:t>acji</w:t>
      </w:r>
      <w:r w:rsidR="008B5D6D" w:rsidRPr="0041561A">
        <w:rPr>
          <w:b w:val="0"/>
          <w:color w:val="000000"/>
          <w:spacing w:val="-1"/>
          <w:sz w:val="24"/>
        </w:rPr>
        <w:t>.</w:t>
      </w:r>
      <w:r w:rsidR="00B21EE5" w:rsidRPr="0041561A">
        <w:rPr>
          <w:b w:val="0"/>
          <w:color w:val="000000"/>
          <w:spacing w:val="-1"/>
          <w:sz w:val="24"/>
        </w:rPr>
        <w:t xml:space="preserve"> </w:t>
      </w:r>
      <w:r w:rsidR="000045A0" w:rsidRPr="0041561A">
        <w:rPr>
          <w:b w:val="0"/>
          <w:color w:val="000000"/>
          <w:spacing w:val="-1"/>
          <w:sz w:val="24"/>
        </w:rPr>
        <w:t>O</w:t>
      </w:r>
      <w:r w:rsidR="00980BDF" w:rsidRPr="0041561A">
        <w:rPr>
          <w:b w:val="0"/>
          <w:color w:val="000000"/>
          <w:spacing w:val="-1"/>
          <w:sz w:val="24"/>
        </w:rPr>
        <w:t xml:space="preserve">pakowania </w:t>
      </w:r>
      <w:r w:rsidR="003C4D5D" w:rsidRPr="0041561A">
        <w:rPr>
          <w:b w:val="0"/>
          <w:color w:val="000000"/>
          <w:spacing w:val="-1"/>
          <w:sz w:val="24"/>
        </w:rPr>
        <w:t xml:space="preserve">i odpady pokonsumpcyjne </w:t>
      </w:r>
      <w:r w:rsidR="008B5D6D" w:rsidRPr="0041561A">
        <w:rPr>
          <w:b w:val="0"/>
          <w:color w:val="000000"/>
          <w:spacing w:val="-1"/>
          <w:sz w:val="24"/>
        </w:rPr>
        <w:t xml:space="preserve">od osób izolowanych </w:t>
      </w:r>
      <w:r w:rsidR="00980BDF" w:rsidRPr="0041561A">
        <w:rPr>
          <w:b w:val="0"/>
          <w:color w:val="000000"/>
          <w:spacing w:val="-1"/>
          <w:sz w:val="24"/>
        </w:rPr>
        <w:t>utylizowane są przez</w:t>
      </w:r>
      <w:r w:rsidR="00E71C4B" w:rsidRPr="0041561A">
        <w:rPr>
          <w:b w:val="0"/>
          <w:color w:val="000000"/>
          <w:spacing w:val="-1"/>
          <w:sz w:val="24"/>
        </w:rPr>
        <w:t xml:space="preserve"> </w:t>
      </w:r>
      <w:r w:rsidR="00DD0E85" w:rsidRPr="0041561A">
        <w:rPr>
          <w:b w:val="0"/>
          <w:color w:val="000000"/>
          <w:spacing w:val="-1"/>
          <w:sz w:val="24"/>
        </w:rPr>
        <w:t>komórkę</w:t>
      </w:r>
      <w:r w:rsidR="00E71C4B" w:rsidRPr="0041561A">
        <w:rPr>
          <w:b w:val="0"/>
          <w:color w:val="000000"/>
          <w:spacing w:val="-1"/>
          <w:sz w:val="24"/>
        </w:rPr>
        <w:t xml:space="preserve"> organizacyjną</w:t>
      </w:r>
      <w:r w:rsidR="00615C8E" w:rsidRPr="0041561A">
        <w:rPr>
          <w:b w:val="0"/>
          <w:color w:val="000000"/>
          <w:spacing w:val="-2"/>
          <w:sz w:val="24"/>
        </w:rPr>
        <w:t xml:space="preserve"> </w:t>
      </w:r>
      <w:r w:rsidR="0067104F">
        <w:rPr>
          <w:b w:val="0"/>
          <w:color w:val="000000"/>
          <w:spacing w:val="-2"/>
          <w:sz w:val="24"/>
        </w:rPr>
        <w:t>Szpitala</w:t>
      </w:r>
      <w:r w:rsidR="00343F97" w:rsidRPr="0041561A">
        <w:rPr>
          <w:b w:val="0"/>
          <w:color w:val="000000"/>
          <w:spacing w:val="-2"/>
          <w:sz w:val="24"/>
        </w:rPr>
        <w:t>.</w:t>
      </w:r>
    </w:p>
    <w:p w:rsidR="00BC116F" w:rsidRDefault="00BC116F" w:rsidP="00BC116F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  <w:r>
        <w:rPr>
          <w:b w:val="0"/>
          <w:color w:val="000000"/>
          <w:spacing w:val="-2"/>
          <w:sz w:val="24"/>
        </w:rPr>
        <w:t xml:space="preserve">W miejscach dystrybucji w systemie naczyń jednorazowych Wykonawca zobowiązany jest do </w:t>
      </w:r>
      <w:r w:rsidR="00C362B8">
        <w:rPr>
          <w:b w:val="0"/>
          <w:color w:val="000000"/>
          <w:spacing w:val="-2"/>
          <w:sz w:val="24"/>
        </w:rPr>
        <w:t xml:space="preserve">dostarczenia tzw. „wózka kelnerskiego” na żądanie </w:t>
      </w:r>
      <w:r w:rsidR="0067104F">
        <w:rPr>
          <w:b w:val="0"/>
          <w:color w:val="000000"/>
          <w:spacing w:val="-2"/>
          <w:sz w:val="24"/>
        </w:rPr>
        <w:t>Szpitala</w:t>
      </w:r>
      <w:r w:rsidR="00C362B8">
        <w:rPr>
          <w:b w:val="0"/>
          <w:color w:val="000000"/>
          <w:spacing w:val="-2"/>
          <w:sz w:val="24"/>
        </w:rPr>
        <w:t xml:space="preserve"> </w:t>
      </w:r>
    </w:p>
    <w:p w:rsidR="00760CB0" w:rsidRDefault="00760CB0" w:rsidP="00BC116F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</w:p>
    <w:p w:rsidR="008E0C00" w:rsidRPr="0041561A" w:rsidRDefault="008E0C00" w:rsidP="008E0C00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41561A">
        <w:rPr>
          <w:b/>
          <w:color w:val="000000"/>
          <w:spacing w:val="-5"/>
        </w:rPr>
        <w:t xml:space="preserve">SYSTEM </w:t>
      </w:r>
      <w:r>
        <w:rPr>
          <w:b/>
          <w:color w:val="000000"/>
          <w:spacing w:val="-5"/>
        </w:rPr>
        <w:t>SZAF TACOWYCH GRZEWCZO/CHŁODZĄCYCH</w:t>
      </w:r>
    </w:p>
    <w:p w:rsidR="00870C9D" w:rsidRDefault="00870C9D" w:rsidP="00760CB0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:rsidR="008E0C00" w:rsidRDefault="008E0C00" w:rsidP="008E0C00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  <w:r>
        <w:rPr>
          <w:b w:val="0"/>
          <w:sz w:val="24"/>
        </w:rPr>
        <w:t>S</w:t>
      </w:r>
      <w:r w:rsidRPr="00F1305B">
        <w:rPr>
          <w:b w:val="0"/>
          <w:sz w:val="24"/>
        </w:rPr>
        <w:t xml:space="preserve">ystem wózków dwukomorowych z oddzielnym obiegiem powietrza umożliwiającym jednoczasowe schładzanie komponentów wymagających niskich temperatur (np., surówki, </w:t>
      </w:r>
      <w:r w:rsidR="0067104F">
        <w:rPr>
          <w:b w:val="0"/>
          <w:sz w:val="24"/>
        </w:rPr>
        <w:t xml:space="preserve">wędlina, </w:t>
      </w:r>
      <w:r w:rsidRPr="00F1305B">
        <w:rPr>
          <w:b w:val="0"/>
          <w:sz w:val="24"/>
        </w:rPr>
        <w:t>nabiał, itp.) i podgrzewanie ciepłych komponentów posiłku (</w:t>
      </w:r>
      <w:r>
        <w:rPr>
          <w:b w:val="0"/>
          <w:sz w:val="24"/>
        </w:rPr>
        <w:t>zupa, mięso, ziemniaki, itp.)</w:t>
      </w:r>
    </w:p>
    <w:p w:rsidR="008E0C00" w:rsidRDefault="008E0C00" w:rsidP="008E0C00">
      <w:pPr>
        <w:numPr>
          <w:ilvl w:val="12"/>
          <w:numId w:val="0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W ramach tego systemu dostawy odbywają się poprzez wyporcjowany dla pacjenta posiłek na tacy, która podawana jest do </w:t>
      </w:r>
      <w:r w:rsidR="0067104F">
        <w:rPr>
          <w:color w:val="000000"/>
          <w:spacing w:val="3"/>
        </w:rPr>
        <w:t>„</w:t>
      </w:r>
      <w:r>
        <w:rPr>
          <w:color w:val="000000"/>
          <w:spacing w:val="3"/>
        </w:rPr>
        <w:t>łóżka pacjenta</w:t>
      </w:r>
      <w:r w:rsidR="0067104F">
        <w:rPr>
          <w:color w:val="000000"/>
          <w:spacing w:val="3"/>
        </w:rPr>
        <w:t>”</w:t>
      </w:r>
      <w:r>
        <w:rPr>
          <w:color w:val="000000"/>
          <w:spacing w:val="3"/>
        </w:rPr>
        <w:t xml:space="preserve">. Taca jest kompletna, tj. zawiera wszystkie składowe posiłku w wymiarowanych elementach zastawy (talerze, kubek) oraz sztućce. </w:t>
      </w:r>
    </w:p>
    <w:p w:rsidR="008E0C00" w:rsidRPr="0041561A" w:rsidRDefault="008E0C00" w:rsidP="008E0C00">
      <w:pPr>
        <w:numPr>
          <w:ilvl w:val="12"/>
          <w:numId w:val="0"/>
        </w:numPr>
        <w:shd w:val="clear" w:color="auto" w:fill="FFFFFF"/>
        <w:jc w:val="both"/>
      </w:pPr>
      <w:r w:rsidRPr="0041561A">
        <w:rPr>
          <w:color w:val="000000"/>
          <w:spacing w:val="-1"/>
        </w:rPr>
        <w:t xml:space="preserve">W tym </w:t>
      </w:r>
      <w:r w:rsidRPr="0041561A">
        <w:rPr>
          <w:color w:val="000000"/>
          <w:spacing w:val="-3"/>
        </w:rPr>
        <w:t>systemie dostawa polega na:</w:t>
      </w:r>
      <w:bookmarkStart w:id="0" w:name="_GoBack"/>
      <w:bookmarkEnd w:id="0"/>
    </w:p>
    <w:p w:rsidR="008E0C00" w:rsidRPr="0041561A" w:rsidRDefault="008E0C00" w:rsidP="008E0C0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1"/>
        </w:rPr>
        <w:t xml:space="preserve">przygotowaniu posiłków w kuchni Wykonawcy, </w:t>
      </w:r>
    </w:p>
    <w:p w:rsidR="008E0C00" w:rsidRDefault="008E0C00" w:rsidP="008E0C00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</w:rPr>
        <w:t xml:space="preserve">wypełnieniu w </w:t>
      </w:r>
      <w:r>
        <w:rPr>
          <w:color w:val="000000"/>
        </w:rPr>
        <w:t>pomieszczeniach</w:t>
      </w:r>
      <w:r w:rsidRPr="0041561A">
        <w:rPr>
          <w:color w:val="000000"/>
        </w:rPr>
        <w:t xml:space="preserve"> Wykonawcy</w:t>
      </w:r>
      <w:r>
        <w:rPr>
          <w:color w:val="000000"/>
        </w:rPr>
        <w:t xml:space="preserve"> szaf</w:t>
      </w:r>
      <w:r w:rsidRPr="0041561A">
        <w:rPr>
          <w:color w:val="000000"/>
        </w:rPr>
        <w:t xml:space="preserve"> </w:t>
      </w:r>
      <w:r>
        <w:rPr>
          <w:color w:val="000000"/>
          <w:spacing w:val="-2"/>
        </w:rPr>
        <w:t>grzewczo-chłodzących</w:t>
      </w:r>
      <w:r w:rsidRPr="008E0C00">
        <w:rPr>
          <w:color w:val="000000"/>
          <w:spacing w:val="-2"/>
        </w:rPr>
        <w:t xml:space="preserve"> </w:t>
      </w:r>
      <w:r w:rsidRPr="0041561A">
        <w:rPr>
          <w:color w:val="000000"/>
        </w:rPr>
        <w:t xml:space="preserve">odpowiednią ilością </w:t>
      </w:r>
      <w:r>
        <w:rPr>
          <w:color w:val="000000"/>
        </w:rPr>
        <w:t xml:space="preserve">tac z </w:t>
      </w:r>
      <w:r w:rsidRPr="0041561A">
        <w:rPr>
          <w:color w:val="000000"/>
          <w:spacing w:val="-1"/>
        </w:rPr>
        <w:t>posiłk</w:t>
      </w:r>
      <w:r>
        <w:rPr>
          <w:color w:val="000000"/>
          <w:spacing w:val="-1"/>
        </w:rPr>
        <w:t>ami</w:t>
      </w:r>
      <w:r w:rsidRPr="0041561A">
        <w:rPr>
          <w:color w:val="000000"/>
          <w:spacing w:val="-1"/>
        </w:rPr>
        <w:t xml:space="preserve">, z uwzględnieniem różnych rodzajów diet dla poszczególnych komórek organizacyjnych </w:t>
      </w:r>
      <w:r w:rsidR="0067104F">
        <w:rPr>
          <w:color w:val="000000"/>
          <w:spacing w:val="-1"/>
        </w:rPr>
        <w:t>Szpitala</w:t>
      </w:r>
      <w:r w:rsidRPr="0041561A">
        <w:rPr>
          <w:color w:val="000000"/>
          <w:spacing w:val="-1"/>
        </w:rPr>
        <w:t xml:space="preserve">. </w:t>
      </w:r>
      <w:r>
        <w:rPr>
          <w:color w:val="000000"/>
          <w:spacing w:val="-1"/>
        </w:rPr>
        <w:t>P</w:t>
      </w:r>
      <w:r w:rsidRPr="0041561A">
        <w:rPr>
          <w:color w:val="000000"/>
          <w:spacing w:val="-1"/>
        </w:rPr>
        <w:t>rzed każdym załadunkiem</w:t>
      </w:r>
      <w:r>
        <w:rPr>
          <w:color w:val="000000"/>
          <w:spacing w:val="-1"/>
        </w:rPr>
        <w:t xml:space="preserve"> szafy</w:t>
      </w:r>
      <w:r w:rsidRPr="0041561A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są myte oraz</w:t>
      </w:r>
      <w:r w:rsidRPr="0041561A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dezynfekowane</w:t>
      </w:r>
      <w:r w:rsidRPr="0041561A">
        <w:rPr>
          <w:color w:val="000000"/>
          <w:spacing w:val="-1"/>
        </w:rPr>
        <w:t>.</w:t>
      </w:r>
    </w:p>
    <w:p w:rsidR="008E0C00" w:rsidRPr="008E0C00" w:rsidRDefault="008E0C00" w:rsidP="008E0C00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8E0C00">
        <w:rPr>
          <w:color w:val="000000"/>
          <w:spacing w:val="-2"/>
        </w:rPr>
        <w:t xml:space="preserve">transporcie zapakowanych </w:t>
      </w:r>
      <w:r>
        <w:rPr>
          <w:color w:val="000000"/>
          <w:spacing w:val="-2"/>
        </w:rPr>
        <w:t>szaf</w:t>
      </w:r>
      <w:r w:rsidRPr="008E0C00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grzewczo-chłodzących</w:t>
      </w:r>
      <w:r w:rsidRPr="008E0C00">
        <w:rPr>
          <w:color w:val="000000"/>
          <w:spacing w:val="-2"/>
        </w:rPr>
        <w:t xml:space="preserve"> </w:t>
      </w:r>
      <w:r w:rsidRPr="008E0C00">
        <w:rPr>
          <w:color w:val="000000"/>
          <w:spacing w:val="-1"/>
        </w:rPr>
        <w:t xml:space="preserve">do siedziby </w:t>
      </w:r>
      <w:r w:rsidR="0067104F">
        <w:rPr>
          <w:color w:val="000000"/>
          <w:spacing w:val="-1"/>
        </w:rPr>
        <w:t>Szpitala</w:t>
      </w:r>
      <w:r>
        <w:rPr>
          <w:color w:val="000000"/>
          <w:spacing w:val="-1"/>
        </w:rPr>
        <w:t>/komórki organizacyjnej</w:t>
      </w:r>
      <w:r w:rsidRPr="008E0C00">
        <w:rPr>
          <w:color w:val="000000"/>
          <w:spacing w:val="-1"/>
        </w:rPr>
        <w:t xml:space="preserve"> której dostaw dotyczy.</w:t>
      </w:r>
    </w:p>
    <w:p w:rsidR="008E0C00" w:rsidRPr="009C2243" w:rsidRDefault="008E0C00" w:rsidP="008E0C00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>
        <w:rPr>
          <w:color w:val="000000"/>
          <w:spacing w:val="-2"/>
        </w:rPr>
        <w:t>rozdania tac z posiłkiem pacjentom</w:t>
      </w:r>
      <w:r w:rsidR="0067104F">
        <w:rPr>
          <w:color w:val="000000"/>
          <w:spacing w:val="-2"/>
        </w:rPr>
        <w:t xml:space="preserve"> (w przypadku dystrybucji)</w:t>
      </w:r>
      <w:r>
        <w:rPr>
          <w:color w:val="000000"/>
          <w:spacing w:val="-2"/>
        </w:rPr>
        <w:t>.</w:t>
      </w:r>
    </w:p>
    <w:p w:rsidR="009C2243" w:rsidRPr="0041561A" w:rsidRDefault="009C2243" w:rsidP="009C2243">
      <w:pPr>
        <w:widowControl w:val="0"/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4"/>
        <w:jc w:val="both"/>
        <w:textAlignment w:val="baseline"/>
        <w:rPr>
          <w:color w:val="000000"/>
        </w:rPr>
      </w:pPr>
      <w:r>
        <w:rPr>
          <w:color w:val="000000"/>
          <w:spacing w:val="-2"/>
        </w:rPr>
        <w:t xml:space="preserve">W przypadku izolacji chorego wymagającego podania posiłku w naczyniach jednorazowego użycia, </w:t>
      </w:r>
      <w:r w:rsidR="0067104F">
        <w:rPr>
          <w:color w:val="000000"/>
          <w:spacing w:val="-2"/>
        </w:rPr>
        <w:t>W</w:t>
      </w:r>
      <w:r>
        <w:rPr>
          <w:color w:val="000000"/>
          <w:spacing w:val="-2"/>
        </w:rPr>
        <w:t xml:space="preserve">ykonawca zobligowany jest do dostawy w takich opakowaniach niezależnie od systemu dostawy jaki został przyjęty dla danej komórki organizacyjnej. </w:t>
      </w:r>
    </w:p>
    <w:p w:rsidR="009C2243" w:rsidRDefault="009C2243" w:rsidP="009C2243">
      <w:pPr>
        <w:jc w:val="both"/>
      </w:pPr>
      <w:r>
        <w:t xml:space="preserve">W sytuacjach i miejscach, gdzie dystrybucja w oparciu o system gotowych tac nie będzie możliwa, Wykonawca zobowiązany jest na żądanie </w:t>
      </w:r>
      <w:r w:rsidR="0067104F">
        <w:t>Szpitala</w:t>
      </w:r>
      <w:r>
        <w:t xml:space="preserve"> do zastosowania innych rozwiązań, w tym naczyń jednorazowego użycia.</w:t>
      </w:r>
    </w:p>
    <w:p w:rsidR="008E0C00" w:rsidRDefault="008E0C00" w:rsidP="00760CB0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:rsidR="008E0C00" w:rsidRDefault="008E0C00" w:rsidP="00760CB0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</w:p>
    <w:p w:rsidR="008E0C00" w:rsidRDefault="008E0C00" w:rsidP="008E0C00">
      <w:pPr>
        <w:jc w:val="both"/>
        <w:rPr>
          <w:color w:val="000000"/>
          <w:spacing w:val="3"/>
        </w:rPr>
      </w:pPr>
      <w:r w:rsidRPr="0041561A">
        <w:rPr>
          <w:color w:val="000000"/>
        </w:rPr>
        <w:t xml:space="preserve">Dystrybucja </w:t>
      </w:r>
      <w:r w:rsidRPr="0041561A">
        <w:rPr>
          <w:color w:val="000000"/>
          <w:spacing w:val="3"/>
        </w:rPr>
        <w:t>odbywa się w systemie bemarowym lub</w:t>
      </w:r>
      <w:r>
        <w:rPr>
          <w:color w:val="000000"/>
          <w:spacing w:val="3"/>
        </w:rPr>
        <w:t xml:space="preserve"> w szczególnych sytuacjach</w:t>
      </w:r>
      <w:r w:rsidRPr="0041561A">
        <w:rPr>
          <w:color w:val="000000"/>
          <w:spacing w:val="3"/>
        </w:rPr>
        <w:t xml:space="preserve"> tzw. „wózków kelnerskich”. </w:t>
      </w:r>
      <w:r w:rsidR="0067104F">
        <w:t>Szpital</w:t>
      </w:r>
      <w:r w:rsidR="009C2243">
        <w:t xml:space="preserve"> dla sprawnej organizacji może żądać od Wykonawcy „wózka kelnerskiego” celem zabezpieczenia sprawnej dystrybucji w każdym z tych systemów dostaw.</w:t>
      </w:r>
      <w:r w:rsidR="009C2243" w:rsidRPr="0041561A">
        <w:rPr>
          <w:color w:val="000000"/>
          <w:spacing w:val="3"/>
        </w:rPr>
        <w:t xml:space="preserve"> </w:t>
      </w:r>
      <w:r w:rsidRPr="0041561A">
        <w:rPr>
          <w:color w:val="000000"/>
          <w:spacing w:val="3"/>
        </w:rPr>
        <w:t xml:space="preserve">Wraz z posiłkami do punktów odbioru posiłków dostarczana jest zastawa stołowa. Po spożyciu przez pacjentów posiłków, personel Wykonawcy </w:t>
      </w:r>
      <w:r>
        <w:rPr>
          <w:color w:val="000000"/>
          <w:spacing w:val="3"/>
        </w:rPr>
        <w:t xml:space="preserve">prowadzi odbiór pokonsumpcyjny, </w:t>
      </w:r>
      <w:r w:rsidRPr="0041561A">
        <w:rPr>
          <w:color w:val="000000"/>
          <w:spacing w:val="3"/>
        </w:rPr>
        <w:t>brudną zastawę stołową, naczynia, termoporty</w:t>
      </w:r>
      <w:r>
        <w:rPr>
          <w:color w:val="000000"/>
          <w:spacing w:val="3"/>
        </w:rPr>
        <w:t>,</w:t>
      </w:r>
      <w:r w:rsidRPr="0041561A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 xml:space="preserve">itp. </w:t>
      </w:r>
      <w:r w:rsidRPr="0041561A">
        <w:rPr>
          <w:color w:val="000000"/>
          <w:spacing w:val="3"/>
        </w:rPr>
        <w:t>dekontaminuj</w:t>
      </w:r>
      <w:r>
        <w:rPr>
          <w:color w:val="000000"/>
          <w:spacing w:val="3"/>
        </w:rPr>
        <w:t>e</w:t>
      </w:r>
      <w:r w:rsidRPr="0041561A">
        <w:rPr>
          <w:color w:val="000000"/>
          <w:spacing w:val="3"/>
        </w:rPr>
        <w:t xml:space="preserve"> we w</w:t>
      </w:r>
      <w:r>
        <w:rPr>
          <w:color w:val="000000"/>
          <w:spacing w:val="3"/>
        </w:rPr>
        <w:t>łasnym zakresie</w:t>
      </w:r>
    </w:p>
    <w:p w:rsidR="003165DD" w:rsidRDefault="003165DD" w:rsidP="00F1305B">
      <w:pPr>
        <w:jc w:val="both"/>
      </w:pPr>
    </w:p>
    <w:p w:rsidR="00174477" w:rsidRPr="0041561A" w:rsidRDefault="00174477" w:rsidP="00174477">
      <w:pPr>
        <w:widowControl w:val="0"/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4"/>
        <w:jc w:val="both"/>
        <w:textAlignment w:val="baseline"/>
        <w:rPr>
          <w:color w:val="000000"/>
        </w:rPr>
      </w:pPr>
      <w:r w:rsidRPr="0041561A">
        <w:rPr>
          <w:color w:val="000000"/>
        </w:rPr>
        <w:t>Po zakończeniu posiłku</w:t>
      </w:r>
      <w:r w:rsidR="0067104F">
        <w:rPr>
          <w:color w:val="000000"/>
        </w:rPr>
        <w:t xml:space="preserve"> realizowane jest</w:t>
      </w:r>
      <w:r w:rsidRPr="0041561A">
        <w:rPr>
          <w:color w:val="000000"/>
        </w:rPr>
        <w:t>:</w:t>
      </w:r>
    </w:p>
    <w:p w:rsidR="00174477" w:rsidRPr="00F31572" w:rsidRDefault="00174477" w:rsidP="00174477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</w:pPr>
      <w:r w:rsidRPr="0041561A">
        <w:rPr>
          <w:spacing w:val="-2"/>
        </w:rPr>
        <w:t>zbierani</w:t>
      </w:r>
      <w:r w:rsidR="00F31572">
        <w:rPr>
          <w:spacing w:val="-2"/>
        </w:rPr>
        <w:t>e</w:t>
      </w:r>
      <w:r w:rsidRPr="0041561A">
        <w:rPr>
          <w:spacing w:val="-2"/>
        </w:rPr>
        <w:t xml:space="preserve"> brudnych naczyń i układaniu ich na zamykanych, dolnych półkach wózka </w:t>
      </w:r>
      <w:r w:rsidRPr="0041561A">
        <w:rPr>
          <w:spacing w:val="-4"/>
        </w:rPr>
        <w:t>bemarowego,</w:t>
      </w:r>
      <w:r w:rsidR="00F31572">
        <w:rPr>
          <w:spacing w:val="-4"/>
        </w:rPr>
        <w:t xml:space="preserve"> lub pojemnikach -  zależnie od systemu,</w:t>
      </w:r>
    </w:p>
    <w:p w:rsidR="00F31572" w:rsidRPr="00F31572" w:rsidRDefault="00F31572" w:rsidP="00174477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</w:pPr>
      <w:r>
        <w:rPr>
          <w:spacing w:val="-4"/>
        </w:rPr>
        <w:t>resztkowanie pokarmów,</w:t>
      </w:r>
    </w:p>
    <w:p w:rsidR="00F31572" w:rsidRPr="00F31572" w:rsidRDefault="00F31572" w:rsidP="00174477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</w:pPr>
      <w:r>
        <w:rPr>
          <w:spacing w:val="-4"/>
        </w:rPr>
        <w:t>segregacja odpadów po posiłku</w:t>
      </w:r>
    </w:p>
    <w:p w:rsidR="00F31572" w:rsidRPr="0041561A" w:rsidRDefault="00F31572" w:rsidP="00174477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</w:pPr>
      <w:r>
        <w:t xml:space="preserve">przewiezienie naczyń, zastawy, szaf, resztek pokarmowych do odpowiednich  pomieszczeń zaplecza wykonawcy i/lub </w:t>
      </w:r>
    </w:p>
    <w:p w:rsidR="00174477" w:rsidRPr="0041561A" w:rsidRDefault="00174477" w:rsidP="00174477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right="1325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 xml:space="preserve">zmywaniu naczyń/zastawy stołowej, termosów i bemarów w zmywalni. </w:t>
      </w:r>
    </w:p>
    <w:p w:rsidR="00F31572" w:rsidRPr="0041561A" w:rsidRDefault="00F31572" w:rsidP="00F31572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>
        <w:rPr>
          <w:color w:val="000000"/>
        </w:rPr>
        <w:t xml:space="preserve">po przejęciu przez personel </w:t>
      </w:r>
      <w:r w:rsidR="0067104F">
        <w:rPr>
          <w:color w:val="000000"/>
        </w:rPr>
        <w:t>Szpitala</w:t>
      </w:r>
      <w:r>
        <w:rPr>
          <w:color w:val="000000"/>
        </w:rPr>
        <w:t xml:space="preserve"> w p</w:t>
      </w:r>
      <w:r w:rsidRPr="0041561A">
        <w:rPr>
          <w:color w:val="000000"/>
        </w:rPr>
        <w:t>unk</w:t>
      </w:r>
      <w:r>
        <w:rPr>
          <w:color w:val="000000"/>
        </w:rPr>
        <w:t>cie</w:t>
      </w:r>
      <w:r w:rsidRPr="0041561A">
        <w:rPr>
          <w:color w:val="000000"/>
        </w:rPr>
        <w:t xml:space="preserve"> odbioru posiłków, bemary </w:t>
      </w:r>
      <w:r>
        <w:rPr>
          <w:color w:val="000000"/>
        </w:rPr>
        <w:t xml:space="preserve">są </w:t>
      </w:r>
      <w:r w:rsidRPr="0041561A">
        <w:rPr>
          <w:color w:val="000000"/>
        </w:rPr>
        <w:t>przew</w:t>
      </w:r>
      <w:r>
        <w:rPr>
          <w:color w:val="000000"/>
        </w:rPr>
        <w:t>ożone</w:t>
      </w:r>
      <w:r w:rsidRPr="0041561A">
        <w:rPr>
          <w:color w:val="000000"/>
        </w:rPr>
        <w:t xml:space="preserve"> na oddziały, otwarte i wtedy następuje konfekcjonowanie posiłków przy salach chorych na </w:t>
      </w:r>
      <w:r w:rsidRPr="0041561A">
        <w:t>zastawę</w:t>
      </w:r>
      <w:r w:rsidRPr="0041561A">
        <w:rPr>
          <w:color w:val="000000"/>
        </w:rPr>
        <w:t>.</w:t>
      </w:r>
    </w:p>
    <w:p w:rsidR="00D63EA9" w:rsidRDefault="00D63EA9" w:rsidP="00F1305B">
      <w:pPr>
        <w:jc w:val="both"/>
      </w:pPr>
    </w:p>
    <w:sectPr w:rsidR="00D63EA9" w:rsidSect="00716CDE">
      <w:headerReference w:type="default" r:id="rId7"/>
      <w:footerReference w:type="default" r:id="rId8"/>
      <w:pgSz w:w="11906" w:h="16838"/>
      <w:pgMar w:top="1258" w:right="1274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979" w:rsidRDefault="00345979" w:rsidP="00B43C1D">
      <w:r>
        <w:separator/>
      </w:r>
    </w:p>
  </w:endnote>
  <w:endnote w:type="continuationSeparator" w:id="0">
    <w:p w:rsidR="00345979" w:rsidRDefault="00345979" w:rsidP="00B4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025110"/>
      <w:docPartObj>
        <w:docPartGallery w:val="Page Numbers (Bottom of Page)"/>
        <w:docPartUnique/>
      </w:docPartObj>
    </w:sdtPr>
    <w:sdtEndPr/>
    <w:sdtContent>
      <w:p w:rsidR="003C5D52" w:rsidRDefault="003C5D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13B">
          <w:rPr>
            <w:noProof/>
          </w:rPr>
          <w:t>3</w:t>
        </w:r>
        <w:r>
          <w:fldChar w:fldCharType="end"/>
        </w:r>
      </w:p>
    </w:sdtContent>
  </w:sdt>
  <w:p w:rsidR="003C5D52" w:rsidRDefault="003C5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979" w:rsidRDefault="00345979" w:rsidP="00B43C1D">
      <w:r>
        <w:separator/>
      </w:r>
    </w:p>
  </w:footnote>
  <w:footnote w:type="continuationSeparator" w:id="0">
    <w:p w:rsidR="00345979" w:rsidRDefault="00345979" w:rsidP="00B4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C1D" w:rsidRPr="00C63B1B" w:rsidRDefault="00B43C1D" w:rsidP="00C63B1B">
    <w:pPr>
      <w:shd w:val="clear" w:color="auto" w:fill="FFFFFF"/>
      <w:spacing w:line="276" w:lineRule="auto"/>
      <w:jc w:val="right"/>
      <w:rPr>
        <w:color w:val="000000"/>
        <w:spacing w:val="4"/>
        <w:sz w:val="20"/>
        <w:szCs w:val="20"/>
      </w:rPr>
    </w:pPr>
    <w:r w:rsidRPr="0047390B">
      <w:rPr>
        <w:color w:val="000000"/>
        <w:spacing w:val="4"/>
        <w:sz w:val="20"/>
        <w:szCs w:val="20"/>
      </w:rPr>
      <w:t xml:space="preserve">Załącznik nr </w:t>
    </w:r>
    <w:r w:rsidR="00DC3BAD">
      <w:rPr>
        <w:color w:val="000000"/>
        <w:spacing w:val="4"/>
        <w:sz w:val="20"/>
        <w:szCs w:val="20"/>
      </w:rPr>
      <w:t xml:space="preserve">11 </w:t>
    </w:r>
    <w:r>
      <w:rPr>
        <w:color w:val="000000"/>
        <w:spacing w:val="4"/>
        <w:sz w:val="20"/>
        <w:szCs w:val="20"/>
      </w:rPr>
      <w:t xml:space="preserve">do </w:t>
    </w:r>
    <w:r w:rsidR="00C63B1B" w:rsidRPr="00C63B1B">
      <w:rPr>
        <w:color w:val="000000"/>
        <w:spacing w:val="4"/>
        <w:sz w:val="20"/>
        <w:szCs w:val="20"/>
      </w:rPr>
      <w:t>umowy</w:t>
    </w:r>
  </w:p>
  <w:p w:rsidR="00B43C1D" w:rsidRDefault="00B43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066284"/>
    <w:lvl w:ilvl="0">
      <w:numFmt w:val="bullet"/>
      <w:lvlText w:val="*"/>
      <w:lvlJc w:val="left"/>
    </w:lvl>
  </w:abstractNum>
  <w:abstractNum w:abstractNumId="1" w15:restartNumberingAfterBreak="0">
    <w:nsid w:val="028144BF"/>
    <w:multiLevelType w:val="hybridMultilevel"/>
    <w:tmpl w:val="9F04051A"/>
    <w:lvl w:ilvl="0" w:tplc="93243A2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10E42AA1"/>
    <w:multiLevelType w:val="hybridMultilevel"/>
    <w:tmpl w:val="50E4CCA0"/>
    <w:lvl w:ilvl="0" w:tplc="0415000F">
      <w:start w:val="1"/>
      <w:numFmt w:val="decimal"/>
      <w:lvlText w:val="%1."/>
      <w:lvlJc w:val="left"/>
      <w:pPr>
        <w:ind w:left="525" w:hanging="360"/>
      </w:p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15730794"/>
    <w:multiLevelType w:val="hybridMultilevel"/>
    <w:tmpl w:val="E3F24106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F26BE"/>
    <w:multiLevelType w:val="hybridMultilevel"/>
    <w:tmpl w:val="0E309E82"/>
    <w:lvl w:ilvl="0" w:tplc="7660C888">
      <w:start w:val="1"/>
      <w:numFmt w:val="bullet"/>
      <w:lvlText w:val=""/>
      <w:lvlJc w:val="left"/>
      <w:pPr>
        <w:tabs>
          <w:tab w:val="num" w:pos="326"/>
        </w:tabs>
        <w:ind w:left="32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5" w15:restartNumberingAfterBreak="0">
    <w:nsid w:val="24D95375"/>
    <w:multiLevelType w:val="hybridMultilevel"/>
    <w:tmpl w:val="CB8AE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66593"/>
    <w:multiLevelType w:val="hybridMultilevel"/>
    <w:tmpl w:val="F3688956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E62F8"/>
    <w:multiLevelType w:val="hybridMultilevel"/>
    <w:tmpl w:val="2CECB958"/>
    <w:lvl w:ilvl="0" w:tplc="7660C888">
      <w:start w:val="1"/>
      <w:numFmt w:val="bullet"/>
      <w:lvlText w:val=""/>
      <w:lvlJc w:val="left"/>
      <w:pPr>
        <w:tabs>
          <w:tab w:val="num" w:pos="2306"/>
        </w:tabs>
        <w:ind w:left="230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A26DA"/>
    <w:multiLevelType w:val="hybridMultilevel"/>
    <w:tmpl w:val="5B009BF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42410B4C"/>
    <w:multiLevelType w:val="hybridMultilevel"/>
    <w:tmpl w:val="14567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4183C"/>
    <w:multiLevelType w:val="hybridMultilevel"/>
    <w:tmpl w:val="B3F8B582"/>
    <w:lvl w:ilvl="0" w:tplc="32207D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53591"/>
    <w:multiLevelType w:val="hybridMultilevel"/>
    <w:tmpl w:val="85C080B0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A53A3"/>
    <w:multiLevelType w:val="hybridMultilevel"/>
    <w:tmpl w:val="A1561236"/>
    <w:lvl w:ilvl="0" w:tplc="7660C888">
      <w:start w:val="1"/>
      <w:numFmt w:val="bullet"/>
      <w:lvlText w:val=""/>
      <w:lvlJc w:val="left"/>
      <w:pPr>
        <w:tabs>
          <w:tab w:val="num" w:pos="491"/>
        </w:tabs>
        <w:ind w:left="491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3" w15:restartNumberingAfterBreak="0">
    <w:nsid w:val="52D61055"/>
    <w:multiLevelType w:val="hybridMultilevel"/>
    <w:tmpl w:val="D228E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764D9"/>
    <w:multiLevelType w:val="hybridMultilevel"/>
    <w:tmpl w:val="2438FA1E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5" w15:restartNumberingAfterBreak="0">
    <w:nsid w:val="57911B59"/>
    <w:multiLevelType w:val="hybridMultilevel"/>
    <w:tmpl w:val="9830E2BC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08752C"/>
    <w:multiLevelType w:val="hybridMultilevel"/>
    <w:tmpl w:val="E6B40CCC"/>
    <w:lvl w:ilvl="0" w:tplc="19066284">
      <w:start w:val="65535"/>
      <w:numFmt w:val="bullet"/>
      <w:lvlText w:val="•"/>
      <w:lvlJc w:val="left"/>
      <w:pPr>
        <w:ind w:left="930" w:hanging="360"/>
      </w:p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 w15:restartNumberingAfterBreak="0">
    <w:nsid w:val="5D805375"/>
    <w:multiLevelType w:val="hybridMultilevel"/>
    <w:tmpl w:val="E11A36E8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F4798"/>
    <w:multiLevelType w:val="hybridMultilevel"/>
    <w:tmpl w:val="8EE462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686AF6"/>
    <w:multiLevelType w:val="hybridMultilevel"/>
    <w:tmpl w:val="C5FA807C"/>
    <w:lvl w:ilvl="0" w:tplc="B2E0F3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DCB494C"/>
    <w:multiLevelType w:val="hybridMultilevel"/>
    <w:tmpl w:val="5BECE4E2"/>
    <w:lvl w:ilvl="0" w:tplc="7660C888">
      <w:start w:val="1"/>
      <w:numFmt w:val="bullet"/>
      <w:lvlText w:val=""/>
      <w:lvlJc w:val="left"/>
      <w:pPr>
        <w:tabs>
          <w:tab w:val="num" w:pos="2306"/>
        </w:tabs>
        <w:ind w:left="230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34535"/>
    <w:multiLevelType w:val="hybridMultilevel"/>
    <w:tmpl w:val="ADD8D398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66AAA"/>
    <w:multiLevelType w:val="hybridMultilevel"/>
    <w:tmpl w:val="51C66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477EE"/>
    <w:multiLevelType w:val="hybridMultilevel"/>
    <w:tmpl w:val="08866DB8"/>
    <w:lvl w:ilvl="0" w:tplc="19066284">
      <w:start w:val="65535"/>
      <w:numFmt w:val="bullet"/>
      <w:lvlText w:val="•"/>
      <w:lvlJc w:val="left"/>
      <w:pPr>
        <w:ind w:left="885" w:hanging="360"/>
      </w:p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39"/>
        <w:lvlJc w:val="left"/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</w:lvl>
    </w:lvlOverride>
  </w:num>
  <w:num w:numId="5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</w:lvl>
    </w:lvlOverride>
  </w:num>
  <w:num w:numId="8">
    <w:abstractNumId w:val="7"/>
  </w:num>
  <w:num w:numId="9">
    <w:abstractNumId w:val="4"/>
  </w:num>
  <w:num w:numId="10">
    <w:abstractNumId w:val="20"/>
  </w:num>
  <w:num w:numId="11">
    <w:abstractNumId w:val="12"/>
  </w:num>
  <w:num w:numId="12">
    <w:abstractNumId w:val="2"/>
  </w:num>
  <w:num w:numId="13">
    <w:abstractNumId w:val="3"/>
  </w:num>
  <w:num w:numId="14">
    <w:abstractNumId w:val="16"/>
  </w:num>
  <w:num w:numId="15">
    <w:abstractNumId w:val="17"/>
  </w:num>
  <w:num w:numId="16">
    <w:abstractNumId w:val="23"/>
  </w:num>
  <w:num w:numId="17">
    <w:abstractNumId w:val="5"/>
  </w:num>
  <w:num w:numId="18">
    <w:abstractNumId w:val="6"/>
  </w:num>
  <w:num w:numId="19">
    <w:abstractNumId w:val="11"/>
  </w:num>
  <w:num w:numId="20">
    <w:abstractNumId w:val="21"/>
  </w:num>
  <w:num w:numId="21">
    <w:abstractNumId w:val="15"/>
  </w:num>
  <w:num w:numId="22">
    <w:abstractNumId w:val="18"/>
  </w:num>
  <w:num w:numId="23">
    <w:abstractNumId w:val="8"/>
  </w:num>
  <w:num w:numId="24">
    <w:abstractNumId w:val="14"/>
  </w:num>
  <w:num w:numId="25">
    <w:abstractNumId w:val="1"/>
  </w:num>
  <w:num w:numId="26">
    <w:abstractNumId w:val="13"/>
  </w:num>
  <w:num w:numId="27">
    <w:abstractNumId w:val="19"/>
  </w:num>
  <w:num w:numId="28">
    <w:abstractNumId w:val="10"/>
  </w:num>
  <w:num w:numId="29">
    <w:abstractNumId w:val="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8E"/>
    <w:rsid w:val="000016B6"/>
    <w:rsid w:val="000045A0"/>
    <w:rsid w:val="00043A32"/>
    <w:rsid w:val="00061491"/>
    <w:rsid w:val="0007721D"/>
    <w:rsid w:val="000B1171"/>
    <w:rsid w:val="000E6047"/>
    <w:rsid w:val="00151316"/>
    <w:rsid w:val="00152457"/>
    <w:rsid w:val="00174477"/>
    <w:rsid w:val="001A3C76"/>
    <w:rsid w:val="001B669E"/>
    <w:rsid w:val="001B6B38"/>
    <w:rsid w:val="001C4773"/>
    <w:rsid w:val="001D4E67"/>
    <w:rsid w:val="001D5139"/>
    <w:rsid w:val="001E505D"/>
    <w:rsid w:val="001F67C4"/>
    <w:rsid w:val="00204037"/>
    <w:rsid w:val="002117CF"/>
    <w:rsid w:val="00217380"/>
    <w:rsid w:val="00222A4C"/>
    <w:rsid w:val="00226D43"/>
    <w:rsid w:val="0024482F"/>
    <w:rsid w:val="0025179C"/>
    <w:rsid w:val="002539D9"/>
    <w:rsid w:val="00257484"/>
    <w:rsid w:val="002604E8"/>
    <w:rsid w:val="002864CE"/>
    <w:rsid w:val="002972CD"/>
    <w:rsid w:val="002A34C9"/>
    <w:rsid w:val="002B3D96"/>
    <w:rsid w:val="002C084E"/>
    <w:rsid w:val="002C6C83"/>
    <w:rsid w:val="002C785A"/>
    <w:rsid w:val="002D4E19"/>
    <w:rsid w:val="002E0AD0"/>
    <w:rsid w:val="00305D41"/>
    <w:rsid w:val="003162FC"/>
    <w:rsid w:val="003165DD"/>
    <w:rsid w:val="00321FC4"/>
    <w:rsid w:val="0033118B"/>
    <w:rsid w:val="00332219"/>
    <w:rsid w:val="00343F97"/>
    <w:rsid w:val="00345979"/>
    <w:rsid w:val="00353E98"/>
    <w:rsid w:val="00373380"/>
    <w:rsid w:val="003A20E1"/>
    <w:rsid w:val="003C4D5D"/>
    <w:rsid w:val="003C5D52"/>
    <w:rsid w:val="00404784"/>
    <w:rsid w:val="00407874"/>
    <w:rsid w:val="00413C98"/>
    <w:rsid w:val="0041561A"/>
    <w:rsid w:val="00435882"/>
    <w:rsid w:val="00452E1B"/>
    <w:rsid w:val="00461E4B"/>
    <w:rsid w:val="004727C3"/>
    <w:rsid w:val="0047390B"/>
    <w:rsid w:val="004748FB"/>
    <w:rsid w:val="00476690"/>
    <w:rsid w:val="004865DF"/>
    <w:rsid w:val="00486B6C"/>
    <w:rsid w:val="00496B11"/>
    <w:rsid w:val="004A0E5D"/>
    <w:rsid w:val="004C3F58"/>
    <w:rsid w:val="004D232B"/>
    <w:rsid w:val="004E5B30"/>
    <w:rsid w:val="004F2E26"/>
    <w:rsid w:val="005234F7"/>
    <w:rsid w:val="00523606"/>
    <w:rsid w:val="00525758"/>
    <w:rsid w:val="005366BD"/>
    <w:rsid w:val="00543029"/>
    <w:rsid w:val="00547A2F"/>
    <w:rsid w:val="00556617"/>
    <w:rsid w:val="0055752E"/>
    <w:rsid w:val="0057284A"/>
    <w:rsid w:val="005960DE"/>
    <w:rsid w:val="005B697B"/>
    <w:rsid w:val="005E3BBF"/>
    <w:rsid w:val="005F4BC1"/>
    <w:rsid w:val="005F7443"/>
    <w:rsid w:val="00600DCB"/>
    <w:rsid w:val="00606544"/>
    <w:rsid w:val="00615C8E"/>
    <w:rsid w:val="006277C0"/>
    <w:rsid w:val="00627882"/>
    <w:rsid w:val="00633D60"/>
    <w:rsid w:val="0067104F"/>
    <w:rsid w:val="00674814"/>
    <w:rsid w:val="00677424"/>
    <w:rsid w:val="006961C2"/>
    <w:rsid w:val="006B24CB"/>
    <w:rsid w:val="006B355A"/>
    <w:rsid w:val="006C319A"/>
    <w:rsid w:val="006C7149"/>
    <w:rsid w:val="006D4CAD"/>
    <w:rsid w:val="0070105A"/>
    <w:rsid w:val="00716CDE"/>
    <w:rsid w:val="00732FF6"/>
    <w:rsid w:val="00734329"/>
    <w:rsid w:val="0073443B"/>
    <w:rsid w:val="007470C1"/>
    <w:rsid w:val="00750CDE"/>
    <w:rsid w:val="00751750"/>
    <w:rsid w:val="00760CB0"/>
    <w:rsid w:val="007941F9"/>
    <w:rsid w:val="00794F93"/>
    <w:rsid w:val="007A41F3"/>
    <w:rsid w:val="007A461F"/>
    <w:rsid w:val="007D2237"/>
    <w:rsid w:val="007E673A"/>
    <w:rsid w:val="00815855"/>
    <w:rsid w:val="00836A85"/>
    <w:rsid w:val="00837109"/>
    <w:rsid w:val="00846E09"/>
    <w:rsid w:val="00857A4F"/>
    <w:rsid w:val="00870C9D"/>
    <w:rsid w:val="008868AF"/>
    <w:rsid w:val="008A156C"/>
    <w:rsid w:val="008A2CB8"/>
    <w:rsid w:val="008B5D6D"/>
    <w:rsid w:val="008E0C00"/>
    <w:rsid w:val="008E229E"/>
    <w:rsid w:val="0090388A"/>
    <w:rsid w:val="00907952"/>
    <w:rsid w:val="009144F2"/>
    <w:rsid w:val="00955B0E"/>
    <w:rsid w:val="00964870"/>
    <w:rsid w:val="00980BDF"/>
    <w:rsid w:val="009839A8"/>
    <w:rsid w:val="009A2161"/>
    <w:rsid w:val="009C0BE7"/>
    <w:rsid w:val="009C2243"/>
    <w:rsid w:val="009D0F97"/>
    <w:rsid w:val="009E5E45"/>
    <w:rsid w:val="00A01D71"/>
    <w:rsid w:val="00A02181"/>
    <w:rsid w:val="00A06620"/>
    <w:rsid w:val="00A10C28"/>
    <w:rsid w:val="00A17524"/>
    <w:rsid w:val="00A17CF8"/>
    <w:rsid w:val="00A208D1"/>
    <w:rsid w:val="00A23772"/>
    <w:rsid w:val="00A34D62"/>
    <w:rsid w:val="00A40D6D"/>
    <w:rsid w:val="00A41917"/>
    <w:rsid w:val="00A46953"/>
    <w:rsid w:val="00A57AD3"/>
    <w:rsid w:val="00A76852"/>
    <w:rsid w:val="00A94595"/>
    <w:rsid w:val="00AB1690"/>
    <w:rsid w:val="00AB721B"/>
    <w:rsid w:val="00B03065"/>
    <w:rsid w:val="00B10ACA"/>
    <w:rsid w:val="00B21BCF"/>
    <w:rsid w:val="00B21EE5"/>
    <w:rsid w:val="00B4121A"/>
    <w:rsid w:val="00B43C1D"/>
    <w:rsid w:val="00B66F8F"/>
    <w:rsid w:val="00B77D53"/>
    <w:rsid w:val="00B80748"/>
    <w:rsid w:val="00B86471"/>
    <w:rsid w:val="00B9197A"/>
    <w:rsid w:val="00B93E11"/>
    <w:rsid w:val="00BB2862"/>
    <w:rsid w:val="00BC116F"/>
    <w:rsid w:val="00BC2F6C"/>
    <w:rsid w:val="00BD1F44"/>
    <w:rsid w:val="00BD384F"/>
    <w:rsid w:val="00BD657E"/>
    <w:rsid w:val="00BE69F4"/>
    <w:rsid w:val="00BF030D"/>
    <w:rsid w:val="00BF5CC1"/>
    <w:rsid w:val="00C02A53"/>
    <w:rsid w:val="00C03861"/>
    <w:rsid w:val="00C1460B"/>
    <w:rsid w:val="00C25C97"/>
    <w:rsid w:val="00C31C0A"/>
    <w:rsid w:val="00C362B8"/>
    <w:rsid w:val="00C45567"/>
    <w:rsid w:val="00C63B1B"/>
    <w:rsid w:val="00C836E7"/>
    <w:rsid w:val="00C8568D"/>
    <w:rsid w:val="00CB079D"/>
    <w:rsid w:val="00CC5301"/>
    <w:rsid w:val="00CD6CF9"/>
    <w:rsid w:val="00CE1893"/>
    <w:rsid w:val="00CE690E"/>
    <w:rsid w:val="00CE7B01"/>
    <w:rsid w:val="00CF6CC6"/>
    <w:rsid w:val="00D02247"/>
    <w:rsid w:val="00D14E5D"/>
    <w:rsid w:val="00D21A55"/>
    <w:rsid w:val="00D3347A"/>
    <w:rsid w:val="00D4335B"/>
    <w:rsid w:val="00D53A72"/>
    <w:rsid w:val="00D541E0"/>
    <w:rsid w:val="00D57EFB"/>
    <w:rsid w:val="00D60B83"/>
    <w:rsid w:val="00D636C9"/>
    <w:rsid w:val="00D63EA9"/>
    <w:rsid w:val="00D83A25"/>
    <w:rsid w:val="00DA442F"/>
    <w:rsid w:val="00DB4ED9"/>
    <w:rsid w:val="00DC0D79"/>
    <w:rsid w:val="00DC3BAD"/>
    <w:rsid w:val="00DD0E85"/>
    <w:rsid w:val="00DF38C6"/>
    <w:rsid w:val="00DF3E8A"/>
    <w:rsid w:val="00DF69BE"/>
    <w:rsid w:val="00E02841"/>
    <w:rsid w:val="00E02E6D"/>
    <w:rsid w:val="00E12AA2"/>
    <w:rsid w:val="00E133BF"/>
    <w:rsid w:val="00E24DC6"/>
    <w:rsid w:val="00E31036"/>
    <w:rsid w:val="00E40906"/>
    <w:rsid w:val="00E70BA7"/>
    <w:rsid w:val="00E71C4B"/>
    <w:rsid w:val="00E724E1"/>
    <w:rsid w:val="00E7625E"/>
    <w:rsid w:val="00E878DC"/>
    <w:rsid w:val="00E9182C"/>
    <w:rsid w:val="00EA3922"/>
    <w:rsid w:val="00EA747D"/>
    <w:rsid w:val="00EB390F"/>
    <w:rsid w:val="00EC4A92"/>
    <w:rsid w:val="00ED7310"/>
    <w:rsid w:val="00EE6ECB"/>
    <w:rsid w:val="00F0713B"/>
    <w:rsid w:val="00F1305B"/>
    <w:rsid w:val="00F31572"/>
    <w:rsid w:val="00F3723D"/>
    <w:rsid w:val="00F4253C"/>
    <w:rsid w:val="00F42761"/>
    <w:rsid w:val="00F46BEB"/>
    <w:rsid w:val="00F63CB8"/>
    <w:rsid w:val="00F66B45"/>
    <w:rsid w:val="00F75EE2"/>
    <w:rsid w:val="00F811D6"/>
    <w:rsid w:val="00FB2936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DA8F2"/>
  <w15:docId w15:val="{76CA1746-67D2-4B51-BAF4-6770623D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5C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615C8E"/>
    <w:pPr>
      <w:spacing w:line="360" w:lineRule="auto"/>
      <w:jc w:val="both"/>
    </w:pPr>
    <w:rPr>
      <w:b/>
      <w:bCs/>
      <w:sz w:val="28"/>
    </w:rPr>
  </w:style>
  <w:style w:type="paragraph" w:styleId="Akapitzlist">
    <w:name w:val="List Paragraph"/>
    <w:basedOn w:val="Normalny"/>
    <w:uiPriority w:val="34"/>
    <w:qFormat/>
    <w:rsid w:val="00D83A25"/>
    <w:pPr>
      <w:ind w:left="708"/>
    </w:pPr>
  </w:style>
  <w:style w:type="paragraph" w:styleId="Tekstdymka">
    <w:name w:val="Balloon Text"/>
    <w:basedOn w:val="Normalny"/>
    <w:link w:val="TekstdymkaZnak"/>
    <w:rsid w:val="00AB16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B16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3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C1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43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C1D"/>
    <w:rPr>
      <w:sz w:val="24"/>
      <w:szCs w:val="24"/>
    </w:rPr>
  </w:style>
  <w:style w:type="character" w:styleId="Uwydatnienie">
    <w:name w:val="Emphasis"/>
    <w:basedOn w:val="Domylnaczcionkaakapitu"/>
    <w:qFormat/>
    <w:rsid w:val="00C8568D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76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60CB0"/>
  </w:style>
  <w:style w:type="character" w:styleId="Odwoanieprzypisukocowego">
    <w:name w:val="endnote reference"/>
    <w:basedOn w:val="Domylnaczcionkaakapitu"/>
    <w:semiHidden/>
    <w:unhideWhenUsed/>
    <w:rsid w:val="0076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1181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02-P-Q-Ż-04</vt:lpstr>
    </vt:vector>
  </TitlesOfParts>
  <Company>Hewlett-Packard Company</Company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02-P-Q-Ż-04</dc:title>
  <dc:creator>mlamanska</dc:creator>
  <cp:lastModifiedBy>Jarosław Surowiec</cp:lastModifiedBy>
  <cp:revision>2</cp:revision>
  <cp:lastPrinted>2019-08-29T07:04:00Z</cp:lastPrinted>
  <dcterms:created xsi:type="dcterms:W3CDTF">2019-08-29T07:21:00Z</dcterms:created>
  <dcterms:modified xsi:type="dcterms:W3CDTF">2019-08-29T07:21:00Z</dcterms:modified>
</cp:coreProperties>
</file>