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899DE2E" w:rsidR="00A566F4" w:rsidRPr="00B228B2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 xml:space="preserve">Numer sprawy: </w:t>
      </w:r>
      <w:r w:rsidR="005D4D99" w:rsidRPr="00B228B2">
        <w:rPr>
          <w:rFonts w:ascii="Garamond" w:hAnsi="Garamond"/>
        </w:rPr>
        <w:t>DFP.271.118</w:t>
      </w:r>
      <w:r w:rsidR="00EA407D" w:rsidRPr="00B228B2">
        <w:rPr>
          <w:rFonts w:ascii="Garamond" w:hAnsi="Garamond"/>
        </w:rPr>
        <w:t>.2020</w:t>
      </w:r>
      <w:r w:rsidRPr="00B228B2">
        <w:rPr>
          <w:rFonts w:ascii="Garamond" w:hAnsi="Garamond"/>
        </w:rPr>
        <w:t xml:space="preserve">.KK                                       </w:t>
      </w:r>
      <w:r w:rsidR="00C96D99" w:rsidRPr="00B228B2">
        <w:rPr>
          <w:rFonts w:ascii="Garamond" w:hAnsi="Garamond"/>
        </w:rPr>
        <w:t xml:space="preserve">                       </w:t>
      </w:r>
      <w:r w:rsidR="00357A2C">
        <w:rPr>
          <w:rFonts w:ascii="Garamond" w:hAnsi="Garamond"/>
        </w:rPr>
        <w:t>Kraków, dnia 01</w:t>
      </w:r>
      <w:bookmarkStart w:id="0" w:name="_GoBack"/>
      <w:bookmarkEnd w:id="0"/>
      <w:r w:rsidR="000979F3">
        <w:rPr>
          <w:rFonts w:ascii="Garamond" w:hAnsi="Garamond"/>
        </w:rPr>
        <w:t>.02.2021</w:t>
      </w:r>
      <w:r w:rsidRPr="009F4BEA">
        <w:rPr>
          <w:rFonts w:ascii="Garamond" w:hAnsi="Garamond"/>
        </w:rPr>
        <w:t xml:space="preserve"> r.</w:t>
      </w:r>
    </w:p>
    <w:p w14:paraId="6279A6DE" w14:textId="7A352E0F" w:rsidR="00A566F4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  <w:color w:val="FF0000"/>
        </w:rPr>
        <w:t xml:space="preserve"> </w:t>
      </w:r>
      <w:r w:rsidRPr="00B228B2">
        <w:rPr>
          <w:rFonts w:ascii="Garamond" w:hAnsi="Garamond"/>
        </w:rPr>
        <w:t xml:space="preserve">      </w:t>
      </w:r>
    </w:p>
    <w:p w14:paraId="6534E398" w14:textId="77777777" w:rsidR="00BA06AF" w:rsidRPr="00B228B2" w:rsidRDefault="00BA06AF" w:rsidP="00A566F4">
      <w:pPr>
        <w:rPr>
          <w:rFonts w:ascii="Garamond" w:hAnsi="Garamond"/>
        </w:rPr>
      </w:pPr>
    </w:p>
    <w:p w14:paraId="70038CDB" w14:textId="77777777" w:rsidR="00A566F4" w:rsidRPr="00B228B2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6BC650B2" w:rsidR="00A566F4" w:rsidRPr="00B228B2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B228B2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22211F5" w14:textId="01066EF6" w:rsidR="005D4D99" w:rsidRPr="00B228B2" w:rsidRDefault="005D4D99" w:rsidP="005D4D99">
      <w:pPr>
        <w:widowControl/>
        <w:jc w:val="center"/>
        <w:rPr>
          <w:rFonts w:ascii="Garamond" w:eastAsia="Times New Roman" w:hAnsi="Garamond"/>
          <w:b/>
          <w:lang w:eastAsia="pl-PL"/>
        </w:rPr>
      </w:pPr>
      <w:r w:rsidRPr="00B228B2">
        <w:rPr>
          <w:rFonts w:ascii="Garamond" w:eastAsia="Times New Roman" w:hAnsi="Garamond"/>
          <w:b/>
          <w:lang w:eastAsia="pl-PL"/>
        </w:rPr>
        <w:t xml:space="preserve">W </w:t>
      </w:r>
      <w:r w:rsidR="000979F3">
        <w:rPr>
          <w:rFonts w:ascii="Garamond" w:eastAsia="Times New Roman" w:hAnsi="Garamond"/>
          <w:b/>
          <w:lang w:eastAsia="pl-PL"/>
        </w:rPr>
        <w:t>ZAKRESIE CZĘŚCI: 10 i 14</w:t>
      </w:r>
    </w:p>
    <w:p w14:paraId="48B2B4EF" w14:textId="390C18A8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201AC817" w14:textId="77777777" w:rsidR="00BA06AF" w:rsidRPr="00B228B2" w:rsidRDefault="00BA06AF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674423B" w:rsidR="00A566F4" w:rsidRPr="00B228B2" w:rsidRDefault="00A566F4" w:rsidP="00A566F4">
      <w:pPr>
        <w:ind w:firstLine="708"/>
        <w:jc w:val="both"/>
        <w:rPr>
          <w:rFonts w:ascii="Garamond" w:hAnsi="Garamond"/>
          <w:b/>
        </w:rPr>
      </w:pPr>
      <w:r w:rsidRPr="00B228B2">
        <w:rPr>
          <w:rFonts w:ascii="Garamond" w:hAnsi="Garamond"/>
        </w:rPr>
        <w:t>N</w:t>
      </w:r>
      <w:r w:rsidR="00FF6D13">
        <w:rPr>
          <w:rFonts w:ascii="Garamond" w:hAnsi="Garamond"/>
        </w:rPr>
        <w:t>a podstawie art. 92 ust. 1 i 2 U</w:t>
      </w:r>
      <w:r w:rsidRPr="00B228B2">
        <w:rPr>
          <w:rFonts w:ascii="Garamond" w:hAnsi="Garamond"/>
        </w:rPr>
        <w:t xml:space="preserve">stawy </w:t>
      </w:r>
      <w:r w:rsidR="00FF6D13">
        <w:rPr>
          <w:rFonts w:ascii="Garamond" w:hAnsi="Garamond"/>
        </w:rPr>
        <w:t xml:space="preserve">z dnia </w:t>
      </w:r>
      <w:r w:rsidR="00651E3D" w:rsidRPr="00651E3D">
        <w:rPr>
          <w:rFonts w:ascii="Garamond" w:hAnsi="Garamond"/>
        </w:rPr>
        <w:t>29 stycznia 2004 r</w:t>
      </w:r>
      <w:r w:rsidR="00651E3D">
        <w:rPr>
          <w:rFonts w:ascii="Garamond" w:hAnsi="Garamond"/>
        </w:rPr>
        <w:t xml:space="preserve">. </w:t>
      </w:r>
      <w:r w:rsidRPr="00B228B2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D4D99" w:rsidRPr="00B228B2">
        <w:rPr>
          <w:rFonts w:ascii="Garamond" w:hAnsi="Garamond"/>
          <w:b/>
        </w:rPr>
        <w:t>dostawę odczynników, materiałów zużywalnych oraz dzierżawa urządzeń dla Zakładu Mikrobiologii przy ul. Jakubowskiego 2 (NSSU) w Krakowie</w:t>
      </w:r>
      <w:r w:rsidR="00AD20AB">
        <w:rPr>
          <w:rFonts w:ascii="Garamond" w:hAnsi="Garamond"/>
          <w:b/>
        </w:rPr>
        <w:t>.</w:t>
      </w:r>
    </w:p>
    <w:p w14:paraId="42DE50B5" w14:textId="3E7AD2C7" w:rsidR="00EA407D" w:rsidRDefault="00EA407D" w:rsidP="00A566F4">
      <w:pPr>
        <w:ind w:firstLine="708"/>
        <w:jc w:val="both"/>
        <w:rPr>
          <w:rFonts w:ascii="Garamond" w:hAnsi="Garamond"/>
        </w:rPr>
      </w:pPr>
    </w:p>
    <w:p w14:paraId="08F4ED85" w14:textId="77777777" w:rsidR="00BA06AF" w:rsidRPr="00B228B2" w:rsidRDefault="00BA06AF" w:rsidP="00A566F4">
      <w:pPr>
        <w:ind w:firstLine="708"/>
        <w:jc w:val="both"/>
        <w:rPr>
          <w:rFonts w:ascii="Garamond" w:hAnsi="Garamond"/>
        </w:rPr>
      </w:pPr>
    </w:p>
    <w:p w14:paraId="6D0E2530" w14:textId="1FE0DFF4" w:rsidR="00A566F4" w:rsidRPr="00B228B2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347"/>
      </w:tblGrid>
      <w:tr w:rsidR="005D4D99" w:rsidRPr="00B228B2" w14:paraId="4C77CC6E" w14:textId="77777777" w:rsidTr="00C020B0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ACCEB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</w:rPr>
            </w:pPr>
            <w:r w:rsidRPr="00B228B2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41709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46891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228B2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991B7" w14:textId="6CDC0AD5" w:rsidR="005D4D99" w:rsidRPr="000979F3" w:rsidRDefault="000979F3" w:rsidP="000979F3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Cena brutto</w:t>
            </w:r>
          </w:p>
        </w:tc>
      </w:tr>
      <w:tr w:rsidR="005D4D99" w:rsidRPr="00B228B2" w14:paraId="0086DA7B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595" w14:textId="50987F92" w:rsidR="005D4D99" w:rsidRPr="00B228B2" w:rsidRDefault="005D4D99" w:rsidP="005D4D99">
            <w:pPr>
              <w:jc w:val="center"/>
              <w:rPr>
                <w:rFonts w:ascii="Garamond" w:hAnsi="Garamond"/>
                <w:lang w:eastAsia="pl-PL"/>
              </w:rPr>
            </w:pPr>
            <w:r w:rsidRPr="00B228B2">
              <w:rPr>
                <w:rFonts w:ascii="Garamond" w:hAnsi="Garamond"/>
              </w:rPr>
              <w:t>1</w:t>
            </w:r>
            <w:r w:rsidR="000979F3">
              <w:rPr>
                <w:rFonts w:ascii="Garamond" w:hAnsi="Garamond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502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</w:rPr>
            </w:pPr>
            <w:r w:rsidRPr="00B228B2">
              <w:rPr>
                <w:rFonts w:ascii="Garamond" w:eastAsia="Times New Roman" w:hAnsi="Garamond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F7C72F7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24535224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14:paraId="57375363" w14:textId="5FE913DF" w:rsidR="005D4D99" w:rsidRPr="00B228B2" w:rsidRDefault="000979F3" w:rsidP="005D4D99">
            <w:pPr>
              <w:jc w:val="center"/>
              <w:rPr>
                <w:rFonts w:ascii="Garamond" w:hAnsi="Garamond"/>
                <w:lang w:eastAsia="pl-PL"/>
              </w:rPr>
            </w:pPr>
            <w:r w:rsidRPr="000979F3">
              <w:rPr>
                <w:rFonts w:ascii="Garamond" w:hAnsi="Garamond"/>
                <w:lang w:eastAsia="pl-PL"/>
              </w:rPr>
              <w:t>41 175,00 zł</w:t>
            </w:r>
          </w:p>
        </w:tc>
      </w:tr>
      <w:tr w:rsidR="005D4D99" w:rsidRPr="00B228B2" w14:paraId="1CFE673F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0FAF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6EE3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AC9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077766F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5, 20-277 Lublin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13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27 518,40 zł</w:t>
            </w:r>
          </w:p>
        </w:tc>
      </w:tr>
    </w:tbl>
    <w:p w14:paraId="729171FB" w14:textId="18A2F99D" w:rsidR="00CE118E" w:rsidRPr="00B228B2" w:rsidRDefault="007F2657" w:rsidP="00BA06AF">
      <w:pPr>
        <w:ind w:left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28D2A384" w14:textId="77777777" w:rsidR="007A4A11" w:rsidRPr="00B228B2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Pr="00B228B2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409"/>
      </w:tblGrid>
      <w:tr w:rsidR="005D4D99" w:rsidRPr="00B228B2" w14:paraId="0049B01B" w14:textId="77777777" w:rsidTr="00AD20AB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B98C3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0371F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F88A4" w14:textId="74ADE6D0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5D4D99" w:rsidRPr="00B228B2" w14:paraId="6AACDE14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ADC0288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55A0175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„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Fabimex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” Więcek Sp. j. </w:t>
            </w:r>
          </w:p>
          <w:p w14:paraId="28F6CE7B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Cedrowa 16, 04-565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3B0147" w14:textId="0BAC427C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14 </w:t>
            </w:r>
          </w:p>
        </w:tc>
      </w:tr>
      <w:tr w:rsidR="005D4D99" w:rsidRPr="00B228B2" w14:paraId="543C892C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04D08494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E7AD70A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International Sp. z o. o. </w:t>
            </w:r>
          </w:p>
          <w:p w14:paraId="59987A17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6D5AAD" w14:textId="66011F2E" w:rsidR="005D4D99" w:rsidRPr="00B228B2" w:rsidRDefault="000979F3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5D4D99" w:rsidRPr="00B228B2" w14:paraId="28B1A0A1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410EF36A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59CFEEC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22ECA6A3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5, 20-277 Lublin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A3383E" w14:textId="15876DA2" w:rsidR="005D4D99" w:rsidRPr="00B228B2" w:rsidRDefault="00CB3C88" w:rsidP="00097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5D4D99" w:rsidRPr="00B228B2" w14:paraId="72A8927C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0E264AFF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E17C31E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0A555BA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297CE1" w14:textId="311D4D41" w:rsidR="005D4D99" w:rsidRPr="00B228B2" w:rsidRDefault="000979F3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5D4D99" w:rsidRPr="00B228B2" w14:paraId="4861C945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742253BD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3F364BB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B6C4981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Forteczna 35-37, 87-100 Toruń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8055A1" w14:textId="1AD625AD" w:rsidR="005D4D99" w:rsidRPr="00B228B2" w:rsidRDefault="000979F3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5D4D99" w:rsidRPr="00B228B2" w14:paraId="4E85F18D" w14:textId="77777777" w:rsidTr="00AD20AB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6A73365A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11.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0F9162D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4ED4A360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D0CE44" w14:textId="15BDC0E2" w:rsidR="005D4D99" w:rsidRPr="00B228B2" w:rsidRDefault="000979F3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</w:tbl>
    <w:p w14:paraId="5B5F4B05" w14:textId="77777777" w:rsidR="001959F3" w:rsidRPr="00B228B2" w:rsidRDefault="001959F3" w:rsidP="001959F3">
      <w:pPr>
        <w:ind w:left="284"/>
        <w:jc w:val="both"/>
        <w:rPr>
          <w:rFonts w:ascii="Garamond" w:hAnsi="Garamond"/>
        </w:rPr>
      </w:pPr>
    </w:p>
    <w:p w14:paraId="22C9B3E3" w14:textId="64A50D48" w:rsidR="00A566F4" w:rsidRPr="00B228B2" w:rsidRDefault="00A566F4" w:rsidP="00A4137E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28B2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A566F4" w:rsidRPr="00B228B2" w14:paraId="295E30FE" w14:textId="77777777" w:rsidTr="00A93F15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B228B2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B228B2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77777777" w:rsidR="00A566F4" w:rsidRPr="00B228B2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8D1972" w:rsidRPr="00B228B2" w14:paraId="59F637D2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F6157" w14:textId="059BAE92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A06AF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8D1972" w:rsidRPr="00B228B2" w14:paraId="249924E6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A8B19E" w14:textId="77777777" w:rsidR="00BA06AF" w:rsidRPr="00BA06AF" w:rsidRDefault="00BA06AF" w:rsidP="00BA06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A06AF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A06AF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55C85EBC" w14:textId="43B2E9F7" w:rsidR="008D1972" w:rsidRPr="00B228B2" w:rsidRDefault="00BA06AF" w:rsidP="00BA06A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A06AF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73E46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4CAD16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B228B2" w14:paraId="272F7BDE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29585C" w14:textId="1451EC7E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 w:rsidRPr="00B228B2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8D1972" w:rsidRPr="00B228B2" w14:paraId="3E4985CA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240BD9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63AFC133" w14:textId="77E76922" w:rsidR="008D1972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5, 20-277 Lublin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39B4A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B956F4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361BE" w:rsidRPr="00B228B2" w14:paraId="76E2042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B136D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lastRenderedPageBreak/>
              <w:t>„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Fabimex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” Więcek Sp. j. </w:t>
            </w:r>
          </w:p>
          <w:p w14:paraId="6BA1A78C" w14:textId="1E1536BC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Cedrowa 16, 04-565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588C4" w14:textId="7D9A0A43" w:rsidR="00A361BE" w:rsidRPr="00B228B2" w:rsidRDefault="00A361B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95,70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7C980C" w14:textId="68A6D3E2" w:rsidR="00A361BE" w:rsidRPr="00B228B2" w:rsidRDefault="00A361B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95,70</w:t>
            </w:r>
          </w:p>
        </w:tc>
      </w:tr>
      <w:tr w:rsidR="00A361BE" w:rsidRPr="00B228B2" w14:paraId="79245FD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1B8FDC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4C6ACDB6" w14:textId="6C6AE640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Widna 2a, 50-543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629EBA" w14:textId="2DAF3E9B" w:rsidR="00A361BE" w:rsidRPr="00B228B2" w:rsidRDefault="0099064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51,04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7016B8" w14:textId="0185EB9E" w:rsidR="00A361BE" w:rsidRPr="00B228B2" w:rsidRDefault="0099064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51,04</w:t>
            </w:r>
          </w:p>
        </w:tc>
      </w:tr>
    </w:tbl>
    <w:p w14:paraId="01BFEDBC" w14:textId="41C69454" w:rsidR="00CB3C88" w:rsidRPr="00B228B2" w:rsidRDefault="00CB3C88" w:rsidP="000554E9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C786D6C" w:rsidR="00A566F4" w:rsidRPr="00B228B2" w:rsidRDefault="00A566F4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B228B2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 w:rsidR="00DA3C83" w:rsidRPr="00B228B2">
        <w:rPr>
          <w:rFonts w:ascii="Garamond" w:eastAsia="Times New Roman" w:hAnsi="Garamond" w:cs="Arial"/>
          <w:lang w:eastAsia="pl-PL"/>
        </w:rPr>
        <w:t>i istotnych warunków zamówienia.</w:t>
      </w:r>
    </w:p>
    <w:p w14:paraId="030A6FCD" w14:textId="77777777" w:rsidR="000554E9" w:rsidRPr="00B228B2" w:rsidRDefault="000554E9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</w:p>
    <w:p w14:paraId="1F2317D6" w14:textId="15536992" w:rsidR="005F6B70" w:rsidRPr="00B228B2" w:rsidRDefault="00A566F4" w:rsidP="00BA06AF">
      <w:pPr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Z udziału w postępowaniu o udzielenie zamówienia </w:t>
      </w:r>
      <w:r w:rsidR="00EA407D" w:rsidRPr="00B228B2">
        <w:rPr>
          <w:rFonts w:ascii="Garamond" w:hAnsi="Garamond"/>
        </w:rPr>
        <w:t xml:space="preserve">nie </w:t>
      </w:r>
      <w:r w:rsidRPr="00B228B2">
        <w:rPr>
          <w:rFonts w:ascii="Garamond" w:hAnsi="Garamond"/>
        </w:rPr>
        <w:t xml:space="preserve">wykluczono </w:t>
      </w:r>
      <w:r w:rsidR="00EA407D" w:rsidRPr="00B228B2">
        <w:rPr>
          <w:rFonts w:ascii="Garamond" w:hAnsi="Garamond"/>
        </w:rPr>
        <w:t>żadnego z Wykonawców</w:t>
      </w:r>
      <w:r w:rsidRPr="00B228B2">
        <w:rPr>
          <w:rFonts w:ascii="Garamond" w:hAnsi="Garamond"/>
        </w:rPr>
        <w:t>.</w:t>
      </w:r>
    </w:p>
    <w:p w14:paraId="5B22637A" w14:textId="1EC6FCC2" w:rsidR="00A566F4" w:rsidRPr="00B228B2" w:rsidRDefault="00A566F4" w:rsidP="00BA06AF">
      <w:pPr>
        <w:ind w:left="42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2DB4EE1" w14:textId="77777777" w:rsidR="00DA3C83" w:rsidRPr="00B228B2" w:rsidRDefault="00DA3C83" w:rsidP="00B6296F">
      <w:pPr>
        <w:ind w:left="284"/>
        <w:jc w:val="both"/>
        <w:rPr>
          <w:rFonts w:ascii="Garamond" w:hAnsi="Garamond"/>
        </w:rPr>
      </w:pPr>
    </w:p>
    <w:p w14:paraId="2571DB3F" w14:textId="3CA2466B" w:rsidR="005F6B70" w:rsidRPr="00B228B2" w:rsidRDefault="00A566F4" w:rsidP="00A4137E">
      <w:pPr>
        <w:widowControl/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 postępowaniu</w:t>
      </w:r>
      <w:r w:rsidR="00E4060E" w:rsidRPr="00B228B2">
        <w:rPr>
          <w:rFonts w:ascii="Garamond" w:hAnsi="Garamond"/>
        </w:rPr>
        <w:t xml:space="preserve"> </w:t>
      </w:r>
      <w:r w:rsidRPr="00B228B2">
        <w:rPr>
          <w:rFonts w:ascii="Garamond" w:hAnsi="Garamond"/>
        </w:rPr>
        <w:t xml:space="preserve">odrzucono </w:t>
      </w:r>
      <w:r w:rsidR="00E4060E" w:rsidRPr="00B228B2">
        <w:rPr>
          <w:rFonts w:ascii="Garamond" w:hAnsi="Garamond"/>
        </w:rPr>
        <w:t xml:space="preserve">następujące oferty: </w:t>
      </w:r>
    </w:p>
    <w:p w14:paraId="0CA960DA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Oferta nr: 4 w zakresie części nr 10:</w:t>
      </w:r>
    </w:p>
    <w:p w14:paraId="58F54FE7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BA06AF">
        <w:rPr>
          <w:rFonts w:ascii="Garamond" w:eastAsia="Times New Roman" w:hAnsi="Garamond"/>
          <w:lang w:eastAsia="pl-PL"/>
        </w:rPr>
        <w:t>Salus</w:t>
      </w:r>
      <w:proofErr w:type="spellEnd"/>
      <w:r w:rsidRPr="00BA06AF">
        <w:rPr>
          <w:rFonts w:ascii="Garamond" w:eastAsia="Times New Roman" w:hAnsi="Garamond"/>
          <w:lang w:eastAsia="pl-PL"/>
        </w:rPr>
        <w:t xml:space="preserve"> International Sp. z o. o., ul. Pułaskiego 9, 40-273 Katowice</w:t>
      </w:r>
    </w:p>
    <w:p w14:paraId="56074069" w14:textId="439F76A4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Uzasadnienie pr</w:t>
      </w:r>
      <w:r w:rsidR="00F97222">
        <w:rPr>
          <w:rFonts w:ascii="Garamond" w:eastAsia="Times New Roman" w:hAnsi="Garamond"/>
          <w:lang w:eastAsia="pl-PL"/>
        </w:rPr>
        <w:t>awne: art. 89 ust. 1</w:t>
      </w:r>
      <w:r w:rsidRPr="00BA06AF">
        <w:rPr>
          <w:rFonts w:ascii="Garamond" w:eastAsia="Times New Roman" w:hAnsi="Garamond"/>
          <w:lang w:eastAsia="pl-PL"/>
        </w:rPr>
        <w:t xml:space="preserve"> pkt. 2 ustawy Prawo zamówień publicznych.</w:t>
      </w:r>
    </w:p>
    <w:p w14:paraId="6F3EE0C5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Uzasadnienie faktyczne: treść oferty nie odpowiada treści specyfikacji istotnych warunków zamówienia.</w:t>
      </w:r>
    </w:p>
    <w:p w14:paraId="5A41E398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W odpowiedzi na wezwanie zamawiającego do złożenia dokumentów wykonawca nie przedstawił dokumentów, o których mowa w punkcie 6.5.1.1 specyfikacji (tj. materiałów firmowych) potwierdzających, że oferowane dostawy spełniają wymagania Zamawiającego. Po wezwaniu zamawiającego do uzupełnienia przedmiotowe dokumenty nie zostały uzupełnione.</w:t>
      </w:r>
    </w:p>
    <w:p w14:paraId="2CC52C24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</w:p>
    <w:p w14:paraId="233B2677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Oferta nr: 10 w zakresie części nr 10:</w:t>
      </w:r>
    </w:p>
    <w:p w14:paraId="2F3F5E5A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BA06AF">
        <w:rPr>
          <w:rFonts w:ascii="Garamond" w:eastAsia="Times New Roman" w:hAnsi="Garamond"/>
          <w:lang w:eastAsia="pl-PL"/>
        </w:rPr>
        <w:t>Neuca</w:t>
      </w:r>
      <w:proofErr w:type="spellEnd"/>
      <w:r w:rsidRPr="00BA06AF">
        <w:rPr>
          <w:rFonts w:ascii="Garamond" w:eastAsia="Times New Roman" w:hAnsi="Garamond"/>
          <w:lang w:eastAsia="pl-PL"/>
        </w:rPr>
        <w:t xml:space="preserve"> S.A., ul. Forteczna 35-37, 87-100 Toruń</w:t>
      </w:r>
    </w:p>
    <w:p w14:paraId="2D13623C" w14:textId="77777777" w:rsidR="00BA06AF" w:rsidRPr="00BA06AF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>Uzasadnienie prawne: art. 89 ust. 1 pkt. 2 ustawy Prawo zamówień publicznych.</w:t>
      </w:r>
    </w:p>
    <w:p w14:paraId="0FA0AFCB" w14:textId="5BAC72D5" w:rsidR="00007D87" w:rsidRDefault="00BA06AF" w:rsidP="00BA06AF">
      <w:pPr>
        <w:ind w:left="426"/>
        <w:jc w:val="both"/>
        <w:rPr>
          <w:rFonts w:ascii="Garamond" w:eastAsia="Times New Roman" w:hAnsi="Garamond"/>
          <w:lang w:eastAsia="pl-PL"/>
        </w:rPr>
      </w:pPr>
      <w:r w:rsidRPr="00BA06AF">
        <w:rPr>
          <w:rFonts w:ascii="Garamond" w:eastAsia="Times New Roman" w:hAnsi="Garamond"/>
          <w:lang w:eastAsia="pl-PL"/>
        </w:rPr>
        <w:t xml:space="preserve">Uzasadnienie faktyczne: Zamawiający zgodnie z zał. nr 1a do specyfikacji - opisem przedmiotu zamówienia w zakresie części 10 poz. 2 wymagał zaoferowania: Zestaw testu (kompletny, kasetkowy) do szybkiego, </w:t>
      </w:r>
      <w:proofErr w:type="spellStart"/>
      <w:r w:rsidRPr="00BA06AF">
        <w:rPr>
          <w:rFonts w:ascii="Garamond" w:eastAsia="Times New Roman" w:hAnsi="Garamond"/>
          <w:lang w:eastAsia="pl-PL"/>
        </w:rPr>
        <w:t>immunochromatograficznego</w:t>
      </w:r>
      <w:proofErr w:type="spellEnd"/>
      <w:r w:rsidRPr="00BA06AF">
        <w:rPr>
          <w:rFonts w:ascii="Garamond" w:eastAsia="Times New Roman" w:hAnsi="Garamond"/>
          <w:lang w:eastAsia="pl-PL"/>
        </w:rPr>
        <w:t xml:space="preserve"> wykrywania obecności antygenów </w:t>
      </w:r>
      <w:proofErr w:type="spellStart"/>
      <w:r w:rsidRPr="00BA06AF">
        <w:rPr>
          <w:rFonts w:ascii="Garamond" w:eastAsia="Times New Roman" w:hAnsi="Garamond"/>
          <w:lang w:eastAsia="pl-PL"/>
        </w:rPr>
        <w:t>Legionella</w:t>
      </w:r>
      <w:proofErr w:type="spellEnd"/>
      <w:r w:rsidRPr="00BA06A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BA06AF">
        <w:rPr>
          <w:rFonts w:ascii="Garamond" w:eastAsia="Times New Roman" w:hAnsi="Garamond"/>
          <w:lang w:eastAsia="pl-PL"/>
        </w:rPr>
        <w:t>pneumophila</w:t>
      </w:r>
      <w:proofErr w:type="spellEnd"/>
      <w:r w:rsidRPr="00BA06AF">
        <w:rPr>
          <w:rFonts w:ascii="Garamond" w:eastAsia="Times New Roman" w:hAnsi="Garamond"/>
          <w:lang w:eastAsia="pl-PL"/>
        </w:rPr>
        <w:t xml:space="preserve"> gr1. w moczu. Wykonawca zaoferował: CRYPTOSPORIDIUM/GIARDIA LAMBLIA COMBO szybki test kasetkowy (nr katalogowy ICGC-625DP). Zaoferowany produkt nie dotyczy wymagań określonych przez Zamawiającego w zakresie części 10 poz. 2 W związku z powyższym zaoferowany produkt nie spełnia wymagań postawionych przez Zamawiającego.</w:t>
      </w:r>
    </w:p>
    <w:p w14:paraId="76FF9C42" w14:textId="77777777" w:rsidR="00945979" w:rsidRDefault="00945979" w:rsidP="00007D87">
      <w:pPr>
        <w:ind w:left="266"/>
        <w:jc w:val="both"/>
        <w:rPr>
          <w:rFonts w:ascii="Garamond" w:eastAsia="Times New Roman" w:hAnsi="Garamond"/>
          <w:lang w:eastAsia="pl-PL"/>
        </w:rPr>
      </w:pPr>
    </w:p>
    <w:p w14:paraId="208A820E" w14:textId="51CDAAD4" w:rsidR="00801203" w:rsidRPr="00B228B2" w:rsidRDefault="00007D87" w:rsidP="00007D87">
      <w:pPr>
        <w:ind w:left="266" w:hanging="26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6. </w:t>
      </w:r>
      <w:r w:rsidR="00DA21F9" w:rsidRPr="00B228B2">
        <w:rPr>
          <w:rFonts w:ascii="Garamond" w:eastAsia="Times New Roman" w:hAnsi="Garamond"/>
          <w:lang w:eastAsia="pl-PL"/>
        </w:rPr>
        <w:t xml:space="preserve">Postępowanie </w:t>
      </w:r>
      <w:r w:rsidR="00BA06AF">
        <w:rPr>
          <w:rFonts w:ascii="Garamond" w:eastAsia="Times New Roman" w:hAnsi="Garamond"/>
          <w:lang w:eastAsia="pl-PL"/>
        </w:rPr>
        <w:t xml:space="preserve">w zakresie żadnej z części nie </w:t>
      </w:r>
      <w:r w:rsidR="00B6296F" w:rsidRPr="00B228B2">
        <w:rPr>
          <w:rFonts w:ascii="Garamond" w:eastAsia="Times New Roman" w:hAnsi="Garamond"/>
          <w:lang w:eastAsia="pl-PL"/>
        </w:rPr>
        <w:t xml:space="preserve">zostało </w:t>
      </w:r>
      <w:r w:rsidR="00801203" w:rsidRPr="00B228B2">
        <w:rPr>
          <w:rFonts w:ascii="Garamond" w:eastAsia="Times New Roman" w:hAnsi="Garamond"/>
          <w:lang w:eastAsia="pl-PL"/>
        </w:rPr>
        <w:t>unieważnione</w:t>
      </w:r>
      <w:r w:rsidR="00BA06AF">
        <w:rPr>
          <w:rFonts w:ascii="Garamond" w:eastAsia="Times New Roman" w:hAnsi="Garamond"/>
          <w:lang w:eastAsia="pl-PL"/>
        </w:rPr>
        <w:t>.</w:t>
      </w:r>
    </w:p>
    <w:p w14:paraId="36673AB4" w14:textId="042EFC91" w:rsidR="00007D87" w:rsidRDefault="00007D87" w:rsidP="00BA06AF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4839A07" w14:textId="6303497A" w:rsidR="00A566F4" w:rsidRPr="00B228B2" w:rsidRDefault="00007D87" w:rsidP="00BA06AF">
      <w:pPr>
        <w:widowControl/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7.  </w:t>
      </w:r>
      <w:r w:rsidR="00A566F4" w:rsidRPr="00B228B2">
        <w:rPr>
          <w:rFonts w:ascii="Garamond" w:hAnsi="Garamond"/>
        </w:rPr>
        <w:t>Zgo</w:t>
      </w:r>
      <w:r w:rsidR="005F6B70" w:rsidRPr="00B228B2">
        <w:rPr>
          <w:rFonts w:ascii="Garamond" w:hAnsi="Garamond"/>
        </w:rPr>
        <w:t>dnie z ustawą Pzp w za</w:t>
      </w:r>
      <w:r w:rsidR="00BA06AF">
        <w:rPr>
          <w:rFonts w:ascii="Garamond" w:hAnsi="Garamond"/>
        </w:rPr>
        <w:t xml:space="preserve">kresie części: 10 i </w:t>
      </w:r>
      <w:r w:rsidR="005F6B70" w:rsidRPr="00B228B2">
        <w:rPr>
          <w:rFonts w:ascii="Garamond" w:hAnsi="Garamond"/>
        </w:rPr>
        <w:t xml:space="preserve">14 </w:t>
      </w:r>
      <w:r w:rsidR="00DA21F9" w:rsidRPr="00B228B2">
        <w:rPr>
          <w:rFonts w:ascii="Garamond" w:hAnsi="Garamond"/>
        </w:rPr>
        <w:t xml:space="preserve">umowy </w:t>
      </w:r>
      <w:r w:rsidR="00A566F4" w:rsidRPr="00B228B2">
        <w:rPr>
          <w:rFonts w:ascii="Garamond" w:hAnsi="Garamond"/>
        </w:rPr>
        <w:t xml:space="preserve">w sprawie zamówienia publicznego </w:t>
      </w:r>
      <w:r w:rsidR="00DA21F9" w:rsidRPr="00B228B2">
        <w:rPr>
          <w:rFonts w:ascii="Garamond" w:hAnsi="Garamond"/>
        </w:rPr>
        <w:t>mogą</w:t>
      </w:r>
      <w:r w:rsidR="00994717" w:rsidRPr="00B228B2">
        <w:rPr>
          <w:rFonts w:ascii="Garamond" w:hAnsi="Garamond"/>
        </w:rPr>
        <w:t xml:space="preserve"> </w:t>
      </w:r>
      <w:r w:rsidR="00A566F4" w:rsidRPr="00B228B2">
        <w:rPr>
          <w:rFonts w:ascii="Garamond" w:hAnsi="Garamond"/>
        </w:rPr>
        <w:t>zostać zawar</w:t>
      </w:r>
      <w:r w:rsidR="00DA21F9" w:rsidRPr="00B228B2">
        <w:rPr>
          <w:rFonts w:ascii="Garamond" w:hAnsi="Garamond"/>
        </w:rPr>
        <w:t>te</w:t>
      </w:r>
      <w:r w:rsidR="00994717" w:rsidRPr="00B228B2">
        <w:rPr>
          <w:rFonts w:ascii="Garamond" w:hAnsi="Garamond"/>
        </w:rPr>
        <w:t xml:space="preserve"> </w:t>
      </w:r>
      <w:r w:rsidR="00A566F4" w:rsidRPr="00B228B2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B228B2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B228B2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Pr="00B228B2" w:rsidRDefault="00284FD2">
      <w:pPr>
        <w:rPr>
          <w:rFonts w:ascii="Garamond" w:hAnsi="Garamond"/>
        </w:rPr>
      </w:pPr>
    </w:p>
    <w:sectPr w:rsidR="00284FD2" w:rsidRPr="00B228B2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988A" w14:textId="77777777" w:rsidR="00317EA0" w:rsidRDefault="00317EA0" w:rsidP="00E22E7B">
      <w:r>
        <w:separator/>
      </w:r>
    </w:p>
  </w:endnote>
  <w:endnote w:type="continuationSeparator" w:id="0">
    <w:p w14:paraId="1CCB6E6D" w14:textId="77777777" w:rsidR="00317EA0" w:rsidRDefault="00317EA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DDC3" w14:textId="77777777" w:rsidR="00317EA0" w:rsidRDefault="00317EA0" w:rsidP="00E22E7B">
      <w:r>
        <w:separator/>
      </w:r>
    </w:p>
  </w:footnote>
  <w:footnote w:type="continuationSeparator" w:id="0">
    <w:p w14:paraId="7AC3AF5F" w14:textId="77777777" w:rsidR="00317EA0" w:rsidRDefault="00317EA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D87"/>
    <w:rsid w:val="000554E9"/>
    <w:rsid w:val="00074020"/>
    <w:rsid w:val="00081D4E"/>
    <w:rsid w:val="000979F3"/>
    <w:rsid w:val="000B2E90"/>
    <w:rsid w:val="000C4344"/>
    <w:rsid w:val="001056DA"/>
    <w:rsid w:val="00114786"/>
    <w:rsid w:val="00123468"/>
    <w:rsid w:val="00134AB1"/>
    <w:rsid w:val="00145C34"/>
    <w:rsid w:val="00164035"/>
    <w:rsid w:val="00164512"/>
    <w:rsid w:val="00170D70"/>
    <w:rsid w:val="001959F3"/>
    <w:rsid w:val="001A6C03"/>
    <w:rsid w:val="001B7035"/>
    <w:rsid w:val="002116FC"/>
    <w:rsid w:val="00226B04"/>
    <w:rsid w:val="0023150E"/>
    <w:rsid w:val="00265899"/>
    <w:rsid w:val="00284FD2"/>
    <w:rsid w:val="00285F55"/>
    <w:rsid w:val="002E0161"/>
    <w:rsid w:val="00316099"/>
    <w:rsid w:val="00317EA0"/>
    <w:rsid w:val="003366C5"/>
    <w:rsid w:val="00357A2C"/>
    <w:rsid w:val="003B34DE"/>
    <w:rsid w:val="003B6BF5"/>
    <w:rsid w:val="003F447D"/>
    <w:rsid w:val="00427C29"/>
    <w:rsid w:val="0044203A"/>
    <w:rsid w:val="00444499"/>
    <w:rsid w:val="00454E4F"/>
    <w:rsid w:val="00471609"/>
    <w:rsid w:val="00496493"/>
    <w:rsid w:val="004D5D92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D4D99"/>
    <w:rsid w:val="005F4D42"/>
    <w:rsid w:val="005F6B70"/>
    <w:rsid w:val="00600795"/>
    <w:rsid w:val="006255EB"/>
    <w:rsid w:val="00640B91"/>
    <w:rsid w:val="00651E3D"/>
    <w:rsid w:val="007710AA"/>
    <w:rsid w:val="00795C0B"/>
    <w:rsid w:val="007A4A11"/>
    <w:rsid w:val="007F2657"/>
    <w:rsid w:val="00801203"/>
    <w:rsid w:val="008020B2"/>
    <w:rsid w:val="008132EA"/>
    <w:rsid w:val="008174CA"/>
    <w:rsid w:val="00855757"/>
    <w:rsid w:val="008577A4"/>
    <w:rsid w:val="00882AE3"/>
    <w:rsid w:val="008C5081"/>
    <w:rsid w:val="008D1972"/>
    <w:rsid w:val="009132A7"/>
    <w:rsid w:val="00945979"/>
    <w:rsid w:val="00957E08"/>
    <w:rsid w:val="009637F9"/>
    <w:rsid w:val="00972290"/>
    <w:rsid w:val="00990648"/>
    <w:rsid w:val="00994717"/>
    <w:rsid w:val="009972B2"/>
    <w:rsid w:val="009A0A57"/>
    <w:rsid w:val="009A5839"/>
    <w:rsid w:val="009B1B59"/>
    <w:rsid w:val="009B3680"/>
    <w:rsid w:val="009C39EE"/>
    <w:rsid w:val="009D229D"/>
    <w:rsid w:val="009D3747"/>
    <w:rsid w:val="009F0B81"/>
    <w:rsid w:val="009F4BEA"/>
    <w:rsid w:val="00A328AE"/>
    <w:rsid w:val="00A361BE"/>
    <w:rsid w:val="00A37FBF"/>
    <w:rsid w:val="00A4137E"/>
    <w:rsid w:val="00A566F4"/>
    <w:rsid w:val="00A93F15"/>
    <w:rsid w:val="00AA15F0"/>
    <w:rsid w:val="00AA2535"/>
    <w:rsid w:val="00AD20AB"/>
    <w:rsid w:val="00B01107"/>
    <w:rsid w:val="00B160C2"/>
    <w:rsid w:val="00B228B2"/>
    <w:rsid w:val="00B6296F"/>
    <w:rsid w:val="00B63554"/>
    <w:rsid w:val="00B760A1"/>
    <w:rsid w:val="00BA06AF"/>
    <w:rsid w:val="00BA5D60"/>
    <w:rsid w:val="00C03926"/>
    <w:rsid w:val="00C2324F"/>
    <w:rsid w:val="00C27D9E"/>
    <w:rsid w:val="00C33A3D"/>
    <w:rsid w:val="00C42E28"/>
    <w:rsid w:val="00C54723"/>
    <w:rsid w:val="00C65610"/>
    <w:rsid w:val="00C66993"/>
    <w:rsid w:val="00C96203"/>
    <w:rsid w:val="00C96D99"/>
    <w:rsid w:val="00CB3C88"/>
    <w:rsid w:val="00CE118E"/>
    <w:rsid w:val="00CF3FF5"/>
    <w:rsid w:val="00D27A4D"/>
    <w:rsid w:val="00D50082"/>
    <w:rsid w:val="00D71A83"/>
    <w:rsid w:val="00D876BE"/>
    <w:rsid w:val="00DA21F9"/>
    <w:rsid w:val="00DA3C83"/>
    <w:rsid w:val="00E04C1E"/>
    <w:rsid w:val="00E05DBA"/>
    <w:rsid w:val="00E22E7B"/>
    <w:rsid w:val="00E230F7"/>
    <w:rsid w:val="00E4060E"/>
    <w:rsid w:val="00E42DD1"/>
    <w:rsid w:val="00E46ABC"/>
    <w:rsid w:val="00E631DB"/>
    <w:rsid w:val="00E74723"/>
    <w:rsid w:val="00E95257"/>
    <w:rsid w:val="00EA407D"/>
    <w:rsid w:val="00EC131C"/>
    <w:rsid w:val="00EC2008"/>
    <w:rsid w:val="00ED299A"/>
    <w:rsid w:val="00F33187"/>
    <w:rsid w:val="00F34C21"/>
    <w:rsid w:val="00F4201E"/>
    <w:rsid w:val="00F47F1E"/>
    <w:rsid w:val="00F55B9D"/>
    <w:rsid w:val="00F766BA"/>
    <w:rsid w:val="00F87037"/>
    <w:rsid w:val="00F91561"/>
    <w:rsid w:val="00F94DC4"/>
    <w:rsid w:val="00F9671A"/>
    <w:rsid w:val="00F97222"/>
    <w:rsid w:val="00FD05B9"/>
    <w:rsid w:val="00FF1103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148</cp:revision>
  <cp:lastPrinted>2020-10-26T09:35:00Z</cp:lastPrinted>
  <dcterms:created xsi:type="dcterms:W3CDTF">2020-08-06T09:12:00Z</dcterms:created>
  <dcterms:modified xsi:type="dcterms:W3CDTF">2021-02-01T11:09:00Z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