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8E" w:rsidRPr="00850E8E" w:rsidRDefault="00850E8E" w:rsidP="00850E8E">
      <w:pPr>
        <w:widowControl/>
        <w:jc w:val="center"/>
        <w:rPr>
          <w:rFonts w:ascii="Garamond" w:eastAsia="Times New Roman" w:hAnsi="Garamond" w:cs="Tahoma"/>
          <w:i/>
          <w:iCs/>
          <w:lang w:val="x-none" w:eastAsia="x-none"/>
        </w:rPr>
      </w:pPr>
    </w:p>
    <w:p w:rsidR="002A0A72" w:rsidRPr="002A0A72" w:rsidRDefault="002A0A72" w:rsidP="002A0A72">
      <w:pPr>
        <w:rPr>
          <w:rFonts w:ascii="Bookman Old Style" w:hAnsi="Bookman Old Style"/>
          <w:sz w:val="24"/>
          <w:szCs w:val="24"/>
          <w:lang w:val="pl-PL"/>
        </w:rPr>
      </w:pPr>
    </w:p>
    <w:p w:rsidR="00207B2A" w:rsidRPr="00207B2A" w:rsidRDefault="00207B2A" w:rsidP="00207B2A">
      <w:pPr>
        <w:rPr>
          <w:rFonts w:ascii="Garamond" w:hAnsi="Garamond"/>
          <w:lang w:val="pl-PL"/>
        </w:rPr>
      </w:pPr>
      <w:r w:rsidRPr="00207B2A">
        <w:rPr>
          <w:rFonts w:ascii="Garamond" w:hAnsi="Garamond"/>
          <w:lang w:val="pl-PL"/>
        </w:rPr>
        <w:t>Numer sprawy: NSSU.DFP.271.4.2020.ADB</w:t>
      </w:r>
      <w:r w:rsidRPr="00207B2A">
        <w:rPr>
          <w:rFonts w:ascii="Garamond" w:hAnsi="Garamond"/>
          <w:lang w:val="pl-PL"/>
        </w:rPr>
        <w:tab/>
      </w:r>
      <w:r w:rsidRPr="00207B2A">
        <w:rPr>
          <w:lang w:val="pl-PL"/>
        </w:rPr>
        <w:t xml:space="preserve"> </w:t>
      </w:r>
      <w:r w:rsidRPr="00207B2A">
        <w:rPr>
          <w:lang w:val="pl-PL"/>
        </w:rPr>
        <w:tab/>
      </w:r>
      <w:r w:rsidRPr="00207B2A">
        <w:rPr>
          <w:lang w:val="pl-PL"/>
        </w:rPr>
        <w:tab/>
      </w:r>
      <w:r w:rsidRPr="00207B2A">
        <w:rPr>
          <w:lang w:val="pl-PL"/>
        </w:rPr>
        <w:tab/>
      </w:r>
      <w:r w:rsidR="002C0CA8">
        <w:rPr>
          <w:rFonts w:ascii="Garamond" w:hAnsi="Garamond"/>
          <w:lang w:val="pl-PL"/>
        </w:rPr>
        <w:t>Kraków, dnia 26</w:t>
      </w:r>
      <w:bookmarkStart w:id="0" w:name="_GoBack"/>
      <w:bookmarkEnd w:id="0"/>
      <w:r w:rsidRPr="00207B2A">
        <w:rPr>
          <w:rFonts w:ascii="Garamond" w:hAnsi="Garamond"/>
          <w:lang w:val="pl-PL"/>
        </w:rPr>
        <w:t>.06.2020 r.</w:t>
      </w:r>
    </w:p>
    <w:p w:rsidR="00207B2A" w:rsidRPr="00207B2A" w:rsidRDefault="00207B2A" w:rsidP="00207B2A">
      <w:pPr>
        <w:ind w:left="6379" w:hanging="6379"/>
        <w:rPr>
          <w:rFonts w:ascii="Garamond" w:hAnsi="Garamond"/>
          <w:lang w:val="pl-PL"/>
        </w:rPr>
      </w:pPr>
    </w:p>
    <w:p w:rsidR="00207B2A" w:rsidRPr="00207B2A" w:rsidRDefault="00207B2A" w:rsidP="00207B2A">
      <w:pPr>
        <w:rPr>
          <w:rFonts w:ascii="Garamond" w:hAnsi="Garamond"/>
          <w:lang w:val="pl-PL"/>
        </w:rPr>
      </w:pPr>
    </w:p>
    <w:p w:rsidR="00207B2A" w:rsidRPr="00207B2A" w:rsidRDefault="00207B2A" w:rsidP="00207B2A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207B2A">
        <w:rPr>
          <w:rFonts w:ascii="Garamond" w:hAnsi="Garamond"/>
          <w:b/>
          <w:lang w:val="pl-PL"/>
        </w:rPr>
        <w:t>ZAWIADOMIENIE O WYBORZE NAJKORZYSTNIEJSZEJ OFERTY</w:t>
      </w:r>
    </w:p>
    <w:p w:rsidR="00207B2A" w:rsidRPr="00207B2A" w:rsidRDefault="00207B2A" w:rsidP="00207B2A">
      <w:pPr>
        <w:rPr>
          <w:rFonts w:ascii="Garamond" w:hAnsi="Garamond"/>
          <w:lang w:val="pl-PL"/>
        </w:rPr>
      </w:pPr>
    </w:p>
    <w:p w:rsidR="00207B2A" w:rsidRPr="00207B2A" w:rsidRDefault="00207B2A" w:rsidP="00207B2A">
      <w:pPr>
        <w:ind w:right="285" w:firstLine="284"/>
        <w:jc w:val="both"/>
        <w:rPr>
          <w:rFonts w:ascii="Garamond" w:hAnsi="Garamond"/>
          <w:b/>
          <w:bCs/>
          <w:lang w:val="pl-PL"/>
        </w:rPr>
      </w:pPr>
      <w:r w:rsidRPr="00207B2A">
        <w:rPr>
          <w:rFonts w:ascii="Garamond" w:hAnsi="Garamond"/>
          <w:lang w:val="pl-PL"/>
        </w:rPr>
        <w:t xml:space="preserve">Na podstawie art. 92 ust. 1 i 2 ustawy Prawo zamówień publicznych przedstawiam informację </w:t>
      </w:r>
      <w:r w:rsidRPr="00207B2A">
        <w:rPr>
          <w:rFonts w:ascii="Garamond" w:hAnsi="Garamond"/>
          <w:lang w:val="pl-PL"/>
        </w:rPr>
        <w:br/>
        <w:t xml:space="preserve">o wyniku postępowania o udzielenie zamówienia publicznego na </w:t>
      </w:r>
      <w:r w:rsidRPr="00207B2A">
        <w:rPr>
          <w:rFonts w:ascii="Garamond" w:hAnsi="Garamond"/>
          <w:b/>
          <w:bCs/>
          <w:lang w:val="pl-PL"/>
        </w:rPr>
        <w:t xml:space="preserve">dostawę urządzeń laboratoryjnych dla Zakładu Diagnostyki w Nowej Siedzibie Szpitala Uniwersyteckiego (NSSU) wraz                 </w:t>
      </w:r>
      <w:r w:rsidR="00A03D8D">
        <w:rPr>
          <w:rFonts w:ascii="Garamond" w:hAnsi="Garamond"/>
          <w:b/>
          <w:bCs/>
          <w:lang w:val="pl-PL"/>
        </w:rPr>
        <w:t xml:space="preserve">      </w:t>
      </w:r>
      <w:r w:rsidRPr="00207B2A">
        <w:rPr>
          <w:rFonts w:ascii="Garamond" w:hAnsi="Garamond"/>
          <w:b/>
          <w:bCs/>
          <w:lang w:val="pl-PL"/>
        </w:rPr>
        <w:t>z instalacją, uruchomieniem i szkoleniem personelu.</w:t>
      </w:r>
    </w:p>
    <w:p w:rsidR="00207B2A" w:rsidRPr="00207B2A" w:rsidRDefault="00207B2A" w:rsidP="00207B2A">
      <w:pPr>
        <w:ind w:right="285"/>
        <w:jc w:val="both"/>
        <w:rPr>
          <w:rFonts w:ascii="Garamond" w:hAnsi="Garamond"/>
          <w:b/>
          <w:bCs/>
          <w:lang w:val="pl-PL"/>
        </w:rPr>
      </w:pPr>
    </w:p>
    <w:p w:rsidR="00207B2A" w:rsidRPr="00207B2A" w:rsidRDefault="00207B2A" w:rsidP="00207B2A">
      <w:pPr>
        <w:ind w:right="285" w:firstLine="284"/>
        <w:jc w:val="both"/>
        <w:rPr>
          <w:rFonts w:ascii="Garamond" w:hAnsi="Garamond"/>
          <w:lang w:val="pl-PL"/>
        </w:rPr>
      </w:pPr>
    </w:p>
    <w:p w:rsidR="00207B2A" w:rsidRPr="00207B2A" w:rsidRDefault="00207B2A" w:rsidP="00207B2A">
      <w:pPr>
        <w:numPr>
          <w:ilvl w:val="0"/>
          <w:numId w:val="11"/>
        </w:numPr>
        <w:ind w:left="284" w:hanging="284"/>
        <w:jc w:val="both"/>
        <w:rPr>
          <w:rFonts w:ascii="Garamond" w:hAnsi="Garamond"/>
          <w:lang w:val="pl-PL"/>
        </w:rPr>
      </w:pPr>
      <w:r w:rsidRPr="00207B2A">
        <w:rPr>
          <w:rFonts w:ascii="Garamond" w:hAnsi="Garamond"/>
          <w:lang w:val="pl-PL"/>
        </w:rPr>
        <w:t>Wybrano ofertę:</w:t>
      </w:r>
    </w:p>
    <w:p w:rsidR="00207B2A" w:rsidRPr="00207B2A" w:rsidRDefault="00207B2A" w:rsidP="00207B2A">
      <w:pPr>
        <w:ind w:left="284"/>
        <w:jc w:val="both"/>
        <w:rPr>
          <w:rFonts w:ascii="Garamond" w:hAnsi="Garamond"/>
          <w:lang w:val="pl-PL"/>
        </w:rPr>
      </w:pPr>
    </w:p>
    <w:tbl>
      <w:tblPr>
        <w:tblW w:w="8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850"/>
        <w:gridCol w:w="3020"/>
        <w:gridCol w:w="1486"/>
        <w:gridCol w:w="1806"/>
      </w:tblGrid>
      <w:tr w:rsidR="00207B2A" w:rsidRPr="00207B2A" w:rsidTr="00EF5BE1">
        <w:trPr>
          <w:cantSplit/>
          <w:trHeight w:val="319"/>
          <w:jc w:val="center"/>
        </w:trPr>
        <w:tc>
          <w:tcPr>
            <w:tcW w:w="928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Nr części</w:t>
            </w:r>
          </w:p>
        </w:tc>
        <w:tc>
          <w:tcPr>
            <w:tcW w:w="850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Nr oferty</w:t>
            </w:r>
          </w:p>
        </w:tc>
        <w:tc>
          <w:tcPr>
            <w:tcW w:w="3020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Nazwa (firma) i adres wykonawcy</w:t>
            </w:r>
          </w:p>
        </w:tc>
        <w:tc>
          <w:tcPr>
            <w:tcW w:w="1486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Cena brutto</w:t>
            </w:r>
          </w:p>
        </w:tc>
        <w:tc>
          <w:tcPr>
            <w:tcW w:w="1806" w:type="dxa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Warunki gwarancji i serwisu</w:t>
            </w:r>
          </w:p>
        </w:tc>
      </w:tr>
      <w:tr w:rsidR="00207B2A" w:rsidRPr="00207B2A" w:rsidTr="00EF5BE1">
        <w:trPr>
          <w:cantSplit/>
          <w:trHeight w:val="319"/>
          <w:jc w:val="center"/>
        </w:trPr>
        <w:tc>
          <w:tcPr>
            <w:tcW w:w="928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część 1</w:t>
            </w:r>
          </w:p>
        </w:tc>
        <w:tc>
          <w:tcPr>
            <w:tcW w:w="850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2</w:t>
            </w:r>
          </w:p>
        </w:tc>
        <w:tc>
          <w:tcPr>
            <w:tcW w:w="3020" w:type="dxa"/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KAWA.SKA Sp. z o.o.</w:t>
            </w:r>
          </w:p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ul. Zaczarowanej Róży 1</w:t>
            </w:r>
          </w:p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05-540 Zalesie Górne</w:t>
            </w:r>
          </w:p>
        </w:tc>
        <w:tc>
          <w:tcPr>
            <w:tcW w:w="1486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20 411,03 zł</w:t>
            </w:r>
          </w:p>
        </w:tc>
        <w:tc>
          <w:tcPr>
            <w:tcW w:w="1806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25 miesięcy</w:t>
            </w:r>
          </w:p>
        </w:tc>
      </w:tr>
      <w:tr w:rsidR="00207B2A" w:rsidRPr="00207B2A" w:rsidTr="00EF5BE1">
        <w:trPr>
          <w:cantSplit/>
          <w:trHeight w:val="346"/>
          <w:jc w:val="center"/>
        </w:trPr>
        <w:tc>
          <w:tcPr>
            <w:tcW w:w="928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część 3</w:t>
            </w:r>
          </w:p>
        </w:tc>
        <w:tc>
          <w:tcPr>
            <w:tcW w:w="850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5</w:t>
            </w:r>
          </w:p>
        </w:tc>
        <w:tc>
          <w:tcPr>
            <w:tcW w:w="3020" w:type="dxa"/>
            <w:vAlign w:val="center"/>
          </w:tcPr>
          <w:p w:rsidR="00207B2A" w:rsidRPr="00207B2A" w:rsidRDefault="00207B2A" w:rsidP="00207B2A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proofErr w:type="spellStart"/>
            <w:r w:rsidRPr="00207B2A">
              <w:rPr>
                <w:rFonts w:ascii="Garamond" w:eastAsia="Times New Roman" w:hAnsi="Garamond" w:cs="Arial"/>
                <w:lang w:val="pl-PL" w:eastAsia="pl-PL"/>
              </w:rPr>
              <w:t>Labsystem</w:t>
            </w:r>
            <w:proofErr w:type="spellEnd"/>
            <w:r w:rsidRPr="00207B2A">
              <w:rPr>
                <w:rFonts w:ascii="Garamond" w:eastAsia="Times New Roman" w:hAnsi="Garamond" w:cs="Arial"/>
                <w:lang w:val="pl-PL" w:eastAsia="pl-PL"/>
              </w:rPr>
              <w:t xml:space="preserve"> s.c. Ewa Superata, </w:t>
            </w:r>
          </w:p>
          <w:p w:rsidR="00207B2A" w:rsidRPr="00207B2A" w:rsidRDefault="00207B2A" w:rsidP="00207B2A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Mariusz Martini</w:t>
            </w:r>
          </w:p>
          <w:p w:rsidR="00207B2A" w:rsidRPr="00207B2A" w:rsidRDefault="00207B2A" w:rsidP="00207B2A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ul. Dobrego Pasterza 100</w:t>
            </w:r>
          </w:p>
          <w:p w:rsidR="00207B2A" w:rsidRPr="00207B2A" w:rsidRDefault="00207B2A" w:rsidP="00207B2A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31-416 Kraków</w:t>
            </w:r>
          </w:p>
        </w:tc>
        <w:tc>
          <w:tcPr>
            <w:tcW w:w="1486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72 483,90 zł</w:t>
            </w:r>
          </w:p>
        </w:tc>
        <w:tc>
          <w:tcPr>
            <w:tcW w:w="1806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25 miesięcy</w:t>
            </w:r>
          </w:p>
        </w:tc>
      </w:tr>
      <w:tr w:rsidR="00207B2A" w:rsidRPr="00207B2A" w:rsidTr="00EF5BE1">
        <w:trPr>
          <w:cantSplit/>
          <w:trHeight w:val="346"/>
          <w:jc w:val="center"/>
        </w:trPr>
        <w:tc>
          <w:tcPr>
            <w:tcW w:w="928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część 4</w:t>
            </w:r>
          </w:p>
        </w:tc>
        <w:tc>
          <w:tcPr>
            <w:tcW w:w="850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1</w:t>
            </w:r>
          </w:p>
        </w:tc>
        <w:tc>
          <w:tcPr>
            <w:tcW w:w="3020" w:type="dxa"/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„MPW MED. INSTRUMENTS” SPÓŁDZIELNIA PRACY</w:t>
            </w:r>
          </w:p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 xml:space="preserve">ul. </w:t>
            </w:r>
            <w:proofErr w:type="spellStart"/>
            <w:r w:rsidRPr="00207B2A">
              <w:rPr>
                <w:rFonts w:ascii="Garamond" w:eastAsia="Times New Roman" w:hAnsi="Garamond" w:cs="Arial"/>
                <w:lang w:val="pl-PL" w:eastAsia="pl-PL"/>
              </w:rPr>
              <w:t>Boremlowska</w:t>
            </w:r>
            <w:proofErr w:type="spellEnd"/>
            <w:r w:rsidRPr="00207B2A">
              <w:rPr>
                <w:rFonts w:ascii="Garamond" w:eastAsia="Times New Roman" w:hAnsi="Garamond" w:cs="Arial"/>
                <w:lang w:val="pl-PL" w:eastAsia="pl-PL"/>
              </w:rPr>
              <w:t xml:space="preserve"> 46</w:t>
            </w:r>
          </w:p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04-347 Warszawa</w:t>
            </w:r>
          </w:p>
        </w:tc>
        <w:tc>
          <w:tcPr>
            <w:tcW w:w="1486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126 490,94 zł</w:t>
            </w:r>
          </w:p>
        </w:tc>
        <w:tc>
          <w:tcPr>
            <w:tcW w:w="1806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25 miesięcy</w:t>
            </w:r>
          </w:p>
        </w:tc>
      </w:tr>
      <w:tr w:rsidR="00207B2A" w:rsidRPr="00207B2A" w:rsidTr="00EF5BE1">
        <w:trPr>
          <w:cantSplit/>
          <w:trHeight w:val="346"/>
          <w:jc w:val="center"/>
        </w:trPr>
        <w:tc>
          <w:tcPr>
            <w:tcW w:w="928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część 10</w:t>
            </w:r>
          </w:p>
        </w:tc>
        <w:tc>
          <w:tcPr>
            <w:tcW w:w="850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3</w:t>
            </w:r>
          </w:p>
        </w:tc>
        <w:tc>
          <w:tcPr>
            <w:tcW w:w="3020" w:type="dxa"/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AMP Polska spółka z ograniczoną odpowiedzialnością</w:t>
            </w:r>
          </w:p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Aleja Pokoju 78, 31-564 Kraków</w:t>
            </w:r>
          </w:p>
        </w:tc>
        <w:tc>
          <w:tcPr>
            <w:tcW w:w="1486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2 664,24 zł</w:t>
            </w:r>
          </w:p>
        </w:tc>
        <w:tc>
          <w:tcPr>
            <w:tcW w:w="1806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25 miesięcy</w:t>
            </w:r>
          </w:p>
        </w:tc>
      </w:tr>
      <w:tr w:rsidR="00207B2A" w:rsidRPr="00207B2A" w:rsidTr="00EF5BE1">
        <w:trPr>
          <w:cantSplit/>
          <w:trHeight w:val="346"/>
          <w:jc w:val="center"/>
        </w:trPr>
        <w:tc>
          <w:tcPr>
            <w:tcW w:w="928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część 13</w:t>
            </w:r>
          </w:p>
        </w:tc>
        <w:tc>
          <w:tcPr>
            <w:tcW w:w="850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5</w:t>
            </w:r>
          </w:p>
        </w:tc>
        <w:tc>
          <w:tcPr>
            <w:tcW w:w="3020" w:type="dxa"/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proofErr w:type="spellStart"/>
            <w:r w:rsidRPr="00207B2A">
              <w:rPr>
                <w:rFonts w:ascii="Garamond" w:eastAsia="Times New Roman" w:hAnsi="Garamond" w:cs="Arial"/>
                <w:lang w:val="pl-PL" w:eastAsia="pl-PL"/>
              </w:rPr>
              <w:t>Labsystem</w:t>
            </w:r>
            <w:proofErr w:type="spellEnd"/>
            <w:r w:rsidRPr="00207B2A">
              <w:rPr>
                <w:rFonts w:ascii="Garamond" w:eastAsia="Times New Roman" w:hAnsi="Garamond" w:cs="Arial"/>
                <w:lang w:val="pl-PL" w:eastAsia="pl-PL"/>
              </w:rPr>
              <w:t xml:space="preserve"> s.c. Ewa Superata, </w:t>
            </w:r>
          </w:p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Mariusz Martini</w:t>
            </w:r>
          </w:p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ul. Dobrego Pasterza 100</w:t>
            </w:r>
          </w:p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31-416 Kraków</w:t>
            </w:r>
          </w:p>
        </w:tc>
        <w:tc>
          <w:tcPr>
            <w:tcW w:w="1486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6 765,00 zł</w:t>
            </w:r>
          </w:p>
        </w:tc>
        <w:tc>
          <w:tcPr>
            <w:tcW w:w="1806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25 miesięcy</w:t>
            </w:r>
          </w:p>
        </w:tc>
      </w:tr>
    </w:tbl>
    <w:p w:rsidR="00207B2A" w:rsidRPr="00207B2A" w:rsidRDefault="00207B2A" w:rsidP="00207B2A">
      <w:pPr>
        <w:ind w:left="284" w:right="427"/>
        <w:jc w:val="both"/>
        <w:rPr>
          <w:rFonts w:ascii="Garamond" w:hAnsi="Garamond"/>
          <w:lang w:val="pl-PL"/>
        </w:rPr>
      </w:pPr>
    </w:p>
    <w:p w:rsidR="00207B2A" w:rsidRPr="00207B2A" w:rsidRDefault="00207B2A" w:rsidP="00207B2A">
      <w:pPr>
        <w:ind w:left="284" w:right="427"/>
        <w:jc w:val="both"/>
        <w:rPr>
          <w:rFonts w:ascii="Garamond" w:hAnsi="Garamond"/>
          <w:lang w:val="pl-PL"/>
        </w:rPr>
      </w:pPr>
      <w:r w:rsidRPr="00207B2A">
        <w:rPr>
          <w:rFonts w:ascii="Garamond" w:hAnsi="Garamond"/>
          <w:lang w:val="pl-PL"/>
        </w:rPr>
        <w:t>Uzasadnienie wyboru: Wybrane oferty w poszczególnych częściach otrzymały najwyższą lub maksymalną liczbę punktów, wyliczoną w oparciu o kryteria oceny ofert określone w specyfikacji istotnych warunków zamówienia.</w:t>
      </w:r>
    </w:p>
    <w:p w:rsidR="00207B2A" w:rsidRPr="00207B2A" w:rsidRDefault="00207B2A" w:rsidP="00207B2A">
      <w:pPr>
        <w:rPr>
          <w:rFonts w:ascii="Garamond" w:hAnsi="Garamond"/>
          <w:lang w:val="pl-PL"/>
        </w:rPr>
      </w:pPr>
    </w:p>
    <w:p w:rsidR="00207B2A" w:rsidRPr="00207B2A" w:rsidRDefault="00207B2A" w:rsidP="00207B2A">
      <w:pPr>
        <w:rPr>
          <w:rFonts w:ascii="Garamond" w:hAnsi="Garamond"/>
          <w:lang w:val="pl-PL"/>
        </w:rPr>
      </w:pPr>
      <w:r w:rsidRPr="00207B2A">
        <w:rPr>
          <w:rFonts w:ascii="Garamond" w:hAnsi="Garamond"/>
          <w:lang w:val="pl-PL"/>
        </w:rPr>
        <w:t>2. Wykaz wykonawców, którzy złożyli oferty:</w:t>
      </w:r>
    </w:p>
    <w:p w:rsidR="00207B2A" w:rsidRPr="00207B2A" w:rsidRDefault="00207B2A" w:rsidP="00207B2A">
      <w:pPr>
        <w:ind w:left="720"/>
        <w:rPr>
          <w:rFonts w:ascii="Garamond" w:hAnsi="Garamond"/>
          <w:lang w:val="pl-PL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856"/>
        <w:gridCol w:w="2449"/>
        <w:gridCol w:w="2242"/>
      </w:tblGrid>
      <w:tr w:rsidR="00207B2A" w:rsidRPr="00207B2A" w:rsidTr="00EF5BE1">
        <w:trPr>
          <w:trHeight w:val="5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lang w:val="pl-PL" w:eastAsia="pl-PL"/>
              </w:rPr>
              <w:t>Nr oferty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lang w:val="pl-PL" w:eastAsia="pl-PL"/>
              </w:rPr>
              <w:t>Nazwa (firma) i adres wykonawcy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lang w:val="pl-PL" w:eastAsia="pl-PL"/>
              </w:rPr>
              <w:t>Nr części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lang w:val="pl-PL" w:eastAsia="pl-PL"/>
              </w:rPr>
              <w:t>Warunki gwarancji i serwisu</w:t>
            </w:r>
          </w:p>
        </w:tc>
      </w:tr>
      <w:tr w:rsidR="00207B2A" w:rsidRPr="00207B2A" w:rsidTr="00EF5BE1">
        <w:trPr>
          <w:trHeight w:val="977"/>
        </w:trPr>
        <w:tc>
          <w:tcPr>
            <w:tcW w:w="817" w:type="dxa"/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1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„MPW MED. INSTRUMENTS” SPÓŁDZIELNIA PRACY</w:t>
            </w:r>
          </w:p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 xml:space="preserve">ul. </w:t>
            </w:r>
            <w:proofErr w:type="spellStart"/>
            <w:r w:rsidRPr="00207B2A">
              <w:rPr>
                <w:rFonts w:ascii="Garamond" w:eastAsia="Times New Roman" w:hAnsi="Garamond"/>
                <w:lang w:val="pl-PL" w:eastAsia="pl-PL"/>
              </w:rPr>
              <w:t>Boremlowska</w:t>
            </w:r>
            <w:proofErr w:type="spellEnd"/>
            <w:r w:rsidRPr="00207B2A">
              <w:rPr>
                <w:rFonts w:ascii="Garamond" w:eastAsia="Times New Roman" w:hAnsi="Garamond"/>
                <w:lang w:val="pl-PL" w:eastAsia="pl-PL"/>
              </w:rPr>
              <w:t xml:space="preserve"> 46</w:t>
            </w:r>
          </w:p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04-347 Warszawa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Część 4</w:t>
            </w:r>
          </w:p>
        </w:tc>
        <w:tc>
          <w:tcPr>
            <w:tcW w:w="2242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Część 4 – 25 miesięcy</w:t>
            </w:r>
          </w:p>
        </w:tc>
      </w:tr>
      <w:tr w:rsidR="00207B2A" w:rsidRPr="00207B2A" w:rsidTr="00EF5BE1">
        <w:trPr>
          <w:trHeight w:val="594"/>
        </w:trPr>
        <w:tc>
          <w:tcPr>
            <w:tcW w:w="817" w:type="dxa"/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2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KAWA.SKA Sp. z o.o.</w:t>
            </w:r>
          </w:p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ul. Zaczarowanej Róży 1</w:t>
            </w:r>
          </w:p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05-540 Zalesie Górne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Część 1</w:t>
            </w:r>
          </w:p>
        </w:tc>
        <w:tc>
          <w:tcPr>
            <w:tcW w:w="2242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Część 1 – 25 miesięcy</w:t>
            </w:r>
          </w:p>
        </w:tc>
      </w:tr>
      <w:tr w:rsidR="00207B2A" w:rsidRPr="00207B2A" w:rsidTr="00EF5BE1">
        <w:trPr>
          <w:trHeight w:val="702"/>
        </w:trPr>
        <w:tc>
          <w:tcPr>
            <w:tcW w:w="817" w:type="dxa"/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3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AMP Polska spółka z ograniczoną odpowiedzialnością</w:t>
            </w:r>
          </w:p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lastRenderedPageBreak/>
              <w:t>Aleja Pokoju 78, 31-564 Kraków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lastRenderedPageBreak/>
              <w:t>Część 10</w:t>
            </w:r>
          </w:p>
        </w:tc>
        <w:tc>
          <w:tcPr>
            <w:tcW w:w="2242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Część 10 – 25 miesięcy</w:t>
            </w:r>
          </w:p>
        </w:tc>
      </w:tr>
      <w:tr w:rsidR="00207B2A" w:rsidRPr="00207B2A" w:rsidTr="00EF5BE1">
        <w:trPr>
          <w:trHeight w:val="260"/>
        </w:trPr>
        <w:tc>
          <w:tcPr>
            <w:tcW w:w="817" w:type="dxa"/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lastRenderedPageBreak/>
              <w:t>4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 xml:space="preserve">Th. </w:t>
            </w:r>
            <w:proofErr w:type="spellStart"/>
            <w:r w:rsidRPr="00207B2A">
              <w:rPr>
                <w:rFonts w:ascii="Garamond" w:eastAsia="Times New Roman" w:hAnsi="Garamond"/>
                <w:lang w:val="pl-PL" w:eastAsia="pl-PL"/>
              </w:rPr>
              <w:t>Geyer</w:t>
            </w:r>
            <w:proofErr w:type="spellEnd"/>
            <w:r w:rsidRPr="00207B2A">
              <w:rPr>
                <w:rFonts w:ascii="Garamond" w:eastAsia="Times New Roman" w:hAnsi="Garamond"/>
                <w:lang w:val="pl-PL" w:eastAsia="pl-PL"/>
              </w:rPr>
              <w:t xml:space="preserve"> Polska sp. z o.o.</w:t>
            </w:r>
          </w:p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ul. Czeska 22A, 03-902 Warszawa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Część 6</w:t>
            </w:r>
          </w:p>
        </w:tc>
        <w:tc>
          <w:tcPr>
            <w:tcW w:w="2242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Część 6 – 25 miesięcy</w:t>
            </w:r>
          </w:p>
        </w:tc>
      </w:tr>
      <w:tr w:rsidR="00207B2A" w:rsidRPr="00207B2A" w:rsidTr="00EF5BE1">
        <w:trPr>
          <w:trHeight w:val="125"/>
        </w:trPr>
        <w:tc>
          <w:tcPr>
            <w:tcW w:w="817" w:type="dxa"/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lang w:val="pl-PL" w:eastAsia="pl-PL"/>
              </w:rPr>
              <w:t>5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207B2A">
              <w:rPr>
                <w:rFonts w:ascii="Garamond" w:eastAsia="Times New Roman" w:hAnsi="Garamond"/>
                <w:lang w:val="pl-PL" w:eastAsia="pl-PL"/>
              </w:rPr>
              <w:t>Labsystem</w:t>
            </w:r>
            <w:proofErr w:type="spellEnd"/>
            <w:r w:rsidRPr="00207B2A">
              <w:rPr>
                <w:rFonts w:ascii="Garamond" w:eastAsia="Times New Roman" w:hAnsi="Garamond"/>
                <w:lang w:val="pl-PL" w:eastAsia="pl-PL"/>
              </w:rPr>
              <w:t xml:space="preserve"> s.c. Ewa Superata, </w:t>
            </w:r>
          </w:p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Mariusz Martini</w:t>
            </w:r>
          </w:p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ul. Dobrego Pasterza 100</w:t>
            </w:r>
          </w:p>
          <w:p w:rsidR="00207B2A" w:rsidRPr="00207B2A" w:rsidRDefault="00207B2A" w:rsidP="00207B2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31-416 Kraków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Część 3</w:t>
            </w:r>
          </w:p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Część 13</w:t>
            </w:r>
          </w:p>
        </w:tc>
        <w:tc>
          <w:tcPr>
            <w:tcW w:w="2242" w:type="dxa"/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Część 3 – 25 miesięcy</w:t>
            </w:r>
          </w:p>
          <w:p w:rsidR="00207B2A" w:rsidRPr="00207B2A" w:rsidRDefault="00207B2A" w:rsidP="00207B2A">
            <w:pPr>
              <w:widowControl/>
              <w:rPr>
                <w:rFonts w:ascii="Garamond" w:eastAsia="Times New Roman" w:hAnsi="Garamond"/>
                <w:lang w:val="pl-PL" w:eastAsia="pl-PL"/>
              </w:rPr>
            </w:pPr>
            <w:r w:rsidRPr="00207B2A">
              <w:rPr>
                <w:rFonts w:ascii="Garamond" w:eastAsia="Times New Roman" w:hAnsi="Garamond"/>
                <w:lang w:val="pl-PL" w:eastAsia="pl-PL"/>
              </w:rPr>
              <w:t>Część 13 – 25 miesięcy</w:t>
            </w:r>
          </w:p>
        </w:tc>
      </w:tr>
    </w:tbl>
    <w:p w:rsidR="00207B2A" w:rsidRPr="00207B2A" w:rsidRDefault="00207B2A" w:rsidP="00207B2A">
      <w:pPr>
        <w:tabs>
          <w:tab w:val="left" w:pos="6695"/>
        </w:tabs>
        <w:jc w:val="both"/>
        <w:rPr>
          <w:rFonts w:ascii="Garamond" w:hAnsi="Garamond"/>
          <w:color w:val="000000"/>
          <w:lang w:val="pl-PL"/>
        </w:rPr>
      </w:pPr>
      <w:r w:rsidRPr="00207B2A">
        <w:rPr>
          <w:rFonts w:ascii="Garamond" w:hAnsi="Garamond"/>
          <w:color w:val="000000"/>
          <w:lang w:val="pl-PL"/>
        </w:rPr>
        <w:tab/>
      </w:r>
    </w:p>
    <w:p w:rsidR="00207B2A" w:rsidRPr="00207B2A" w:rsidRDefault="00207B2A" w:rsidP="00207B2A">
      <w:pPr>
        <w:jc w:val="both"/>
        <w:rPr>
          <w:rFonts w:ascii="Garamond" w:hAnsi="Garamond"/>
          <w:color w:val="000000"/>
          <w:lang w:val="pl-PL"/>
        </w:rPr>
      </w:pPr>
    </w:p>
    <w:p w:rsidR="00207B2A" w:rsidRPr="00207B2A" w:rsidRDefault="00207B2A" w:rsidP="00207B2A">
      <w:pPr>
        <w:jc w:val="both"/>
        <w:rPr>
          <w:rFonts w:ascii="Garamond" w:hAnsi="Garamond"/>
          <w:color w:val="000000"/>
          <w:lang w:val="pl-PL"/>
        </w:rPr>
      </w:pPr>
      <w:r w:rsidRPr="00207B2A">
        <w:rPr>
          <w:rFonts w:ascii="Garamond" w:hAnsi="Garamond"/>
          <w:color w:val="000000"/>
          <w:lang w:val="pl-PL"/>
        </w:rPr>
        <w:t xml:space="preserve">3. Streszczenie oceny i porównania złożonych ofert: </w:t>
      </w:r>
    </w:p>
    <w:p w:rsidR="00207B2A" w:rsidRPr="00207B2A" w:rsidRDefault="00207B2A" w:rsidP="00207B2A">
      <w:pPr>
        <w:ind w:right="285"/>
        <w:jc w:val="both"/>
        <w:rPr>
          <w:rFonts w:ascii="Garamond" w:hAnsi="Garamond"/>
          <w:color w:val="000000"/>
          <w:lang w:val="pl-PL"/>
        </w:rPr>
      </w:pPr>
    </w:p>
    <w:tbl>
      <w:tblPr>
        <w:tblW w:w="8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1044"/>
        <w:gridCol w:w="1703"/>
        <w:gridCol w:w="1637"/>
        <w:gridCol w:w="858"/>
      </w:tblGrid>
      <w:tr w:rsidR="00207B2A" w:rsidRPr="00207B2A" w:rsidTr="00EF5BE1">
        <w:trPr>
          <w:cantSplit/>
          <w:trHeight w:val="9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07B2A" w:rsidRPr="00207B2A" w:rsidRDefault="00207B2A" w:rsidP="00207B2A">
            <w:pPr>
              <w:widowControl/>
              <w:jc w:val="both"/>
              <w:rPr>
                <w:rFonts w:ascii="Garamond" w:eastAsia="Times New Roman" w:hAnsi="Garamond" w:cs="Arial"/>
                <w:color w:val="000000"/>
                <w:sz w:val="18"/>
                <w:szCs w:val="18"/>
                <w:lang w:val="pl-PL" w:eastAsia="pl-PL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t xml:space="preserve">Liczba punktów </w:t>
            </w:r>
            <w:r w:rsidRPr="00207B2A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br/>
              <w:t>w kryterium cena</w:t>
            </w:r>
          </w:p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t>(60%)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t>Liczba punktów w kryterium parametry techniczne i eksploatacyjne</w:t>
            </w:r>
          </w:p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t>(20%)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t>Liczba punktów w kryterium warunki gwarancji i serwisu</w:t>
            </w:r>
          </w:p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t>(20%)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t>Suma punktów</w:t>
            </w:r>
          </w:p>
        </w:tc>
      </w:tr>
      <w:tr w:rsidR="00207B2A" w:rsidRPr="00207B2A" w:rsidTr="00EF5BE1">
        <w:trPr>
          <w:cantSplit/>
          <w:trHeight w:val="9"/>
          <w:jc w:val="center"/>
        </w:trPr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07B2A" w:rsidRPr="00207B2A" w:rsidRDefault="00207B2A" w:rsidP="00207B2A">
            <w:pPr>
              <w:widowControl/>
              <w:jc w:val="both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Część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B2A" w:rsidRPr="00207B2A" w:rsidRDefault="00207B2A" w:rsidP="00207B2A">
            <w:pPr>
              <w:widowControl/>
              <w:jc w:val="both"/>
              <w:rPr>
                <w:rFonts w:ascii="Garamond" w:eastAsia="Times New Roman" w:hAnsi="Garamond" w:cs="Arial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B2A" w:rsidRPr="00207B2A" w:rsidRDefault="00207B2A" w:rsidP="00207B2A">
            <w:pPr>
              <w:widowControl/>
              <w:jc w:val="both"/>
              <w:rPr>
                <w:rFonts w:ascii="Garamond" w:eastAsia="Times New Roman" w:hAnsi="Garamond" w:cs="Arial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07B2A" w:rsidRPr="00207B2A" w:rsidTr="00EF5BE1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KAWA.SKA Sp. z o.o.</w:t>
            </w:r>
          </w:p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ul. Zaczarowanej Róży 1</w:t>
            </w:r>
          </w:p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05-540 Zalesie Górne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20,00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80,00</w:t>
            </w:r>
          </w:p>
        </w:tc>
      </w:tr>
      <w:tr w:rsidR="00207B2A" w:rsidRPr="00207B2A" w:rsidTr="00EF5BE1">
        <w:trPr>
          <w:trHeight w:val="14"/>
          <w:jc w:val="center"/>
        </w:trPr>
        <w:tc>
          <w:tcPr>
            <w:tcW w:w="8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07B2A" w:rsidRPr="00207B2A" w:rsidRDefault="00207B2A" w:rsidP="00207B2A">
            <w:pPr>
              <w:widowControl/>
              <w:tabs>
                <w:tab w:val="left" w:pos="3325"/>
              </w:tabs>
              <w:ind w:left="3" w:hanging="3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</w:p>
          <w:p w:rsidR="00207B2A" w:rsidRPr="00207B2A" w:rsidRDefault="00207B2A" w:rsidP="00207B2A">
            <w:pPr>
              <w:widowControl/>
              <w:tabs>
                <w:tab w:val="left" w:pos="3325"/>
              </w:tabs>
              <w:ind w:left="3" w:hanging="3"/>
              <w:rPr>
                <w:rFonts w:ascii="Garamond" w:eastAsia="Arial Unicode MS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Część 3</w:t>
            </w:r>
          </w:p>
        </w:tc>
      </w:tr>
      <w:tr w:rsidR="00207B2A" w:rsidRPr="00207B2A" w:rsidTr="00EF5BE1">
        <w:trPr>
          <w:trHeight w:val="43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Labsystem</w:t>
            </w:r>
            <w:proofErr w:type="spellEnd"/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 xml:space="preserve"> s.c. Ewa Superata, </w:t>
            </w:r>
          </w:p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Mariusz Martini</w:t>
            </w:r>
          </w:p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ul. Dobrego Pasterza 100</w:t>
            </w:r>
          </w:p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31-416 Kraków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20,00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20,00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100,00</w:t>
            </w:r>
          </w:p>
        </w:tc>
      </w:tr>
      <w:tr w:rsidR="00207B2A" w:rsidRPr="00207B2A" w:rsidTr="00EF5BE1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</w:p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Część 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</w:pPr>
          </w:p>
        </w:tc>
      </w:tr>
      <w:tr w:rsidR="00207B2A" w:rsidRPr="00207B2A" w:rsidTr="00EF5BE1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„MPW MED. INSTRUMENTS” SPÓŁDZIELNIA PRACY</w:t>
            </w:r>
          </w:p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 xml:space="preserve">ul. </w:t>
            </w:r>
            <w:proofErr w:type="spellStart"/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Boremlowska</w:t>
            </w:r>
            <w:proofErr w:type="spellEnd"/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 xml:space="preserve"> 46</w:t>
            </w:r>
          </w:p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04-347 Warszawa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20,00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20,00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100,00</w:t>
            </w:r>
          </w:p>
        </w:tc>
      </w:tr>
      <w:tr w:rsidR="00207B2A" w:rsidRPr="00207B2A" w:rsidTr="00EF5BE1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</w:p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Część 10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</w:pPr>
          </w:p>
        </w:tc>
      </w:tr>
      <w:tr w:rsidR="00207B2A" w:rsidRPr="00207B2A" w:rsidTr="00EF5BE1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AMP Polska spółka z ograniczoną odpowiedzialnością</w:t>
            </w:r>
          </w:p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Aleja Pokoju 78, 31-564 Kraków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20,00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20,00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100,00</w:t>
            </w:r>
          </w:p>
        </w:tc>
      </w:tr>
      <w:tr w:rsidR="00207B2A" w:rsidRPr="00207B2A" w:rsidTr="00EF5BE1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</w:p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Część 13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7B2A" w:rsidRPr="00207B2A" w:rsidRDefault="00207B2A" w:rsidP="00207B2A">
            <w:pPr>
              <w:widowControl/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</w:pPr>
          </w:p>
        </w:tc>
      </w:tr>
      <w:tr w:rsidR="00207B2A" w:rsidRPr="00207B2A" w:rsidTr="00EF5BE1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proofErr w:type="spellStart"/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Labsystem</w:t>
            </w:r>
            <w:proofErr w:type="spellEnd"/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 xml:space="preserve"> s.c. Ewa Superata, </w:t>
            </w:r>
          </w:p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Mariusz Martini</w:t>
            </w:r>
          </w:p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ul. Dobrego Pasterza 100</w:t>
            </w:r>
          </w:p>
          <w:p w:rsidR="00207B2A" w:rsidRPr="00207B2A" w:rsidRDefault="00207B2A" w:rsidP="00207B2A">
            <w:pPr>
              <w:widowControl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val="pl-PL" w:eastAsia="pl-PL"/>
              </w:rPr>
              <w:t>31-416 Kraków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20,00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20,00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2A" w:rsidRPr="00207B2A" w:rsidRDefault="00207B2A" w:rsidP="00207B2A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207B2A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100,00</w:t>
            </w:r>
          </w:p>
        </w:tc>
      </w:tr>
    </w:tbl>
    <w:p w:rsidR="00207B2A" w:rsidRPr="00207B2A" w:rsidRDefault="00207B2A" w:rsidP="00207B2A">
      <w:pPr>
        <w:ind w:right="285"/>
        <w:jc w:val="both"/>
        <w:rPr>
          <w:rFonts w:ascii="Garamond" w:hAnsi="Garamond"/>
          <w:color w:val="000000"/>
          <w:lang w:val="pl-PL"/>
        </w:rPr>
      </w:pPr>
    </w:p>
    <w:p w:rsidR="00207B2A" w:rsidRPr="00207B2A" w:rsidRDefault="00207B2A" w:rsidP="00207B2A">
      <w:pPr>
        <w:ind w:right="285"/>
        <w:jc w:val="both"/>
        <w:rPr>
          <w:rFonts w:ascii="Garamond" w:hAnsi="Garamond"/>
          <w:color w:val="000000"/>
          <w:lang w:val="pl-PL"/>
        </w:rPr>
      </w:pPr>
    </w:p>
    <w:p w:rsidR="00207B2A" w:rsidRPr="00207B2A" w:rsidRDefault="00207B2A" w:rsidP="00207B2A">
      <w:pPr>
        <w:ind w:left="284" w:right="285"/>
        <w:jc w:val="both"/>
        <w:rPr>
          <w:rFonts w:ascii="Garamond" w:hAnsi="Garamond"/>
          <w:color w:val="000000"/>
          <w:lang w:val="pl-PL"/>
        </w:rPr>
      </w:pPr>
      <w:r w:rsidRPr="00207B2A">
        <w:rPr>
          <w:rFonts w:ascii="Garamond" w:hAnsi="Garamond"/>
          <w:color w:val="000000"/>
          <w:lang w:val="pl-PL"/>
        </w:rPr>
        <w:t>Uzasadnienie liczby przyznanych punktów: zgodnie z art. 91 ust. 1 ustawy Prawo zamówień publicznych, oferty otrzymały punkty w poszczególnych kryteriach oceny ofert zgodnie ze sposobem ich przyznawania, określonym w Specyfikacji oraz załączniku nr 1a do specyfikacji – Opisie przedmiotu zamówienia.</w:t>
      </w:r>
    </w:p>
    <w:p w:rsidR="00207B2A" w:rsidRPr="00207B2A" w:rsidRDefault="00207B2A" w:rsidP="00207B2A">
      <w:pPr>
        <w:ind w:right="110"/>
        <w:jc w:val="both"/>
        <w:rPr>
          <w:rFonts w:ascii="Garamond" w:hAnsi="Garamond" w:cs="Arial"/>
          <w:lang w:val="pl-PL"/>
        </w:rPr>
      </w:pPr>
    </w:p>
    <w:p w:rsidR="00207B2A" w:rsidRPr="00207B2A" w:rsidRDefault="00207B2A" w:rsidP="00207B2A">
      <w:pPr>
        <w:widowControl/>
        <w:numPr>
          <w:ilvl w:val="0"/>
          <w:numId w:val="10"/>
        </w:numPr>
        <w:tabs>
          <w:tab w:val="num" w:pos="180"/>
        </w:tabs>
        <w:ind w:hanging="720"/>
        <w:jc w:val="both"/>
        <w:rPr>
          <w:rFonts w:ascii="Garamond" w:hAnsi="Garamond"/>
          <w:lang w:val="pl-PL"/>
        </w:rPr>
      </w:pPr>
      <w:r w:rsidRPr="00207B2A">
        <w:rPr>
          <w:rFonts w:ascii="Garamond" w:hAnsi="Garamond"/>
          <w:lang w:val="pl-PL"/>
        </w:rPr>
        <w:t xml:space="preserve">  Z udziału w postępowaniu o udzielenie zamówienia wykluczono następującego wykonawcę:</w:t>
      </w:r>
    </w:p>
    <w:p w:rsidR="00207B2A" w:rsidRPr="00207B2A" w:rsidRDefault="00207B2A" w:rsidP="00207B2A">
      <w:pPr>
        <w:widowControl/>
        <w:ind w:left="284"/>
        <w:jc w:val="both"/>
        <w:rPr>
          <w:rFonts w:ascii="Garamond" w:hAnsi="Garamond"/>
          <w:lang w:val="pl-PL"/>
        </w:rPr>
      </w:pPr>
    </w:p>
    <w:tbl>
      <w:tblPr>
        <w:tblW w:w="736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3972"/>
        <w:gridCol w:w="2124"/>
      </w:tblGrid>
      <w:tr w:rsidR="00207B2A" w:rsidRPr="00207B2A" w:rsidTr="00EF5BE1">
        <w:trPr>
          <w:trHeight w:val="5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2A" w:rsidRPr="00207B2A" w:rsidRDefault="00207B2A" w:rsidP="00207B2A">
            <w:pPr>
              <w:widowControl/>
              <w:jc w:val="both"/>
              <w:rPr>
                <w:rFonts w:ascii="Garamond" w:hAnsi="Garamond"/>
                <w:lang w:val="pl-PL"/>
              </w:rPr>
            </w:pPr>
            <w:r w:rsidRPr="00207B2A">
              <w:rPr>
                <w:rFonts w:ascii="Garamond" w:hAnsi="Garamond"/>
                <w:lang w:val="pl-PL"/>
              </w:rPr>
              <w:t>Oferta nr 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2A" w:rsidRPr="00207B2A" w:rsidRDefault="00207B2A" w:rsidP="00207B2A">
            <w:pPr>
              <w:widowControl/>
              <w:ind w:left="284"/>
              <w:jc w:val="both"/>
              <w:rPr>
                <w:rFonts w:ascii="Garamond" w:hAnsi="Garamond"/>
                <w:lang w:val="pl-PL"/>
              </w:rPr>
            </w:pPr>
            <w:r w:rsidRPr="00207B2A">
              <w:rPr>
                <w:rFonts w:ascii="Garamond" w:hAnsi="Garamond"/>
                <w:lang w:val="pl-PL"/>
              </w:rPr>
              <w:t xml:space="preserve">Th. </w:t>
            </w:r>
            <w:proofErr w:type="spellStart"/>
            <w:r w:rsidRPr="00207B2A">
              <w:rPr>
                <w:rFonts w:ascii="Garamond" w:hAnsi="Garamond"/>
                <w:lang w:val="pl-PL"/>
              </w:rPr>
              <w:t>Geyer</w:t>
            </w:r>
            <w:proofErr w:type="spellEnd"/>
            <w:r w:rsidRPr="00207B2A">
              <w:rPr>
                <w:rFonts w:ascii="Garamond" w:hAnsi="Garamond"/>
                <w:lang w:val="pl-PL"/>
              </w:rPr>
              <w:t xml:space="preserve"> Polska sp. z o.o.</w:t>
            </w:r>
          </w:p>
          <w:p w:rsidR="00207B2A" w:rsidRPr="00207B2A" w:rsidRDefault="00207B2A" w:rsidP="00207B2A">
            <w:pPr>
              <w:widowControl/>
              <w:ind w:left="284"/>
              <w:jc w:val="both"/>
              <w:rPr>
                <w:rFonts w:ascii="Garamond" w:hAnsi="Garamond"/>
                <w:lang w:val="pl-PL"/>
              </w:rPr>
            </w:pPr>
            <w:r w:rsidRPr="00207B2A">
              <w:rPr>
                <w:rFonts w:ascii="Garamond" w:hAnsi="Garamond"/>
                <w:lang w:val="pl-PL"/>
              </w:rPr>
              <w:t>ul. Czeska 22A, 03-902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2A" w:rsidRPr="00207B2A" w:rsidRDefault="00207B2A" w:rsidP="00207B2A">
            <w:pPr>
              <w:widowControl/>
              <w:ind w:left="284"/>
              <w:jc w:val="both"/>
              <w:rPr>
                <w:rFonts w:ascii="Garamond" w:hAnsi="Garamond"/>
                <w:lang w:val="pl-PL"/>
              </w:rPr>
            </w:pPr>
            <w:r w:rsidRPr="00207B2A">
              <w:rPr>
                <w:rFonts w:ascii="Garamond" w:hAnsi="Garamond"/>
                <w:lang w:val="pl-PL"/>
              </w:rPr>
              <w:t>Część nr 6</w:t>
            </w:r>
          </w:p>
        </w:tc>
      </w:tr>
    </w:tbl>
    <w:p w:rsidR="00207B2A" w:rsidRPr="00207B2A" w:rsidRDefault="00207B2A" w:rsidP="00207B2A">
      <w:pPr>
        <w:widowControl/>
        <w:ind w:left="284"/>
        <w:jc w:val="both"/>
        <w:rPr>
          <w:rFonts w:ascii="Garamond" w:hAnsi="Garamond"/>
          <w:lang w:val="pl-PL"/>
        </w:rPr>
      </w:pPr>
    </w:p>
    <w:p w:rsidR="00207B2A" w:rsidRPr="00207B2A" w:rsidRDefault="00207B2A" w:rsidP="00207B2A">
      <w:pPr>
        <w:widowControl/>
        <w:ind w:left="284"/>
        <w:jc w:val="both"/>
        <w:rPr>
          <w:rFonts w:ascii="Garamond" w:hAnsi="Garamond"/>
          <w:lang w:val="pl-PL"/>
        </w:rPr>
      </w:pPr>
      <w:r w:rsidRPr="00207B2A">
        <w:rPr>
          <w:rFonts w:ascii="Garamond" w:hAnsi="Garamond"/>
          <w:lang w:val="pl-PL"/>
        </w:rPr>
        <w:lastRenderedPageBreak/>
        <w:t>Uzasadnienie prawne: art. 24 ust. 1 pkt. 12  ustawy Prawo zamówień publicznych.</w:t>
      </w:r>
    </w:p>
    <w:p w:rsidR="00207B2A" w:rsidRPr="00207B2A" w:rsidRDefault="00207B2A" w:rsidP="00207B2A">
      <w:pPr>
        <w:widowControl/>
        <w:ind w:left="284"/>
        <w:jc w:val="both"/>
        <w:rPr>
          <w:rFonts w:ascii="Garamond" w:hAnsi="Garamond"/>
          <w:lang w:val="pl-PL"/>
        </w:rPr>
      </w:pPr>
      <w:r w:rsidRPr="00207B2A">
        <w:rPr>
          <w:rFonts w:ascii="Garamond" w:hAnsi="Garamond"/>
          <w:lang w:val="pl-PL"/>
        </w:rPr>
        <w:t xml:space="preserve">Uzasadnienie faktyczne: Wykonawca nie wykazał braku podstaw wykluczenia. W odpowiedzi na wezwanie zamawiającego do złożenia dokumentów wykonawca nie przedstawił dokumentów, o których mowa w punkcie 6.5.2-6.5.8 specyfikacji w związku z art. 24 ust. 1 pkt 13-15, 21-22 oraz art. 24 ust. 5 pkt 1 i 8. </w:t>
      </w:r>
      <w:r w:rsidRPr="00207B2A">
        <w:rPr>
          <w:rFonts w:ascii="Garamond" w:hAnsi="Garamond"/>
          <w:bCs/>
          <w:lang w:val="pl-PL"/>
        </w:rPr>
        <w:t>Po wezwaniu zamawiającego do uzupełnienia, przedmiotowe dokumenty nie zostały uzupełnione.</w:t>
      </w:r>
    </w:p>
    <w:p w:rsidR="00207B2A" w:rsidRPr="00207B2A" w:rsidRDefault="00207B2A" w:rsidP="00207B2A">
      <w:pPr>
        <w:widowControl/>
        <w:ind w:left="284"/>
        <w:jc w:val="both"/>
        <w:rPr>
          <w:rFonts w:ascii="Garamond" w:hAnsi="Garamond"/>
          <w:lang w:val="pl-PL"/>
        </w:rPr>
      </w:pPr>
    </w:p>
    <w:p w:rsidR="00207B2A" w:rsidRPr="00207B2A" w:rsidRDefault="00207B2A" w:rsidP="00207B2A">
      <w:pPr>
        <w:widowControl/>
        <w:numPr>
          <w:ilvl w:val="0"/>
          <w:numId w:val="10"/>
        </w:numPr>
        <w:tabs>
          <w:tab w:val="num" w:pos="180"/>
        </w:tabs>
        <w:ind w:hanging="720"/>
        <w:jc w:val="both"/>
        <w:rPr>
          <w:rFonts w:ascii="Garamond" w:hAnsi="Garamond"/>
          <w:lang w:val="pl-PL"/>
        </w:rPr>
      </w:pPr>
      <w:r w:rsidRPr="00207B2A">
        <w:rPr>
          <w:rFonts w:ascii="Garamond" w:hAnsi="Garamond"/>
          <w:lang w:val="pl-PL"/>
        </w:rPr>
        <w:t xml:space="preserve">  W postępowaniu odrzucono następującą ofertę:</w:t>
      </w:r>
    </w:p>
    <w:p w:rsidR="00207B2A" w:rsidRPr="00207B2A" w:rsidRDefault="00207B2A" w:rsidP="00207B2A">
      <w:pPr>
        <w:widowControl/>
        <w:ind w:left="720"/>
        <w:jc w:val="both"/>
        <w:rPr>
          <w:rFonts w:ascii="Garamond" w:hAnsi="Garamond"/>
          <w:lang w:val="pl-PL"/>
        </w:rPr>
      </w:pPr>
    </w:p>
    <w:tbl>
      <w:tblPr>
        <w:tblW w:w="736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3972"/>
        <w:gridCol w:w="2124"/>
      </w:tblGrid>
      <w:tr w:rsidR="00207B2A" w:rsidRPr="00207B2A" w:rsidTr="00EF5BE1">
        <w:trPr>
          <w:trHeight w:val="5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2A" w:rsidRPr="00207B2A" w:rsidRDefault="00207B2A" w:rsidP="00207B2A">
            <w:pPr>
              <w:widowControl/>
              <w:tabs>
                <w:tab w:val="num" w:pos="426"/>
              </w:tabs>
              <w:jc w:val="both"/>
              <w:rPr>
                <w:rFonts w:ascii="Garamond" w:eastAsia="Times New Roman" w:hAnsi="Garamond"/>
                <w:szCs w:val="24"/>
                <w:lang w:val="x-none" w:eastAsia="x-none"/>
              </w:rPr>
            </w:pPr>
            <w:r w:rsidRPr="00207B2A">
              <w:rPr>
                <w:rFonts w:ascii="Garamond" w:eastAsia="Times New Roman" w:hAnsi="Garamond"/>
                <w:szCs w:val="24"/>
                <w:lang w:val="x-none" w:eastAsia="x-none"/>
              </w:rPr>
              <w:t>Oferta nr 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2A" w:rsidRPr="00207B2A" w:rsidRDefault="00207B2A" w:rsidP="00207B2A">
            <w:pPr>
              <w:widowControl/>
              <w:tabs>
                <w:tab w:val="num" w:pos="426"/>
              </w:tabs>
              <w:ind w:left="180"/>
              <w:jc w:val="both"/>
              <w:rPr>
                <w:rFonts w:ascii="Garamond" w:eastAsia="Times New Roman" w:hAnsi="Garamond"/>
                <w:szCs w:val="24"/>
                <w:lang w:val="x-none" w:eastAsia="x-none"/>
              </w:rPr>
            </w:pPr>
            <w:r w:rsidRPr="00207B2A">
              <w:rPr>
                <w:rFonts w:ascii="Garamond" w:eastAsia="Times New Roman" w:hAnsi="Garamond"/>
                <w:szCs w:val="24"/>
                <w:lang w:val="x-none" w:eastAsia="x-none"/>
              </w:rPr>
              <w:t xml:space="preserve">Th. </w:t>
            </w:r>
            <w:proofErr w:type="spellStart"/>
            <w:r w:rsidRPr="00207B2A">
              <w:rPr>
                <w:rFonts w:ascii="Garamond" w:eastAsia="Times New Roman" w:hAnsi="Garamond"/>
                <w:szCs w:val="24"/>
                <w:lang w:val="x-none" w:eastAsia="x-none"/>
              </w:rPr>
              <w:t>Geyer</w:t>
            </w:r>
            <w:proofErr w:type="spellEnd"/>
            <w:r w:rsidRPr="00207B2A">
              <w:rPr>
                <w:rFonts w:ascii="Garamond" w:eastAsia="Times New Roman" w:hAnsi="Garamond"/>
                <w:szCs w:val="24"/>
                <w:lang w:val="x-none" w:eastAsia="x-none"/>
              </w:rPr>
              <w:t xml:space="preserve"> Polska sp. z o.o.</w:t>
            </w:r>
          </w:p>
          <w:p w:rsidR="00207B2A" w:rsidRPr="00207B2A" w:rsidRDefault="00207B2A" w:rsidP="00207B2A">
            <w:pPr>
              <w:widowControl/>
              <w:tabs>
                <w:tab w:val="num" w:pos="426"/>
              </w:tabs>
              <w:ind w:left="180"/>
              <w:jc w:val="both"/>
              <w:rPr>
                <w:rFonts w:ascii="Garamond" w:eastAsia="Times New Roman" w:hAnsi="Garamond"/>
                <w:szCs w:val="24"/>
                <w:lang w:val="x-none" w:eastAsia="x-none"/>
              </w:rPr>
            </w:pPr>
            <w:r w:rsidRPr="00207B2A">
              <w:rPr>
                <w:rFonts w:ascii="Garamond" w:eastAsia="Times New Roman" w:hAnsi="Garamond"/>
                <w:szCs w:val="24"/>
                <w:lang w:val="x-none" w:eastAsia="x-none"/>
              </w:rPr>
              <w:t>ul. Czeska 22A, 03-902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2A" w:rsidRPr="00207B2A" w:rsidRDefault="00207B2A" w:rsidP="00207B2A">
            <w:pPr>
              <w:widowControl/>
              <w:tabs>
                <w:tab w:val="num" w:pos="426"/>
              </w:tabs>
              <w:ind w:left="180"/>
              <w:jc w:val="both"/>
              <w:rPr>
                <w:rFonts w:ascii="Garamond" w:eastAsia="Times New Roman" w:hAnsi="Garamond"/>
                <w:szCs w:val="24"/>
                <w:lang w:val="x-none" w:eastAsia="x-none"/>
              </w:rPr>
            </w:pPr>
            <w:r w:rsidRPr="00207B2A">
              <w:rPr>
                <w:rFonts w:ascii="Garamond" w:eastAsia="Times New Roman" w:hAnsi="Garamond"/>
                <w:szCs w:val="24"/>
                <w:lang w:val="x-none" w:eastAsia="x-none"/>
              </w:rPr>
              <w:t>Część nr 6</w:t>
            </w:r>
          </w:p>
        </w:tc>
      </w:tr>
    </w:tbl>
    <w:p w:rsidR="00207B2A" w:rsidRPr="00207B2A" w:rsidRDefault="00207B2A" w:rsidP="00207B2A">
      <w:pPr>
        <w:widowControl/>
        <w:tabs>
          <w:tab w:val="num" w:pos="426"/>
        </w:tabs>
        <w:ind w:left="180"/>
        <w:jc w:val="both"/>
        <w:rPr>
          <w:rFonts w:ascii="Garamond" w:eastAsia="Times New Roman" w:hAnsi="Garamond"/>
          <w:szCs w:val="24"/>
          <w:lang w:val="x-none" w:eastAsia="x-none"/>
        </w:rPr>
      </w:pPr>
    </w:p>
    <w:p w:rsidR="00207B2A" w:rsidRPr="00207B2A" w:rsidRDefault="00207B2A" w:rsidP="00207B2A">
      <w:pPr>
        <w:widowControl/>
        <w:tabs>
          <w:tab w:val="num" w:pos="426"/>
        </w:tabs>
        <w:ind w:left="180"/>
        <w:jc w:val="both"/>
        <w:rPr>
          <w:rFonts w:ascii="Garamond" w:eastAsia="Times New Roman" w:hAnsi="Garamond"/>
          <w:szCs w:val="24"/>
          <w:lang w:val="x-none" w:eastAsia="x-none"/>
        </w:rPr>
      </w:pPr>
      <w:r w:rsidRPr="00207B2A">
        <w:rPr>
          <w:rFonts w:ascii="Garamond" w:eastAsia="Times New Roman" w:hAnsi="Garamond"/>
          <w:szCs w:val="24"/>
          <w:lang w:val="x-none" w:eastAsia="x-none"/>
        </w:rPr>
        <w:t>Uzasadnienie prawne: art. 89 ust. 1 pkt. 5 oraz pkt. 2 ustawy Prawo zamówień publicznych.</w:t>
      </w:r>
    </w:p>
    <w:p w:rsidR="00207B2A" w:rsidRPr="00207B2A" w:rsidRDefault="006757CE" w:rsidP="00207B2A">
      <w:pPr>
        <w:widowControl/>
        <w:tabs>
          <w:tab w:val="num" w:pos="426"/>
        </w:tabs>
        <w:ind w:left="180"/>
        <w:jc w:val="both"/>
        <w:rPr>
          <w:rFonts w:ascii="Garamond" w:eastAsia="Times New Roman" w:hAnsi="Garamond"/>
          <w:szCs w:val="24"/>
          <w:lang w:val="x-none" w:eastAsia="x-none"/>
        </w:rPr>
      </w:pPr>
      <w:r>
        <w:rPr>
          <w:rFonts w:ascii="Garamond" w:eastAsia="Times New Roman" w:hAnsi="Garamond"/>
          <w:szCs w:val="24"/>
          <w:lang w:val="x-none" w:eastAsia="x-none"/>
        </w:rPr>
        <w:t>Uzasadnienie faktyczne:</w:t>
      </w:r>
      <w:r>
        <w:rPr>
          <w:rFonts w:ascii="Garamond" w:eastAsia="Times New Roman" w:hAnsi="Garamond"/>
          <w:szCs w:val="24"/>
          <w:lang w:val="pl-PL" w:eastAsia="x-none"/>
        </w:rPr>
        <w:t xml:space="preserve"> </w:t>
      </w:r>
      <w:r w:rsidR="00207B2A" w:rsidRPr="00207B2A">
        <w:rPr>
          <w:rFonts w:ascii="Garamond" w:eastAsia="Times New Roman" w:hAnsi="Garamond"/>
          <w:szCs w:val="24"/>
          <w:lang w:val="x-none" w:eastAsia="x-none"/>
        </w:rPr>
        <w:t xml:space="preserve">Oferta została złożona przez wykonawcę wykluczonego z udziału </w:t>
      </w:r>
      <w:r w:rsidR="00655B5D">
        <w:rPr>
          <w:rFonts w:ascii="Garamond" w:eastAsia="Times New Roman" w:hAnsi="Garamond"/>
          <w:szCs w:val="24"/>
          <w:lang w:val="pl-PL" w:eastAsia="x-none"/>
        </w:rPr>
        <w:t xml:space="preserve">                             </w:t>
      </w:r>
      <w:r w:rsidR="00207B2A" w:rsidRPr="00207B2A">
        <w:rPr>
          <w:rFonts w:ascii="Garamond" w:eastAsia="Times New Roman" w:hAnsi="Garamond"/>
          <w:szCs w:val="24"/>
          <w:lang w:val="x-none" w:eastAsia="x-none"/>
        </w:rPr>
        <w:t xml:space="preserve">w postępowaniu o udzielenie zamówienia oraz treść oferty nie odpowiada treści specyfikacji istotnych warunków zamówienia. </w:t>
      </w:r>
    </w:p>
    <w:p w:rsidR="00207B2A" w:rsidRPr="00207B2A" w:rsidRDefault="00207B2A" w:rsidP="00207B2A">
      <w:pPr>
        <w:widowControl/>
        <w:tabs>
          <w:tab w:val="num" w:pos="426"/>
        </w:tabs>
        <w:ind w:left="180"/>
        <w:jc w:val="both"/>
        <w:rPr>
          <w:rFonts w:ascii="Garamond" w:eastAsia="Times New Roman" w:hAnsi="Garamond"/>
          <w:szCs w:val="24"/>
          <w:lang w:val="x-none" w:eastAsia="x-none"/>
        </w:rPr>
      </w:pPr>
      <w:r w:rsidRPr="00207B2A">
        <w:rPr>
          <w:rFonts w:ascii="Garamond" w:eastAsia="Times New Roman" w:hAnsi="Garamond"/>
          <w:szCs w:val="24"/>
          <w:lang w:val="x-none" w:eastAsia="x-none"/>
        </w:rPr>
        <w:t xml:space="preserve">W odpowiedzi na wezwanie zamawiającego do złożenia dokumentów wykonawca nie przedstawił dokumentów, o których mowa w punkcie 6.5.1. specyfikacji (materiały firmowe, certyfikat lub Deklaracja zgodności CE dla oferowanych urządzeń/wyrobów), </w:t>
      </w:r>
      <w:r w:rsidRPr="00207B2A">
        <w:rPr>
          <w:rFonts w:ascii="Garamond" w:eastAsia="Times New Roman" w:hAnsi="Garamond"/>
          <w:bCs/>
          <w:szCs w:val="24"/>
          <w:lang w:val="x-none" w:eastAsia="x-none"/>
        </w:rPr>
        <w:t>potwierdzających, że oferowane dostawy spe</w:t>
      </w:r>
      <w:r w:rsidR="006757CE">
        <w:rPr>
          <w:rFonts w:ascii="Garamond" w:eastAsia="Times New Roman" w:hAnsi="Garamond"/>
          <w:bCs/>
          <w:szCs w:val="24"/>
          <w:lang w:val="x-none" w:eastAsia="x-none"/>
        </w:rPr>
        <w:t>łniają wymagania Zamawiającego.</w:t>
      </w:r>
      <w:r w:rsidR="006757CE">
        <w:rPr>
          <w:rFonts w:ascii="Garamond" w:eastAsia="Times New Roman" w:hAnsi="Garamond"/>
          <w:bCs/>
          <w:szCs w:val="24"/>
          <w:lang w:val="pl-PL" w:eastAsia="x-none"/>
        </w:rPr>
        <w:t xml:space="preserve"> </w:t>
      </w:r>
      <w:r w:rsidRPr="00207B2A">
        <w:rPr>
          <w:rFonts w:ascii="Garamond" w:eastAsia="Times New Roman" w:hAnsi="Garamond"/>
          <w:bCs/>
          <w:szCs w:val="24"/>
          <w:lang w:val="x-none" w:eastAsia="x-none"/>
        </w:rPr>
        <w:t>Po wezwaniu zamawiającego do uzupełnienia</w:t>
      </w:r>
      <w:r w:rsidR="00FA5752">
        <w:rPr>
          <w:rFonts w:ascii="Garamond" w:eastAsia="Times New Roman" w:hAnsi="Garamond"/>
          <w:bCs/>
          <w:szCs w:val="24"/>
          <w:lang w:val="pl-PL" w:eastAsia="x-none"/>
        </w:rPr>
        <w:t>,</w:t>
      </w:r>
      <w:r w:rsidRPr="00207B2A">
        <w:rPr>
          <w:rFonts w:ascii="Garamond" w:eastAsia="Times New Roman" w:hAnsi="Garamond"/>
          <w:bCs/>
          <w:szCs w:val="24"/>
          <w:lang w:val="x-none" w:eastAsia="x-none"/>
        </w:rPr>
        <w:t xml:space="preserve"> przedmiotowe dokumenty nie zostały uzupełnione.</w:t>
      </w:r>
    </w:p>
    <w:p w:rsidR="00207B2A" w:rsidRPr="00207B2A" w:rsidRDefault="00207B2A" w:rsidP="00207B2A">
      <w:pPr>
        <w:widowControl/>
        <w:ind w:left="720"/>
        <w:jc w:val="both"/>
        <w:rPr>
          <w:rFonts w:ascii="Garamond" w:hAnsi="Garamond"/>
          <w:lang w:val="x-none"/>
        </w:rPr>
      </w:pPr>
    </w:p>
    <w:p w:rsidR="00207B2A" w:rsidRPr="00207B2A" w:rsidRDefault="00207B2A" w:rsidP="00207B2A">
      <w:pPr>
        <w:widowControl/>
        <w:numPr>
          <w:ilvl w:val="0"/>
          <w:numId w:val="10"/>
        </w:numPr>
        <w:tabs>
          <w:tab w:val="num" w:pos="180"/>
        </w:tabs>
        <w:ind w:hanging="720"/>
        <w:jc w:val="both"/>
        <w:rPr>
          <w:rFonts w:ascii="Garamond" w:hAnsi="Garamond"/>
          <w:lang w:val="pl-PL"/>
        </w:rPr>
      </w:pPr>
      <w:r w:rsidRPr="00207B2A">
        <w:rPr>
          <w:rFonts w:ascii="Garamond" w:hAnsi="Garamond"/>
          <w:lang w:val="pl-PL"/>
        </w:rPr>
        <w:t xml:space="preserve"> Postępowanie zostało unieważnione w zakresie części 2, 5, 6, 7, 8, 9, 11, 12.</w:t>
      </w:r>
    </w:p>
    <w:p w:rsidR="00207B2A" w:rsidRPr="00207B2A" w:rsidRDefault="00207B2A" w:rsidP="00207B2A">
      <w:pPr>
        <w:widowControl/>
        <w:jc w:val="both"/>
        <w:rPr>
          <w:rFonts w:ascii="Garamond" w:hAnsi="Garamond"/>
          <w:lang w:val="pl-PL"/>
        </w:rPr>
      </w:pPr>
    </w:p>
    <w:p w:rsidR="00207B2A" w:rsidRPr="00207B2A" w:rsidRDefault="00207B2A" w:rsidP="00207B2A">
      <w:pPr>
        <w:widowControl/>
        <w:numPr>
          <w:ilvl w:val="0"/>
          <w:numId w:val="9"/>
        </w:numPr>
        <w:jc w:val="both"/>
        <w:rPr>
          <w:rFonts w:ascii="Garamond" w:eastAsia="Times New Roman" w:hAnsi="Garamond"/>
          <w:lang w:val="pl-PL" w:eastAsia="pl-PL"/>
        </w:rPr>
      </w:pPr>
      <w:r w:rsidRPr="00207B2A">
        <w:rPr>
          <w:rFonts w:ascii="Garamond" w:eastAsia="Times New Roman" w:hAnsi="Garamond"/>
          <w:lang w:val="pl-PL" w:eastAsia="pl-PL"/>
        </w:rPr>
        <w:t>Dotyczy części 2, 5, 6, 7, 8, 9, 11, 12:</w:t>
      </w:r>
    </w:p>
    <w:p w:rsidR="00207B2A" w:rsidRPr="00207B2A" w:rsidRDefault="00207B2A" w:rsidP="00207B2A">
      <w:pPr>
        <w:widowControl/>
        <w:ind w:left="720"/>
        <w:jc w:val="both"/>
        <w:rPr>
          <w:rFonts w:ascii="Garamond" w:eastAsia="Times New Roman" w:hAnsi="Garamond"/>
          <w:lang w:val="pl-PL" w:eastAsia="pl-PL"/>
        </w:rPr>
      </w:pPr>
      <w:r w:rsidRPr="00207B2A">
        <w:rPr>
          <w:rFonts w:ascii="Garamond" w:eastAsia="Times New Roman" w:hAnsi="Garamond"/>
          <w:lang w:val="pl-PL" w:eastAsia="pl-PL"/>
        </w:rPr>
        <w:t>Uzasadnienie prawne: art. 93 ust. 1 pkt. 1 ustawy Prawo zamówień publicznych.</w:t>
      </w:r>
    </w:p>
    <w:p w:rsidR="00207B2A" w:rsidRPr="00207B2A" w:rsidRDefault="00207B2A" w:rsidP="00207B2A">
      <w:pPr>
        <w:widowControl/>
        <w:ind w:left="720"/>
        <w:jc w:val="both"/>
        <w:rPr>
          <w:rFonts w:ascii="Garamond" w:eastAsia="Times New Roman" w:hAnsi="Garamond"/>
          <w:lang w:val="pl-PL" w:eastAsia="pl-PL"/>
        </w:rPr>
      </w:pPr>
      <w:r w:rsidRPr="00207B2A">
        <w:rPr>
          <w:rFonts w:ascii="Garamond" w:eastAsia="Times New Roman" w:hAnsi="Garamond"/>
          <w:lang w:val="pl-PL" w:eastAsia="pl-PL"/>
        </w:rPr>
        <w:t>Uzasadnienie faktyczne: nie złożono żadnej oferty nie podlegającej odrzuceniu.</w:t>
      </w:r>
    </w:p>
    <w:p w:rsidR="00207B2A" w:rsidRPr="00207B2A" w:rsidRDefault="00207B2A" w:rsidP="00207B2A">
      <w:pPr>
        <w:widowControl/>
        <w:jc w:val="both"/>
        <w:rPr>
          <w:rFonts w:ascii="Garamond" w:hAnsi="Garamond"/>
          <w:lang w:val="pl-PL"/>
        </w:rPr>
      </w:pPr>
    </w:p>
    <w:p w:rsidR="00207B2A" w:rsidRPr="00207B2A" w:rsidRDefault="00207B2A" w:rsidP="00207B2A">
      <w:pPr>
        <w:rPr>
          <w:rFonts w:ascii="Garamond" w:hAnsi="Garamond"/>
          <w:lang w:val="pl-PL"/>
        </w:rPr>
      </w:pPr>
    </w:p>
    <w:p w:rsidR="00207B2A" w:rsidRPr="00207B2A" w:rsidRDefault="00207B2A" w:rsidP="00207B2A">
      <w:pPr>
        <w:widowControl/>
        <w:ind w:right="285"/>
        <w:jc w:val="both"/>
        <w:rPr>
          <w:rFonts w:ascii="Garamond" w:hAnsi="Garamond"/>
          <w:lang w:val="pl-PL"/>
        </w:rPr>
      </w:pPr>
      <w:r w:rsidRPr="00207B2A">
        <w:rPr>
          <w:rFonts w:ascii="Garamond" w:hAnsi="Garamond"/>
          <w:lang w:val="pl-PL"/>
        </w:rPr>
        <w:t>7. Umowy w sprawie zamówienia publicznego w zakresie części 1, 3, 4, 10, 13 mogą być zawarte niezwłocznie od dnia przesłania zawiadomienia o wyborze najkorzystniejszej oferty</w:t>
      </w:r>
    </w:p>
    <w:p w:rsidR="00207B2A" w:rsidRPr="00207B2A" w:rsidRDefault="00207B2A" w:rsidP="00207B2A">
      <w:pPr>
        <w:widowControl/>
        <w:ind w:right="285"/>
        <w:jc w:val="both"/>
        <w:rPr>
          <w:rFonts w:ascii="Garamond" w:hAnsi="Garamond"/>
          <w:lang w:val="pl-PL"/>
        </w:rPr>
      </w:pPr>
    </w:p>
    <w:p w:rsidR="00207B2A" w:rsidRPr="00207B2A" w:rsidRDefault="00207B2A" w:rsidP="00207B2A">
      <w:pPr>
        <w:widowControl/>
        <w:ind w:left="284" w:right="285"/>
        <w:jc w:val="both"/>
        <w:rPr>
          <w:rFonts w:ascii="Garamond" w:hAnsi="Garamond"/>
          <w:lang w:val="pl-PL"/>
        </w:rPr>
      </w:pPr>
    </w:p>
    <w:p w:rsidR="00207B2A" w:rsidRPr="00207B2A" w:rsidRDefault="00207B2A" w:rsidP="00207B2A">
      <w:pPr>
        <w:rPr>
          <w:rFonts w:ascii="Garamond" w:hAnsi="Garamond"/>
          <w:lang w:val="pl-PL"/>
        </w:rPr>
      </w:pPr>
    </w:p>
    <w:p w:rsidR="00207B2A" w:rsidRPr="00207B2A" w:rsidRDefault="00207B2A" w:rsidP="00207B2A">
      <w:pPr>
        <w:rPr>
          <w:rFonts w:ascii="Garamond" w:hAnsi="Garamond"/>
          <w:lang w:val="pl-PL"/>
        </w:rPr>
      </w:pPr>
    </w:p>
    <w:p w:rsidR="00207B2A" w:rsidRPr="00207B2A" w:rsidRDefault="00207B2A" w:rsidP="00207B2A">
      <w:pPr>
        <w:tabs>
          <w:tab w:val="left" w:pos="4875"/>
          <w:tab w:val="left" w:pos="7425"/>
        </w:tabs>
        <w:rPr>
          <w:rFonts w:ascii="Garamond" w:hAnsi="Garamond"/>
          <w:lang w:val="pl-PL"/>
        </w:rPr>
      </w:pPr>
      <w:r w:rsidRPr="00207B2A">
        <w:rPr>
          <w:rFonts w:ascii="Garamond" w:hAnsi="Garamond"/>
          <w:lang w:val="pl-PL"/>
        </w:rPr>
        <w:tab/>
      </w:r>
      <w:r w:rsidRPr="00207B2A">
        <w:rPr>
          <w:rFonts w:ascii="Garamond" w:hAnsi="Garamond"/>
          <w:lang w:val="pl-PL"/>
        </w:rPr>
        <w:tab/>
      </w:r>
    </w:p>
    <w:p w:rsidR="002A0A72" w:rsidRPr="002A0A72" w:rsidRDefault="002A0A72" w:rsidP="002A0A72">
      <w:pPr>
        <w:rPr>
          <w:rFonts w:ascii="Bookman Old Style" w:hAnsi="Bookman Old Style"/>
          <w:sz w:val="24"/>
          <w:szCs w:val="24"/>
          <w:lang w:val="pl-PL"/>
        </w:rPr>
      </w:pPr>
    </w:p>
    <w:p w:rsidR="002A0A72" w:rsidRPr="002A0A72" w:rsidRDefault="002A0A72" w:rsidP="002A0A72">
      <w:pPr>
        <w:rPr>
          <w:rFonts w:ascii="Bookman Old Style" w:hAnsi="Bookman Old Style"/>
          <w:sz w:val="24"/>
          <w:szCs w:val="24"/>
          <w:lang w:val="pl-PL"/>
        </w:rPr>
      </w:pPr>
    </w:p>
    <w:sectPr w:rsidR="002A0A72" w:rsidRPr="002A0A72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19" w:rsidRDefault="00776019" w:rsidP="001E517E">
      <w:r>
        <w:separator/>
      </w:r>
    </w:p>
  </w:endnote>
  <w:endnote w:type="continuationSeparator" w:id="0">
    <w:p w:rsidR="00776019" w:rsidRDefault="00776019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19" w:rsidRDefault="00776019" w:rsidP="001E517E">
      <w:r>
        <w:separator/>
      </w:r>
    </w:p>
  </w:footnote>
  <w:footnote w:type="continuationSeparator" w:id="0">
    <w:p w:rsidR="00776019" w:rsidRDefault="00776019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77601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776019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0.4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77601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955"/>
    <w:multiLevelType w:val="hybridMultilevel"/>
    <w:tmpl w:val="BC6AE2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8B7A96"/>
    <w:multiLevelType w:val="hybridMultilevel"/>
    <w:tmpl w:val="7664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61549"/>
    <w:rsid w:val="000A2FB5"/>
    <w:rsid w:val="000F57E5"/>
    <w:rsid w:val="0015170D"/>
    <w:rsid w:val="00153F61"/>
    <w:rsid w:val="001D0D0A"/>
    <w:rsid w:val="001E517E"/>
    <w:rsid w:val="001E6BD8"/>
    <w:rsid w:val="00207B2A"/>
    <w:rsid w:val="002842FC"/>
    <w:rsid w:val="002A0A72"/>
    <w:rsid w:val="002C0CA8"/>
    <w:rsid w:val="00370B2B"/>
    <w:rsid w:val="003879BC"/>
    <w:rsid w:val="003A1043"/>
    <w:rsid w:val="00420A36"/>
    <w:rsid w:val="004B3A8D"/>
    <w:rsid w:val="004E2CFF"/>
    <w:rsid w:val="005048F4"/>
    <w:rsid w:val="0051470E"/>
    <w:rsid w:val="005461B1"/>
    <w:rsid w:val="005479F1"/>
    <w:rsid w:val="005B2757"/>
    <w:rsid w:val="005C4A20"/>
    <w:rsid w:val="005D5CAE"/>
    <w:rsid w:val="006419B3"/>
    <w:rsid w:val="00655B5D"/>
    <w:rsid w:val="00666279"/>
    <w:rsid w:val="0067211A"/>
    <w:rsid w:val="006757CE"/>
    <w:rsid w:val="006A69CE"/>
    <w:rsid w:val="006B16E9"/>
    <w:rsid w:val="00727613"/>
    <w:rsid w:val="00776019"/>
    <w:rsid w:val="007A3696"/>
    <w:rsid w:val="007A3A7E"/>
    <w:rsid w:val="007D242A"/>
    <w:rsid w:val="00804CFA"/>
    <w:rsid w:val="0081613D"/>
    <w:rsid w:val="00850E8E"/>
    <w:rsid w:val="00860174"/>
    <w:rsid w:val="00896E2E"/>
    <w:rsid w:val="008B27EB"/>
    <w:rsid w:val="00971F1B"/>
    <w:rsid w:val="009A5C4F"/>
    <w:rsid w:val="009D07E4"/>
    <w:rsid w:val="009E5C1A"/>
    <w:rsid w:val="009F1E36"/>
    <w:rsid w:val="00A03D8D"/>
    <w:rsid w:val="00AB0615"/>
    <w:rsid w:val="00B36854"/>
    <w:rsid w:val="00B621C5"/>
    <w:rsid w:val="00C30A2A"/>
    <w:rsid w:val="00C426E9"/>
    <w:rsid w:val="00C83A85"/>
    <w:rsid w:val="00CA53CF"/>
    <w:rsid w:val="00D21B53"/>
    <w:rsid w:val="00D67159"/>
    <w:rsid w:val="00DD759C"/>
    <w:rsid w:val="00DE22CE"/>
    <w:rsid w:val="00E45C42"/>
    <w:rsid w:val="00E63133"/>
    <w:rsid w:val="00E86ECD"/>
    <w:rsid w:val="00E91A5A"/>
    <w:rsid w:val="00F1375F"/>
    <w:rsid w:val="00FA5752"/>
    <w:rsid w:val="00FB4D78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2250685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F5B2-9A76-4CDE-A13E-F753C3AB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6</cp:revision>
  <cp:lastPrinted>2018-11-26T11:23:00Z</cp:lastPrinted>
  <dcterms:created xsi:type="dcterms:W3CDTF">2020-06-25T06:14:00Z</dcterms:created>
  <dcterms:modified xsi:type="dcterms:W3CDTF">2020-06-26T06:34:00Z</dcterms:modified>
</cp:coreProperties>
</file>