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14:paraId="6D2C9D86" w14:textId="77777777" w:rsidTr="00E47AB1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207CC209" w14:textId="77777777" w:rsidR="00465DBD" w:rsidRPr="009B3B77" w:rsidRDefault="00465DBD" w:rsidP="00E47AB1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465DBD" w:rsidRPr="009B3B77" w14:paraId="64327DB8" w14:textId="77777777" w:rsidTr="00E47AB1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63A40621" w14:textId="77777777" w:rsidR="00F35FBD" w:rsidRPr="006D13CB" w:rsidRDefault="00F35FBD" w:rsidP="00F35FBD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ED73F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14:paraId="268C01EC" w14:textId="77777777" w:rsidR="006D13CB" w:rsidRPr="006D13CB" w:rsidRDefault="00465DBD" w:rsidP="006D13CB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Część 5 respirator standard, przeznaczenie: klasy OIOM – ogólnego </w:t>
            </w:r>
            <w:r w:rsidRPr="00CC79A6">
              <w:rPr>
                <w:rFonts w:ascii="Garamond" w:hAnsi="Garamond"/>
                <w:b/>
                <w:sz w:val="22"/>
                <w:szCs w:val="22"/>
              </w:rPr>
              <w:t>przeznaczenia – 101 sztuk</w:t>
            </w:r>
          </w:p>
        </w:tc>
      </w:tr>
    </w:tbl>
    <w:p w14:paraId="000DE486" w14:textId="77777777" w:rsidR="00465DBD" w:rsidRDefault="00465DBD" w:rsidP="00F3421F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300492A4" w14:textId="77777777" w:rsidR="00F3421F" w:rsidRDefault="0097030B" w:rsidP="00F3421F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="00F3421F" w:rsidRPr="00F3421F">
        <w:rPr>
          <w:rFonts w:ascii="Garamond" w:hAnsi="Garamond"/>
          <w:sz w:val="22"/>
          <w:szCs w:val="22"/>
        </w:rPr>
        <w:t xml:space="preserve"> </w:t>
      </w:r>
    </w:p>
    <w:p w14:paraId="3A7A6CA1" w14:textId="77777777"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5A635CF" w14:textId="77777777"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546AE718" w14:textId="77777777"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14:paraId="24305398" w14:textId="77777777"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6D03B9D2" w14:textId="77777777" w:rsidR="00F3421F" w:rsidRPr="00320EBB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F3421F" w:rsidRPr="00320EBB" w14:paraId="1145555F" w14:textId="77777777" w:rsidTr="00E47AB1">
        <w:trPr>
          <w:trHeight w:val="652"/>
        </w:trPr>
        <w:tc>
          <w:tcPr>
            <w:tcW w:w="3936" w:type="dxa"/>
            <w:vAlign w:val="bottom"/>
          </w:tcPr>
          <w:p w14:paraId="42FC91B1" w14:textId="77777777" w:rsidR="00F3421F" w:rsidRPr="00320EBB" w:rsidRDefault="00F3421F" w:rsidP="00E47AB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14:paraId="6E6E1C6C" w14:textId="77777777" w:rsidR="00F3421F" w:rsidRPr="00320EBB" w:rsidRDefault="00F3421F" w:rsidP="00E47AB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14:paraId="4AAEF825" w14:textId="77777777" w:rsidTr="00E47AB1">
        <w:trPr>
          <w:trHeight w:val="548"/>
        </w:trPr>
        <w:tc>
          <w:tcPr>
            <w:tcW w:w="3936" w:type="dxa"/>
            <w:vAlign w:val="bottom"/>
          </w:tcPr>
          <w:p w14:paraId="2BE8D3FC" w14:textId="77777777" w:rsidR="00F3421F" w:rsidRPr="00320EBB" w:rsidRDefault="00F3421F" w:rsidP="00E47AB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14:paraId="1E194669" w14:textId="77777777" w:rsidR="00F3421F" w:rsidRPr="00320EBB" w:rsidRDefault="00F3421F" w:rsidP="00E47AB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14:paraId="164FAF7D" w14:textId="77777777" w:rsidTr="00E47AB1">
        <w:trPr>
          <w:trHeight w:val="429"/>
        </w:trPr>
        <w:tc>
          <w:tcPr>
            <w:tcW w:w="3936" w:type="dxa"/>
            <w:vAlign w:val="bottom"/>
          </w:tcPr>
          <w:p w14:paraId="357280A7" w14:textId="77777777" w:rsidR="00F3421F" w:rsidRPr="00320EBB" w:rsidRDefault="00F3421F" w:rsidP="00E47AB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14:paraId="04BE5F03" w14:textId="77777777" w:rsidR="00F3421F" w:rsidRPr="00320EBB" w:rsidRDefault="00F3421F" w:rsidP="00E47AB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14:paraId="15449374" w14:textId="77777777" w:rsidTr="00E47AB1">
        <w:trPr>
          <w:trHeight w:val="549"/>
        </w:trPr>
        <w:tc>
          <w:tcPr>
            <w:tcW w:w="3936" w:type="dxa"/>
            <w:vAlign w:val="bottom"/>
          </w:tcPr>
          <w:p w14:paraId="0A0C0722" w14:textId="77777777" w:rsidR="00F3421F" w:rsidRPr="00320EBB" w:rsidRDefault="00F3421F" w:rsidP="00E47AB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14:paraId="0A7A6A16" w14:textId="77777777" w:rsidR="00F3421F" w:rsidRPr="00320EBB" w:rsidRDefault="00F3421F" w:rsidP="00E47AB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14:paraId="331CB39C" w14:textId="77777777" w:rsidTr="00E47AB1">
        <w:trPr>
          <w:trHeight w:val="629"/>
        </w:trPr>
        <w:tc>
          <w:tcPr>
            <w:tcW w:w="3936" w:type="dxa"/>
            <w:vAlign w:val="bottom"/>
          </w:tcPr>
          <w:p w14:paraId="02D98B3B" w14:textId="77777777" w:rsidR="00F3421F" w:rsidRPr="00320EBB" w:rsidRDefault="00F3421F" w:rsidP="00E47AB1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14:paraId="6EBF11D9" w14:textId="77777777" w:rsidR="00F3421F" w:rsidRPr="00320EBB" w:rsidRDefault="00F3421F" w:rsidP="00E47AB1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F23494D" w14:textId="77777777" w:rsidR="00465DBD" w:rsidRPr="009B3B77" w:rsidRDefault="00465DBD" w:rsidP="00465DBD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14:paraId="070B2FFE" w14:textId="77777777" w:rsidTr="00E47AB1">
        <w:tc>
          <w:tcPr>
            <w:tcW w:w="14220" w:type="dxa"/>
            <w:shd w:val="clear" w:color="auto" w:fill="F2F2F2" w:themeFill="background1" w:themeFillShade="F2"/>
            <w:vAlign w:val="center"/>
          </w:tcPr>
          <w:p w14:paraId="37C002D0" w14:textId="77777777" w:rsidR="00465DBD" w:rsidRPr="009B3B77" w:rsidRDefault="00465DBD" w:rsidP="00E47AB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14:paraId="5C38B882" w14:textId="77777777" w:rsidR="00465DBD" w:rsidRPr="006D13CB" w:rsidRDefault="006D13CB" w:rsidP="006D13CB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ED73F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</w:tc>
      </w:tr>
    </w:tbl>
    <w:p w14:paraId="533CD1CE" w14:textId="77777777"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5"/>
        <w:gridCol w:w="1818"/>
        <w:gridCol w:w="3631"/>
        <w:gridCol w:w="5220"/>
      </w:tblGrid>
      <w:tr w:rsidR="00465DBD" w:rsidRPr="009B3B77" w14:paraId="268684EE" w14:textId="77777777" w:rsidTr="00E47AB1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99DF5" w14:textId="77777777" w:rsidR="00465DBD" w:rsidRPr="009B3B77" w:rsidRDefault="00465DBD" w:rsidP="00E47AB1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D9CD8" w14:textId="77777777" w:rsidR="00465DBD" w:rsidRPr="009B3B77" w:rsidRDefault="00465DBD" w:rsidP="00E47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6BFF8" w14:textId="77777777" w:rsidR="00465DBD" w:rsidRPr="009B3B77" w:rsidRDefault="00465DBD" w:rsidP="00E47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F5B19" w14:textId="77777777" w:rsidR="00465DBD" w:rsidRPr="009B3B77" w:rsidRDefault="00465DBD" w:rsidP="00E47AB1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465DBD" w:rsidRPr="009B3B77" w14:paraId="6732AD2E" w14:textId="77777777" w:rsidTr="00E47AB1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676CE" w14:textId="77777777" w:rsidR="00465DBD" w:rsidRPr="009B3B77" w:rsidRDefault="00BD76E0" w:rsidP="00E47AB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Respirator </w:t>
            </w:r>
            <w:r w:rsidR="00465DBD" w:rsidRPr="00465DBD">
              <w:rPr>
                <w:rFonts w:ascii="Garamond" w:hAnsi="Garamond"/>
                <w:sz w:val="22"/>
                <w:szCs w:val="22"/>
              </w:rPr>
              <w:t>standard, przeznaczenie: klasy OIOM – ogólnego przeznaczenia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8763B" w14:textId="77777777" w:rsidR="00465DBD" w:rsidRPr="009B3B77" w:rsidRDefault="00465DBD" w:rsidP="00E47AB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485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90D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E2AA62A" w14:textId="77777777"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465DBD" w:rsidRPr="009B3B77" w14:paraId="06D0C54D" w14:textId="77777777" w:rsidTr="00E47AB1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53554AD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4C43" w14:textId="77777777" w:rsidR="00465DBD" w:rsidRPr="009B3B77" w:rsidRDefault="00465DBD" w:rsidP="00E47AB1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070E5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7D0C3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465DBD" w:rsidRPr="009B3B77" w14:paraId="1521CD3C" w14:textId="77777777" w:rsidTr="00E47AB1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2DC323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D6FB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14:paraId="287B16AE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CCB225E" w14:textId="77777777"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465DBD" w:rsidRPr="009B3B77" w14:paraId="15C3C869" w14:textId="77777777" w:rsidTr="00E47AB1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24EBF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465DBD" w:rsidRPr="009B3B77" w14:paraId="07CE6F5E" w14:textId="77777777" w:rsidTr="00E47AB1">
        <w:tc>
          <w:tcPr>
            <w:tcW w:w="5210" w:type="dxa"/>
            <w:tcBorders>
              <w:left w:val="single" w:sz="4" w:space="0" w:color="auto"/>
            </w:tcBorders>
          </w:tcPr>
          <w:p w14:paraId="12EC2184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5931549" w14:textId="77777777"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14:paraId="051316DC" w14:textId="77777777" w:rsidTr="00E47AB1">
        <w:tc>
          <w:tcPr>
            <w:tcW w:w="14220" w:type="dxa"/>
            <w:shd w:val="clear" w:color="auto" w:fill="F2F2F2" w:themeFill="background1" w:themeFillShade="F2"/>
          </w:tcPr>
          <w:p w14:paraId="46A44478" w14:textId="77777777" w:rsidR="00465DBD" w:rsidRPr="009B3B77" w:rsidRDefault="00465DBD" w:rsidP="00E47AB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14:paraId="26E39D37" w14:textId="77777777" w:rsidR="00465DBD" w:rsidRPr="009B3B77" w:rsidRDefault="00465DBD" w:rsidP="00E47AB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14:paraId="48609B29" w14:textId="77777777"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465DBD" w:rsidRPr="009B3B77" w14:paraId="377DD5DC" w14:textId="77777777" w:rsidTr="00E47AB1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D584D" w14:textId="77777777" w:rsidR="00465DBD" w:rsidRPr="009B3B77" w:rsidRDefault="00465DBD" w:rsidP="00E47AB1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44BD" w14:textId="77777777" w:rsidR="00465DBD" w:rsidRPr="009B3B77" w:rsidRDefault="00465DBD" w:rsidP="00E47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6B411" w14:textId="77777777" w:rsidR="00465DBD" w:rsidRPr="009B3B77" w:rsidRDefault="00465DBD" w:rsidP="00E47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6CCDD" w14:textId="77777777" w:rsidR="00465DBD" w:rsidRPr="009B3B77" w:rsidRDefault="00465DBD" w:rsidP="00E47AB1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E0836" w14:textId="77777777" w:rsidR="00465DBD" w:rsidRPr="009B3B77" w:rsidRDefault="00465DBD" w:rsidP="00E47AB1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465DBD" w:rsidRPr="009B3B77" w14:paraId="7CFD9D75" w14:textId="77777777" w:rsidTr="00E47AB1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23561" w14:textId="77777777" w:rsidR="00465DBD" w:rsidRPr="009E045E" w:rsidRDefault="00BD76E0" w:rsidP="00E47AB1">
            <w:pPr>
              <w:rPr>
                <w:rFonts w:ascii="Garamond" w:hAnsi="Garamond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 xml:space="preserve">Respirator </w:t>
            </w:r>
            <w:r w:rsidR="00465DBD" w:rsidRPr="009E045E">
              <w:rPr>
                <w:rFonts w:ascii="Garamond" w:hAnsi="Garamond"/>
                <w:sz w:val="22"/>
                <w:szCs w:val="22"/>
              </w:rPr>
              <w:t>standard, przeznaczenie: klasy OIOM – ogólnego przeznaczenia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CFFD" w14:textId="77777777" w:rsidR="00465DBD" w:rsidRPr="009E045E" w:rsidRDefault="00465DBD" w:rsidP="00E47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>101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5D93A" w14:textId="77777777" w:rsidR="00465DBD" w:rsidRPr="009B3B77" w:rsidRDefault="00465DBD" w:rsidP="00E47AB1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861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0B5" w14:textId="77777777" w:rsidR="00465DBD" w:rsidRPr="009B3B77" w:rsidRDefault="00465DBD" w:rsidP="00E47AB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96"/>
        <w:tblW w:w="50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A4495C" w:rsidRPr="009B3B77" w14:paraId="3E574403" w14:textId="77777777" w:rsidTr="00A4495C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E8A11" w14:textId="77777777" w:rsidR="00A4495C" w:rsidRPr="009B3B77" w:rsidRDefault="00A4495C" w:rsidP="00A4495C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36BB0" w14:textId="77777777" w:rsidR="00A4495C" w:rsidRPr="009B3B77" w:rsidRDefault="00A4495C" w:rsidP="00A4495C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34D8F158" w14:textId="77777777" w:rsidR="00465DBD" w:rsidRPr="009B3B77" w:rsidRDefault="00465DBD" w:rsidP="00465DBD">
      <w:pPr>
        <w:rPr>
          <w:rFonts w:ascii="Garamond" w:eastAsia="Calibri" w:hAnsi="Garamond"/>
        </w:rPr>
      </w:pPr>
    </w:p>
    <w:p w14:paraId="01AF9709" w14:textId="77777777" w:rsidR="0097030B" w:rsidRPr="00465DBD" w:rsidRDefault="0097030B" w:rsidP="00465DBD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B86596" w:rsidRPr="006E7B49" w14:paraId="33CE612D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47C" w14:textId="77777777" w:rsidR="00B86596" w:rsidRPr="006E7B49" w:rsidRDefault="00B86596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614" w14:textId="77777777" w:rsidR="00B86596" w:rsidRPr="006E7B49" w:rsidRDefault="00B86596" w:rsidP="00E47AB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ED42" w14:textId="77777777" w:rsidR="00B86596" w:rsidRPr="006E7B49" w:rsidRDefault="00B86596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B519" w14:textId="77777777" w:rsidR="00B86596" w:rsidRPr="006E7B49" w:rsidRDefault="00B86596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5BCC" w14:textId="77777777" w:rsidR="00B86596" w:rsidRPr="006E7B49" w:rsidRDefault="00B86596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F3421F" w:rsidRPr="006E7B49" w14:paraId="371D0D27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A71" w14:textId="77777777" w:rsidR="00F3421F" w:rsidRPr="006E7B49" w:rsidRDefault="00F3421F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247" w14:textId="77777777" w:rsidR="00F3421F" w:rsidRPr="006E7B49" w:rsidRDefault="00F3421F" w:rsidP="00E47AB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INFORMACJE OGÓLNE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497" w14:textId="77777777" w:rsidR="00F3421F" w:rsidRPr="006E7B49" w:rsidRDefault="00F3421F" w:rsidP="00E47AB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6596" w:rsidRPr="006E7B49" w14:paraId="724FAAB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43A" w14:textId="77777777" w:rsidR="00B86596" w:rsidRPr="006E7B49" w:rsidRDefault="00B86596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24B7" w14:textId="77777777" w:rsidR="00B86596" w:rsidRPr="006E7B49" w:rsidRDefault="00B86596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Respirator do terapii niewydolności oddechowej różnego pochodzenia do stosowania na oddziale intensywnej opieki medycznej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4CD5" w14:textId="77777777" w:rsidR="00B86596" w:rsidRPr="006E7B49" w:rsidRDefault="00B8659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4BE" w14:textId="77777777" w:rsidR="00B86596" w:rsidRPr="006E7B49" w:rsidRDefault="00B86596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8CF0" w14:textId="77777777" w:rsidR="00B86596" w:rsidRPr="006E7B49" w:rsidRDefault="00B86596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86596" w:rsidRPr="006E7B49" w14:paraId="2D3D80CA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B39" w14:textId="77777777" w:rsidR="00B86596" w:rsidRPr="006E7B49" w:rsidRDefault="00B86596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FD6" w14:textId="77777777" w:rsidR="00B86596" w:rsidRPr="006E7B49" w:rsidRDefault="00B86596" w:rsidP="00E47AB1">
            <w:pPr>
              <w:widowControl w:val="0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Respiratory </w:t>
            </w:r>
            <w:r w:rsidRPr="00CD6117">
              <w:rPr>
                <w:rFonts w:ascii="Garamond" w:hAnsi="Garamond" w:cs="Calibri"/>
                <w:strike/>
                <w:color w:val="FF0000"/>
                <w:sz w:val="22"/>
                <w:szCs w:val="22"/>
                <w:lang w:eastAsia="pl-PL"/>
              </w:rPr>
              <w:t>dostępny w dwóch wersjach instalacyjnych do montażu na kolumnie i/lub aparaty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mobilne, na własnej podstawie jezdnej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E65" w14:textId="77777777" w:rsidR="00B86596" w:rsidRPr="006E7B49" w:rsidRDefault="00B8659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97BC" w14:textId="77777777" w:rsidR="00B86596" w:rsidRPr="006E7B49" w:rsidRDefault="00B8659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2E87B" w14:textId="77777777" w:rsidR="00B86596" w:rsidRPr="006E7B49" w:rsidRDefault="00B86596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02DB7BE7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183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170C" w14:textId="77777777" w:rsidR="00326B60" w:rsidRPr="006E7B49" w:rsidRDefault="00326B60" w:rsidP="00E47AB1">
            <w:pPr>
              <w:widowControl w:val="0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powietrzem z centralnego źródła sprężonego gazu zakres min.: (2,8 – 6,0)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3A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A9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46B5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68DF3E32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0D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398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Zasilanie w tlen z centralnego źródła sprężonego gazu - zakres min.: (2,8 – 6,0)[bar]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F85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F1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CCE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7BFEAEF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951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A81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prowadzenia wentylacji awaryjnie przy zasilaniu jednym gazem, powietrzem lub tlenem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E2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A83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FD3C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565422A7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D6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5D0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braku drugiego gazu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6C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15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5C48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84A4F0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B1B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5DDD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przecieków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63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18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EF90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4F44F1A1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EEA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544" w14:textId="00CA7EE9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Maksymalna kompensacja przecieku </w:t>
            </w:r>
            <w:r w:rsidR="002B383B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– </w:t>
            </w:r>
            <w:r w:rsidR="002B383B" w:rsidRPr="007E073C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>podać</w:t>
            </w:r>
            <w:r w:rsidR="002B383B" w:rsidRPr="007E073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(L/min)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EE1" w14:textId="77777777" w:rsidR="00326B60" w:rsidRPr="00CD6117" w:rsidRDefault="00326B60" w:rsidP="00E47AB1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&gt;= </w:t>
            </w:r>
            <w:r w:rsidRPr="00CD6117"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  <w:t>65</w:t>
            </w:r>
            <w:r w:rsidR="00CD6117"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  <w:t xml:space="preserve"> </w:t>
            </w:r>
            <w:r w:rsidR="00CD611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D3CE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3CE" w14:textId="77777777" w:rsidR="00326B60" w:rsidRPr="006E7B49" w:rsidRDefault="00326B60" w:rsidP="00326B60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150 i więcej – 3 pkt., mniejsze wartości – 1 pkt.</w:t>
            </w:r>
          </w:p>
        </w:tc>
      </w:tr>
      <w:tr w:rsidR="00326B60" w:rsidRPr="006E7B49" w14:paraId="3BAE223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562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68C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AC 230 [V] AC, 50 [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] +/-10%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0A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AF8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B6AF" w14:textId="77777777"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12999C3F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B6F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34C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Awaryjne zasilanie  akumulatora na minimum 30 [min] pracy (dotyczy nieograniczonego, faktycznego czasu pracy respiratora na zasilaniu akumulatorowym)</w:t>
            </w:r>
            <w:r w:rsidRPr="006E7B49">
              <w:rPr>
                <w:rFonts w:ascii="Garamond" w:hAnsi="Garamond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98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45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E22" w14:textId="77777777" w:rsidR="00326B60" w:rsidRPr="006E7B49" w:rsidRDefault="00326B60" w:rsidP="00E47AB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60 minut i więcej – 2 pkt., mniejsze wartości – 1 pkt.</w:t>
            </w:r>
          </w:p>
        </w:tc>
      </w:tr>
      <w:tr w:rsidR="00326B60" w:rsidRPr="006E7B49" w14:paraId="17690975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01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64D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Złącze do komunikacji z urządzeniami zewnętrznymi umożliwiające przesyłanie danych z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ABE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00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F811E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530C3C6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1C4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1E4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Komunikacja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87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5E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0B4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3421F" w:rsidRPr="006E7B49" w14:paraId="587A41BA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35C" w14:textId="77777777" w:rsidR="00F3421F" w:rsidRPr="006E7B49" w:rsidRDefault="00F3421F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5C5" w14:textId="77777777" w:rsidR="00F3421F" w:rsidRPr="006E7B49" w:rsidRDefault="00F3421F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TRYBY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CFD" w14:textId="77777777" w:rsidR="00F3421F" w:rsidRPr="006E7B49" w:rsidRDefault="00F3421F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6B27BED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44F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4F70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VCV – oddech kontrolowany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56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DF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8B18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1655CE4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42C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13F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PCV – oddech kontrolowany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21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CA6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64D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430EB476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57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F2F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Oddech kontrolowany ciśnieniem z docelową objętością typu PRVC,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APV, VC+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F0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44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7D4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5661670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344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DB8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typu SIMV ze wspomaganiem ciśnieniowym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9C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99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560F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3E720FA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267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0B3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nieinwazyjna kontrolowana ciśnieniowo i wspomagana ciśnieniowo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F9D2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E4C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5B7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F1E9EA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74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18A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Tryby wentylacji typu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BiPAP</w:t>
            </w:r>
            <w:proofErr w:type="spellEnd"/>
            <w:r w:rsidR="00C70C05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70C05" w:rsidRPr="00C70C05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(lub </w:t>
            </w:r>
            <w:r w:rsidR="00C70C05" w:rsidRPr="00C70C05">
              <w:rPr>
                <w:rFonts w:ascii="Garamond" w:hAnsi="Garamond"/>
                <w:color w:val="FF0000"/>
                <w:sz w:val="22"/>
                <w:szCs w:val="22"/>
              </w:rPr>
              <w:t>Bi-Vent/APRV)</w:t>
            </w:r>
            <w:r w:rsidR="00C70C05" w:rsidRPr="00C70C05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, NIV, </w:t>
            </w:r>
            <w:r w:rsidRPr="00C70C05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ATC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9E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051310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051310" w:rsidRPr="00051310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65E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B579" w14:textId="77777777" w:rsidR="00326B60" w:rsidRDefault="00326B60" w:rsidP="00E47AB1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837F96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14:paraId="521CD094" w14:textId="77777777" w:rsidR="00837F96" w:rsidRDefault="00837F96" w:rsidP="00837F96">
            <w:pPr>
              <w:jc w:val="both"/>
              <w:rPr>
                <w:rFonts w:ascii="Garamond" w:hAnsi="Garamond" w:cs="Calibri"/>
                <w:strike/>
                <w:color w:val="FF0000"/>
                <w:sz w:val="18"/>
                <w:szCs w:val="18"/>
                <w:lang w:eastAsia="pl-PL"/>
              </w:rPr>
            </w:pPr>
          </w:p>
          <w:p w14:paraId="367A8DA4" w14:textId="77777777" w:rsidR="00837F96" w:rsidRPr="00837F96" w:rsidRDefault="00837F96" w:rsidP="00837F96">
            <w:pPr>
              <w:jc w:val="both"/>
              <w:rPr>
                <w:rFonts w:ascii="Garamond" w:hAnsi="Garamond" w:cs="Calibri"/>
                <w:color w:val="FF0000"/>
                <w:sz w:val="18"/>
                <w:szCs w:val="18"/>
                <w:lang w:eastAsia="pl-PL"/>
              </w:rPr>
            </w:pPr>
            <w:r w:rsidRPr="00837F96">
              <w:rPr>
                <w:rFonts w:ascii="Garamond" w:hAnsi="Garamond" w:cs="Calibri"/>
                <w:color w:val="FF0000"/>
                <w:sz w:val="18"/>
                <w:szCs w:val="18"/>
                <w:lang w:eastAsia="pl-PL"/>
              </w:rPr>
              <w:t>tryb ATC – 2 pkt.</w:t>
            </w:r>
          </w:p>
          <w:p w14:paraId="1698982F" w14:textId="77777777" w:rsidR="00837F96" w:rsidRPr="00837F96" w:rsidRDefault="00837F96" w:rsidP="00837F96">
            <w:pPr>
              <w:jc w:val="both"/>
              <w:rPr>
                <w:rFonts w:ascii="Garamond" w:hAnsi="Garamond" w:cs="Calibri"/>
                <w:color w:val="FF0000"/>
                <w:sz w:val="18"/>
                <w:szCs w:val="18"/>
                <w:lang w:eastAsia="pl-PL"/>
              </w:rPr>
            </w:pPr>
            <w:r w:rsidRPr="00837F96">
              <w:rPr>
                <w:rFonts w:ascii="Garamond" w:hAnsi="Garamond" w:cs="Calibri"/>
                <w:color w:val="FF0000"/>
                <w:sz w:val="18"/>
                <w:szCs w:val="18"/>
                <w:lang w:eastAsia="pl-PL"/>
              </w:rPr>
              <w:t>brak w/w funkcji – 0 pkt.</w:t>
            </w:r>
          </w:p>
          <w:p w14:paraId="7713011D" w14:textId="77777777" w:rsidR="00837F96" w:rsidRPr="006E7B49" w:rsidRDefault="00837F9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741C6B09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D3D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0D1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Wentylacja w trybie pozwalającym na prowadzenie proporcjonalnej wentylacji mechanicznej typu: PPS, PAV+</w:t>
            </w:r>
            <w:r w:rsidR="002C2F27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, </w:t>
            </w:r>
            <w:r w:rsidR="002C2F2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ASV</w:t>
            </w:r>
            <w:r w:rsidR="00E47AB1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, SBT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 (wraz z niezbędnymi akcesoriami).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BB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B8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92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5 pkt., nie – 0 pkt.</w:t>
            </w:r>
          </w:p>
        </w:tc>
      </w:tr>
      <w:tr w:rsidR="00326B60" w:rsidRPr="006E7B49" w14:paraId="142B90D9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CE7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B4D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Terapia tlenem z wysokimi przepływami ( tj. &gt;=  50L/min)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0F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8B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D28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3 pkt., nie – 0 pkt.</w:t>
            </w:r>
          </w:p>
        </w:tc>
      </w:tr>
      <w:tr w:rsidR="00326B60" w:rsidRPr="006E7B49" w14:paraId="66FB2971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C16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EE3B" w14:textId="77777777" w:rsidR="00326B60" w:rsidRPr="006E7B49" w:rsidRDefault="00326B60" w:rsidP="00C70C05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Wszystkie oferowane tryby wentylacji dostępne także dla wentylacji nieinwazyjnej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90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52A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99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10 pkt., nie – 0 pkt.</w:t>
            </w:r>
          </w:p>
        </w:tc>
      </w:tr>
      <w:tr w:rsidR="00F3421F" w:rsidRPr="006E7B49" w14:paraId="2B18492A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0E3" w14:textId="77777777" w:rsidR="00F3421F" w:rsidRPr="006E7B49" w:rsidRDefault="00F3421F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054" w14:textId="77777777" w:rsidR="00F3421F" w:rsidRPr="006E7B49" w:rsidRDefault="00F3421F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PARAMETRY REGULOWANE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484" w14:textId="77777777" w:rsidR="00F3421F" w:rsidRPr="006E7B49" w:rsidRDefault="00F3421F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46760851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89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558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&gt;= (1-100)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9B1" w14:textId="052ACDA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  <w:r w:rsidR="006657C7"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>,</w:t>
            </w:r>
            <w:r w:rsidR="006657C7"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20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FB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150 i więcej – 2 pkt., mniejsze wartości – 1 pkt.</w:t>
            </w:r>
          </w:p>
        </w:tc>
      </w:tr>
      <w:tr w:rsidR="00326B60" w:rsidRPr="006E7B49" w14:paraId="3C7A98E2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E0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43F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Objętość pojedynczego oddechu [ml]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&gt;= (100-2000)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878" w14:textId="22F90D6C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</w:t>
            </w: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>K</w:t>
            </w:r>
            <w:r w:rsidR="006657C7"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, </w:t>
            </w:r>
            <w:r w:rsidR="006657C7"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DA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57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2500 i więcej – 2 pkt., mniejsze wartości – 1 pkt.</w:t>
            </w:r>
          </w:p>
        </w:tc>
      </w:tr>
      <w:tr w:rsidR="007C6A81" w:rsidRPr="007C6A81" w14:paraId="7DD3D938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7D9" w14:textId="77777777" w:rsidR="00326B60" w:rsidRPr="007C6A81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030" w14:textId="77777777" w:rsidR="00326B60" w:rsidRPr="007C6A81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7C6A81">
              <w:rPr>
                <w:rFonts w:ascii="Garamond" w:hAnsi="Garamond" w:cs="Calibri"/>
                <w:sz w:val="22"/>
                <w:szCs w:val="22"/>
                <w:lang w:eastAsia="pl-PL"/>
              </w:rPr>
              <w:t>Szczytowy przepływ wdechowy dla oddechów wymuszonych objętościowo - kontrolowanych [l/min] &gt;= (6-120)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1E7" w14:textId="47849EEF" w:rsidR="00326B60" w:rsidRPr="007C6A81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7C6A81">
              <w:rPr>
                <w:rFonts w:ascii="Garamond" w:hAnsi="Garamond" w:cs="Calibri"/>
                <w:sz w:val="22"/>
                <w:szCs w:val="22"/>
                <w:lang w:eastAsia="pl-PL"/>
              </w:rPr>
              <w:t>TA</w:t>
            </w: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>K</w:t>
            </w:r>
            <w:r w:rsidR="006657C7"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, </w:t>
            </w:r>
            <w:r w:rsidR="006657C7"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5D69" w14:textId="77777777" w:rsidR="00326B60" w:rsidRPr="007C6A81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D9A" w14:textId="77777777" w:rsidR="00326B60" w:rsidRPr="007C6A81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7C6A81">
              <w:rPr>
                <w:rFonts w:ascii="Garamond" w:hAnsi="Garamond" w:cs="Calibri"/>
                <w:sz w:val="22"/>
                <w:szCs w:val="22"/>
                <w:lang w:eastAsia="pl-PL"/>
              </w:rPr>
              <w:t>150 i więcej – 2 pkt., mniejsze wartości – 1 pkt.</w:t>
            </w:r>
          </w:p>
        </w:tc>
      </w:tr>
      <w:tr w:rsidR="00326B60" w:rsidRPr="006E7B49" w14:paraId="3469DD70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61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78E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I:E min. 1:9-4:1 lub Ti min. 0.3-5.0 [s]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0B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BE5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3B3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3479854F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275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B5E" w14:textId="77777777" w:rsidR="00326B60" w:rsidRPr="006E7B49" w:rsidRDefault="00326B60" w:rsidP="00603555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Czas plateau &gt;= (0,0 – 1,5)[s] lub  możliwość ustawienia pauzy wdechowej w wentylacji objętościowo kontrolowanej poprzez bezpośrednią nastawę czasu trwania fazy wdechu z pomiarem i odczytem rzeczywistego czasu plateau</w:t>
            </w:r>
            <w:r w:rsidR="00603555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03555" w:rsidRPr="00603555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603555" w:rsidRPr="00603555">
              <w:rPr>
                <w:rFonts w:ascii="Garamond" w:hAnsi="Garamond" w:cs="Arial"/>
                <w:color w:val="FF0000"/>
                <w:sz w:val="22"/>
                <w:szCs w:val="22"/>
              </w:rPr>
              <w:t>możliwość precyzyjnego pomiaru ciśnienia plateau poprzez zastosowanie manewru pauzy wdechowej na określony przez użytkownika czas, ze wskazaniem rzeczywistego czasu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181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4B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1D4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563C37A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5BE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CC9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PCV [cmH2O] &gt;= (5-60)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ECB" w14:textId="423DEEE0" w:rsidR="00326B60" w:rsidRPr="006E7B49" w:rsidRDefault="006657C7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TAK, </w:t>
            </w:r>
            <w:r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812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878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90 i więcej – 2 pkt., mniejsze wartości – 1 pkt.</w:t>
            </w:r>
          </w:p>
        </w:tc>
      </w:tr>
      <w:tr w:rsidR="00326B60" w:rsidRPr="006E7B49" w14:paraId="181261CC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56A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942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PSV/ASB [cmH2O] &gt;= (0-35)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54B" w14:textId="005463AA" w:rsidR="00326B60" w:rsidRPr="006E7B49" w:rsidRDefault="006657C7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</w:t>
            </w: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K, </w:t>
            </w:r>
            <w:r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908E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70C" w14:textId="77777777" w:rsidR="00326B60" w:rsidRPr="006E7B49" w:rsidRDefault="00326B60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90 i więcej – 2 pkt., mniejsze wartości – 1 pkt.</w:t>
            </w:r>
          </w:p>
        </w:tc>
      </w:tr>
      <w:tr w:rsidR="00326B60" w:rsidRPr="006E7B49" w14:paraId="1322DF4E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B1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319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 [cmH2O] &gt;= (0–30)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7595" w14:textId="37ACC4EB" w:rsidR="00326B60" w:rsidRPr="006E7B49" w:rsidRDefault="006657C7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>,</w:t>
            </w:r>
            <w:r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A44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2442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50 i więcej – 2 pkt., mniejsze wartości – 1 pkt.</w:t>
            </w:r>
          </w:p>
        </w:tc>
      </w:tr>
      <w:tr w:rsidR="00326B60" w:rsidRPr="006E7B49" w14:paraId="6CE2515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952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B4B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Czas wysokiego poziomu ciśnienia [s] &gt;= (0,3 –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12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FB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BAB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06C6D91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29A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F4C1" w14:textId="1494DA75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Płynnie regulowany czas lub współczynnik narastania przepływu /ciśnienia dla PCV/PSV/ASB</w:t>
            </w:r>
            <w:r w:rsidR="00E47AB1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47AB1" w:rsidRPr="00E47AB1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respirator z </w:t>
            </w:r>
            <w:r w:rsidR="00E47AB1" w:rsidRPr="00E47AB1">
              <w:rPr>
                <w:rFonts w:ascii="Garamond" w:hAnsi="Garamond"/>
                <w:color w:val="FF0000"/>
                <w:sz w:val="22"/>
                <w:szCs w:val="22"/>
              </w:rPr>
              <w:t>płynną regulacją czasu narastania z interwałem co 50 ms (r</w:t>
            </w:r>
            <w:r w:rsidR="00650B4C">
              <w:rPr>
                <w:rFonts w:ascii="Garamond" w:hAnsi="Garamond"/>
                <w:color w:val="FF0000"/>
                <w:sz w:val="22"/>
                <w:szCs w:val="22"/>
              </w:rPr>
              <w:t>egulacja pozwalają</w:t>
            </w:r>
            <w:r w:rsidR="00E47AB1" w:rsidRPr="00E47AB1">
              <w:rPr>
                <w:rFonts w:ascii="Garamond" w:hAnsi="Garamond"/>
                <w:color w:val="FF0000"/>
                <w:sz w:val="22"/>
                <w:szCs w:val="22"/>
              </w:rPr>
              <w:t>ca w płynny sposób kształtować krzywą narastania przepływu/ciśnienia w szerokim zakresie od 0 do 500 ms)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C8A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E7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D70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CAFF7B8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3DB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A4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Regulowane kryterium zakończenia fazy wdechowej z zabezpieczeniem czasowym  (wymagane) w trybie PSV/ASB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56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12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991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1F9DE59B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FE3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43B2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Rozpoznawanie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3CD" w14:textId="7A0B4A4D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</w:t>
            </w:r>
            <w:r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>K</w:t>
            </w:r>
            <w:r w:rsidR="006657C7" w:rsidRPr="005E3F6A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, </w:t>
            </w:r>
            <w:r w:rsidR="006657C7" w:rsidRPr="006657C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E4A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2FA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tylko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trigger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ciśnieniowy – 1 pkt. </w:t>
            </w:r>
          </w:p>
          <w:p w14:paraId="4577A827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1A7AB703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tylko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trgigger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przepływowy – 1 pkt. </w:t>
            </w:r>
          </w:p>
          <w:p w14:paraId="70CBB592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520186D1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w/w mechanizmy – 5 pkt.</w:t>
            </w:r>
          </w:p>
        </w:tc>
      </w:tr>
      <w:tr w:rsidR="00326B60" w:rsidRPr="006E7B49" w14:paraId="4CD204A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172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67E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Stężenie tlenu w mieszaninie oddechowej regulowane płynnie za pomocą mieszalnika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elektroniczno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-pneumatycznego kontrolowanego mikroprocesorowo[%] – min. zakres &gt;= (21-100)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C76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005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CAC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19AC1038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A3A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CF2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Możliwość ustawienia wyższego stężenia tlenu powyżej 21 do 100[%] przy wentylacji przy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3D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DA2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8D5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326B60" w:rsidRPr="006E7B49" w14:paraId="35002919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9D7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178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INNE FUNKCJE WENTYLACJI</w:t>
            </w:r>
            <w:r w:rsid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5E1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80C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2FF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730EA6CA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771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F34" w14:textId="77777777" w:rsidR="00326B60" w:rsidRPr="006E7B49" w:rsidRDefault="00326B60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Możliwość wyboru krzywej przepływu dla oddechów obowiązkowych objętościowo - kontrolowanych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FF9" w14:textId="77777777" w:rsidR="00326B60" w:rsidRPr="006E7B49" w:rsidRDefault="006E7B49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Tak,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462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DAB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prostokątna i opadająca – 2 pkt.</w:t>
            </w:r>
          </w:p>
          <w:p w14:paraId="3BEC708F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78A6E5F4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tylko jeden rodzaj – 1 pkt.</w:t>
            </w:r>
          </w:p>
          <w:p w14:paraId="35D0B0D6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221CCA80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NIE – 0 pkt.</w:t>
            </w:r>
          </w:p>
          <w:p w14:paraId="45915249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6A86EB3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F48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B636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wyboru sposobu nastawiania parametrów wzajemnie zależnych (czas wdechu, czas wydechu, stosunek I:E)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34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6695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292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60CF150D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80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48D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Manualne przedłużenie fazy wdechowej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E28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01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FCB2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20DB2C1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C24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171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Manualne przedłużenie fazy wydechowej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704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B9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B54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1FB27E55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861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D02E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Funkcja krótkotrwałego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natlenowania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uruchamiana jednym przyciskiem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9F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52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F6F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14:paraId="6E7B391C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E7C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916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Wspomaganie przy higienie drzewa oskrzelowego (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natlenowanie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z regulowanym stężeniem tlenu, odsysaniu, wyciszanie alarmów, automatyczne rozpoznawanie podłączenia pacjenta)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A1E" w14:textId="4EC0178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5E3F6A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</w:t>
            </w:r>
            <w:r w:rsidR="005E3F6A" w:rsidRPr="005E3F6A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44A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0CF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realizacja jednym przyciskiem (jednym poleceniem) – 3 pkt.,</w:t>
            </w:r>
          </w:p>
          <w:p w14:paraId="40B44320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5E7FF8DE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 rozwiązania – 0 pkt.</w:t>
            </w:r>
          </w:p>
        </w:tc>
      </w:tr>
      <w:tr w:rsidR="00326B60" w:rsidRPr="006E7B49" w14:paraId="578BE719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68F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844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B01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18F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8BB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14:paraId="4445A5C2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0C5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749E" w14:textId="4E3C0AB1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Podstawowy kolorowy monitor o przekątnej całkowitej minimum 12” do obrazowania parametrów wentylacji oraz wyboru i nastawiania parametrów </w:t>
            </w:r>
            <w:r w:rsidRPr="002B383B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wentylacji -</w:t>
            </w:r>
            <w:r w:rsidR="002B383B" w:rsidRPr="002B383B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2B383B" w:rsidRPr="007E073C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>podać</w:t>
            </w:r>
            <w:r w:rsidRPr="007E073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2B383B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[cal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] &gt;=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D13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D47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B6E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15 cali i więcej – 5 pkt.</w:t>
            </w:r>
          </w:p>
          <w:p w14:paraId="15930579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– 1 pkt.</w:t>
            </w:r>
          </w:p>
        </w:tc>
      </w:tr>
      <w:tr w:rsidR="00326B60" w:rsidRPr="006E7B49" w14:paraId="1499040E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32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7402" w14:textId="77777777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obrotu monitora w stosunku do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1F1" w14:textId="08EB0180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7E073C" w:rsidRPr="007E073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600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39B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obie płaszczyzny (pozioma i pionowa) – 3 pkt.</w:t>
            </w:r>
          </w:p>
          <w:p w14:paraId="05CAB7B3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4CF60134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jedna płaszczyzna – 1 pkt.</w:t>
            </w:r>
          </w:p>
        </w:tc>
      </w:tr>
      <w:tr w:rsidR="00326B60" w:rsidRPr="006E7B49" w14:paraId="296ED73C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099" w14:textId="77777777" w:rsidR="00326B60" w:rsidRPr="006E7B49" w:rsidRDefault="00326B60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A4F" w14:textId="08F9FC29" w:rsidR="00326B60" w:rsidRPr="006E7B49" w:rsidRDefault="00326B60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Graficzna prezentacja ciśnienia, przepływu, objętości w funkcji czasu </w:t>
            </w:r>
            <w:r w:rsidR="002B383B">
              <w:rPr>
                <w:rFonts w:ascii="Garamond" w:hAnsi="Garamond" w:cs="Calibri"/>
                <w:sz w:val="22"/>
                <w:szCs w:val="22"/>
                <w:lang w:eastAsia="pl-PL"/>
              </w:rPr>
              <w:t>-</w:t>
            </w:r>
            <w:r w:rsidR="002B383B" w:rsidRPr="002B383B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2B383B" w:rsidRPr="007E073C"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  <w:t>podać</w:t>
            </w:r>
            <w:r w:rsidR="002B383B" w:rsidRPr="007E073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[liczba krzywych] &gt;=2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1289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9CD" w14:textId="77777777" w:rsidR="00326B60" w:rsidRPr="006E7B49" w:rsidRDefault="00326B60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D3A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wymagana – 1 pkt.,</w:t>
            </w:r>
          </w:p>
          <w:p w14:paraId="51D6685F" w14:textId="77777777"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wyższa  niż wymagana - 2 pkt.</w:t>
            </w:r>
          </w:p>
        </w:tc>
      </w:tr>
      <w:tr w:rsidR="00491A6A" w:rsidRPr="006E7B49" w14:paraId="4AA4FA41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0A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7EC" w14:textId="77777777" w:rsidR="00491A6A" w:rsidRPr="006E7B49" w:rsidRDefault="00491A6A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Graficzna prezentacja pętli ciśnienie-objętość, przepływ-objętość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1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03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F215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0C8C4B01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C4D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3E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zatrzymania krzywych prezentowanych na monitorze w dowolnym momencie w celu ich analizy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4CC" w14:textId="77777777" w:rsidR="00491A6A" w:rsidRDefault="00491A6A" w:rsidP="00E47AB1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1868A6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TAK</w:t>
            </w:r>
          </w:p>
          <w:p w14:paraId="5726D292" w14:textId="77777777" w:rsidR="001868A6" w:rsidRPr="001868A6" w:rsidRDefault="001868A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1868A6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A6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B3D7" w14:textId="77777777" w:rsidR="00491A6A" w:rsidRPr="001868A6" w:rsidRDefault="00491A6A" w:rsidP="00E47AB1">
            <w:pPr>
              <w:jc w:val="center"/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</w:pPr>
            <w:r w:rsidRPr="001868A6">
              <w:rPr>
                <w:rFonts w:ascii="Garamond" w:hAnsi="Garamond" w:cs="Calibri"/>
                <w:strike/>
                <w:color w:val="000000"/>
                <w:sz w:val="22"/>
                <w:szCs w:val="22"/>
                <w:lang w:eastAsia="pl-PL"/>
              </w:rPr>
              <w:t>- - -</w:t>
            </w:r>
          </w:p>
          <w:p w14:paraId="191D1A72" w14:textId="77777777" w:rsidR="001868A6" w:rsidRPr="006E7B49" w:rsidRDefault="001868A6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1868A6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tak – 2 pkt., nie – 0 pkt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491A6A" w:rsidRPr="006E7B49" w14:paraId="2F352C6D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2B1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0C6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Trendy monitorowanych parametrów zapisywanych w urządzeniu min. 24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DA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F2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AF8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72 godziny i więcej – 3 pkt.,</w:t>
            </w:r>
          </w:p>
          <w:p w14:paraId="7C3F69B7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mniejsze wartości – 1 pkt.</w:t>
            </w:r>
          </w:p>
          <w:p w14:paraId="27C7989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14:paraId="6FFEF1A7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017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890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zbieranych danych (uśrednianie czasowe)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5DB8" w14:textId="77777777" w:rsidR="00491A6A" w:rsidRDefault="006E7B49" w:rsidP="006E7B49">
            <w:pPr>
              <w:jc w:val="center"/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</w:pPr>
            <w:r w:rsidRPr="0062037D"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  <w:t>Tak</w:t>
            </w:r>
          </w:p>
          <w:p w14:paraId="3F6D3AC7" w14:textId="77777777" w:rsidR="0062037D" w:rsidRPr="0062037D" w:rsidRDefault="0062037D" w:rsidP="006E7B4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37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6D8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 [min.] lub krócej – 2 pkt.,</w:t>
            </w:r>
          </w:p>
          <w:p w14:paraId="38C24DCF" w14:textId="77777777" w:rsidR="00491A6A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większe niż 1 [min.]  – 0 pkt.</w:t>
            </w:r>
          </w:p>
          <w:p w14:paraId="112FC0AA" w14:textId="77777777" w:rsidR="0062037D" w:rsidRPr="006E7B49" w:rsidRDefault="0062037D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brak lub inne rozwiązania – 0 pkt.</w:t>
            </w:r>
          </w:p>
        </w:tc>
      </w:tr>
      <w:tr w:rsidR="00491A6A" w:rsidRPr="006E7B49" w14:paraId="04180484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0D7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49C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Dziennik zdarzeń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99B" w14:textId="75DF4829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&gt;=200</w:t>
            </w:r>
            <w:r w:rsidR="007E073C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7E073C"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D5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13B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1000 [zdarzeń] i więcej – 2 pkt.,</w:t>
            </w:r>
          </w:p>
          <w:p w14:paraId="310E13BD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lastRenderedPageBreak/>
              <w:t>mniej niż 1000 [zdarzeń] – 1 pkt.</w:t>
            </w:r>
          </w:p>
        </w:tc>
      </w:tr>
      <w:tr w:rsidR="00491A6A" w:rsidRPr="006E7B49" w14:paraId="1B4ED0DB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10A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23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Możliwość zapamiętywania monitorowanych parametrów i zdarzeń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48C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786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BD38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6E7B49" w:rsidRPr="006E7B49" w14:paraId="58E8411B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E49" w14:textId="77777777" w:rsidR="006E7B49" w:rsidRPr="006E7B49" w:rsidRDefault="006E7B49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05D" w14:textId="77777777" w:rsidR="006E7B49" w:rsidRPr="006E7B49" w:rsidRDefault="006E7B49" w:rsidP="00E47AB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POMIARY PARAMETRÓW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B17" w14:textId="77777777" w:rsidR="006E7B49" w:rsidRPr="006E7B49" w:rsidRDefault="006E7B49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14:paraId="78FA6130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D7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DA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parametrów nie wymagający sterylizacji, dezynfekcji lub wymiany czujników pomiarowych pomiędzy pacjentami lub rozwiązanie w którym wszystkie elementy układu pacjenta, łącznie z zastawka wydechową i przepływomierzem podlegają jednoczesnej sterylizacji, co wyeliminuje konieczność stosowania filtrów przeciwbakteryjnych i ułatwi proces przygotowania respiratora do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41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16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F05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2B29B64C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C1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F19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Integralny 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A5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BD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3B5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0344FFD8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E99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E3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Całkowita 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15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EA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CCE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154A06BF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0A3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569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oddechowa wdechowa i wydechowa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6D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06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7ED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9C760B2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9AA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52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minutowa wdechowa i/lub wydechowa – min. 1 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D35" w14:textId="0D36D816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7E073C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</w:t>
            </w:r>
            <w:r w:rsidR="007E073C"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1B0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543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obie objętości – 3 pkt.,</w:t>
            </w:r>
          </w:p>
          <w:p w14:paraId="3E010FC9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tylko jedna obj. - 1 pkt.</w:t>
            </w:r>
          </w:p>
        </w:tc>
      </w:tr>
      <w:tr w:rsidR="00491A6A" w:rsidRPr="006E7B49" w14:paraId="3D5E87FF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BDE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6E7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spontanicznej wentylacji minutowej lub pomiar wentylacji minutowej w postaci frakcji oddechów spontanicznych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88A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2D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AAB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00C9CFA8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716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74F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EC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844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A36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4AAD188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67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A68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Średnie ciśnienie w układzie oddechowym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A6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61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70F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AE047AB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669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95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wdech/wydech I:E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75D" w14:textId="77777777" w:rsidR="00491A6A" w:rsidRPr="006E7B49" w:rsidRDefault="006E7B49" w:rsidP="006E7B4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C9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94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 NIE – 0 pkt.</w:t>
            </w:r>
          </w:p>
        </w:tc>
      </w:tr>
      <w:tr w:rsidR="00491A6A" w:rsidRPr="006E7B49" w14:paraId="388F2261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195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71B7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322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BC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44B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ED390C2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22D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885D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PEEP/CPAP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6D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45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725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84BD29A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20C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B98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Ciśnienie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AutoPEEP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lub PEEP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total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9C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BF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31CF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8555511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CBB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A328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(statyczna i/lub dynamiczna)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0B79" w14:textId="54C1A798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7E073C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</w:t>
            </w:r>
            <w:r w:rsidR="007E073C"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7E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F2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rodzaje – 2 pkt. ,</w:t>
            </w:r>
          </w:p>
          <w:p w14:paraId="164175EA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 rodzaj – 1 pkt.</w:t>
            </w:r>
          </w:p>
        </w:tc>
      </w:tr>
      <w:tr w:rsidR="00491A6A" w:rsidRPr="006E7B49" w14:paraId="0EE3B17C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CD2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B07F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dynamiczna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13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9B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B55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589C01C8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495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D5B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Opory wdechowe i/lub wydechowe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51C" w14:textId="77777777" w:rsidR="00491A6A" w:rsidRPr="006E7B49" w:rsidRDefault="006E7B49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01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240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(oba opory) – 3 pkt. jeden typ – 1 pkt. </w:t>
            </w:r>
          </w:p>
          <w:p w14:paraId="618C2609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14:paraId="51D545C6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FAD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0E0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Indeks dyszenia RSB (f/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Vt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) lub indeks płytkości oddechu SBI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F31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C9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9D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14:paraId="4DE82C80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BBF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10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Praca oddechowa respiratora i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015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E0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B80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forma graficzna i cyfrowa – 2 pkt.,</w:t>
            </w:r>
          </w:p>
          <w:p w14:paraId="72786DA1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1112BB6B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forma cyfrowa lub graficzna – 1 pkt.</w:t>
            </w:r>
          </w:p>
          <w:p w14:paraId="16ACAA27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14:paraId="7908491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– 0 pkt.</w:t>
            </w:r>
          </w:p>
        </w:tc>
      </w:tr>
      <w:tr w:rsidR="006E7B49" w:rsidRPr="006E7B49" w14:paraId="712561AA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92B" w14:textId="77777777" w:rsidR="006E7B49" w:rsidRPr="006E7B49" w:rsidRDefault="006E7B49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54" w14:textId="77777777" w:rsidR="006E7B49" w:rsidRPr="006E7B49" w:rsidRDefault="006E7B49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DCA" w14:textId="77777777" w:rsidR="006E7B49" w:rsidRPr="006E7B49" w:rsidRDefault="006E7B49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14:paraId="5B01FEB0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B4E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59C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Hierarchia alarmów w zależności od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AF8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940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C32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018BC97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222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0748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Zaniku zasilania sieciowego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26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40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387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A318261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FD6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C8F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Zaniku zasilania bateryjnego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F4C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5D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5C70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5D49E1C8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27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0A0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DB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B9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2A9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1262EC61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A51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E84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powietrza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0F7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9AC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9D37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49C160C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EC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BA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 niskiego lub zbyt wysokiego stężenia tlenu w ramieniu wdechowym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0C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F7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8BE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7257B1F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5FF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718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całkowitej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D4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D7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123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C399EB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4EF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8D3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Niskiej całkowitej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B8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EE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B51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5A819E15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DAF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ACD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75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91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9709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46EC17E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92D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C40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wdechowego lub rozłączenia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95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C4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AFB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70C3022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997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2F07" w14:textId="77777777" w:rsidR="00491A6A" w:rsidRPr="006E7B49" w:rsidRDefault="00491A6A" w:rsidP="001868A6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częstości oddechów</w:t>
            </w:r>
            <w:r w:rsidR="001868A6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9B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314D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41A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E96EFBF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196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D49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objętości oddechowej</w:t>
            </w:r>
            <w:r w:rsidR="001868A6" w:rsidRPr="001868A6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lub </w:t>
            </w:r>
            <w:r w:rsidR="001868A6" w:rsidRPr="001868A6">
              <w:rPr>
                <w:rFonts w:ascii="Garamond" w:hAnsi="Garamond"/>
                <w:color w:val="FF0000"/>
                <w:sz w:val="22"/>
                <w:szCs w:val="22"/>
              </w:rPr>
              <w:t>alarm wysokiej wydechowej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28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38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F5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</w:t>
            </w:r>
          </w:p>
          <w:p w14:paraId="0FB35A2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14:paraId="45BC0810" w14:textId="77777777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135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A9B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Niskiej objętości oddechowej</w:t>
            </w:r>
            <w:r w:rsidR="001868A6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68A6" w:rsidRPr="001868A6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1868A6" w:rsidRPr="001868A6">
              <w:rPr>
                <w:rFonts w:ascii="Garamond" w:hAnsi="Garamond"/>
                <w:color w:val="FF0000"/>
                <w:sz w:val="22"/>
                <w:szCs w:val="22"/>
              </w:rPr>
              <w:t>alarm niskiej wydechowej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9AC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B6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BF9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</w:t>
            </w:r>
          </w:p>
          <w:p w14:paraId="679B23D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14:paraId="264DD97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6C9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937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Zatkania gałęzi wydechowej układu pacjenta (ew. alarm wysokiego ciśnienia)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7E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2D2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CFB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1495472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A8A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9FA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techniczne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9E5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71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CF0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5D72C130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741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004" w14:textId="77777777" w:rsidR="00491A6A" w:rsidRPr="006E7B49" w:rsidRDefault="00491A6A" w:rsidP="00E47AB1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 z komentarzem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66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7C2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1C9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6E7B49" w:rsidRPr="006E7B49" w14:paraId="04A028CA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877" w14:textId="77777777" w:rsidR="006E7B49" w:rsidRPr="006E7B49" w:rsidRDefault="006E7B49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189" w14:textId="77777777" w:rsidR="006E7B49" w:rsidRPr="006E7B49" w:rsidRDefault="006E7B49" w:rsidP="00E47AB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INNE FUNKCJE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F001" w14:textId="77777777" w:rsidR="006E7B49" w:rsidRPr="006E7B49" w:rsidRDefault="006E7B49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1A6A" w:rsidRPr="006E7B49" w14:paraId="289FAE09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95E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688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Czujnik pomiarowy tlenu – fabrycznie nowy (galwaniczny lub niezużywalny - elektroniczny)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88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B9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E56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0C0E033E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E4A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725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parametrów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AF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08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349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0E8C3AD2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857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887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Łatwy wybór elementów obsługi na ekranie poprzez dotyk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25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25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9465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57D930A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B3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E4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 przypadku zmiany trybu i parametrów wentylacji, możliwość łatwego powrotu do poprzednich nastawień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F7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98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FD2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7ED4BFE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B23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31A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powrotu do nastawień ostatniego pacjenta po wyłączeniu aparatu i/lub przejściu w stan gotowości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79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53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DA0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2D426AC6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202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8B06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Wstępne ustawianie parametrów (alarmy, parametry wentylacji) na podstawie: grupy wagowej lub wagi pacjenta IBW lub programowalna konfiguracja </w:t>
            </w:r>
            <w:r w:rsidRPr="002C2F27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>startowa</w:t>
            </w:r>
            <w:r w:rsidR="002C2F27" w:rsidRPr="002C2F27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2C2F27" w:rsidRPr="002C2F27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lub </w:t>
            </w:r>
            <w:r w:rsidR="002C2F27" w:rsidRPr="002C2F27">
              <w:rPr>
                <w:rFonts w:ascii="Garamond" w:hAnsi="Garamond"/>
                <w:color w:val="FF0000"/>
                <w:sz w:val="22"/>
                <w:szCs w:val="22"/>
              </w:rPr>
              <w:t>respirator wysokiej klasy z wstępnym ustawieniem parametrów wentylacji na podstawie wzrostu i płci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25EB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7FD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276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2441C9F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02A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AF9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Pomiar kapnografii, produkcji dwutlenku węgla i zużycia tlenu, pomiar wydatku energetycznego: dostępne za pomocą modułu lub zewnętrznego urządzenia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– łącznie </w:t>
            </w:r>
            <w:r w:rsidRPr="00E47AB1"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  <w:t>1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E47AB1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3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[szt.] na cały komplet respiratorów</w:t>
            </w:r>
            <w:r w:rsidRPr="006E7B49">
              <w:rPr>
                <w:rFonts w:ascii="Garamond" w:hAnsi="Garamond" w:cs="Calibri"/>
                <w:sz w:val="22"/>
                <w:szCs w:val="22"/>
                <w:u w:val="single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BFE" w14:textId="7E8BC61D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  <w:r w:rsidR="007E073C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</w:t>
            </w:r>
            <w:r w:rsidR="007E073C" w:rsidRP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AB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A80A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moduł – 3 pkt.,</w:t>
            </w:r>
          </w:p>
          <w:p w14:paraId="693152C9" w14:textId="77777777"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urządzenie zewnętrzne – 1 pkt.</w:t>
            </w:r>
          </w:p>
        </w:tc>
      </w:tr>
      <w:tr w:rsidR="00491A6A" w:rsidRPr="006E7B49" w14:paraId="4BD7884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750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338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Test aparatu sprawdzający poprawność działania i szczelność układu oddechowego, kalibrujący pomiar tlenu wykonywany automatycznie lub na żądanie użytkownika (lub respirator z testem sprawdzającym poprawność działania, szczelność, opory i podatność układu oddechowego wykonywanym na żądanie użytkownika oraz kalibrację pomiaru tlenu osobnym przyciskiem)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D2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471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9EA8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E7B49" w:rsidRPr="006E7B49" w14:paraId="2555D2D0" w14:textId="77777777" w:rsidTr="00E47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95A" w14:textId="77777777" w:rsidR="006E7B49" w:rsidRPr="006E7B49" w:rsidRDefault="006E7B49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EF3" w14:textId="77777777" w:rsidR="006E7B49" w:rsidRPr="006E7B49" w:rsidRDefault="006E7B49" w:rsidP="00E47AB1">
            <w:pPr>
              <w:jc w:val="both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WYPOSAŻENIE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E2C" w14:textId="77777777" w:rsidR="006E7B49" w:rsidRPr="006E7B49" w:rsidRDefault="006E7B49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1A6A" w:rsidRPr="006E7B49" w14:paraId="0D27DF8D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B36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928E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Wydechowy filtr przeciwbakteryjny min. 50 [szt.] (lub filtr wielorazowego użytku do co najmniej 50 sterylizacji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) – na każdy respirator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68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EA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3B90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6FE9F82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EB3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800" w14:textId="77777777" w:rsidR="00491A6A" w:rsidRDefault="00491A6A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Układ oddechowy jednorazowego użytku dostosowany do HME – po 10 kompletów na każdy respirator </w:t>
            </w:r>
          </w:p>
          <w:p w14:paraId="416A0BDA" w14:textId="77777777" w:rsidR="00014C7C" w:rsidRPr="006E7B49" w:rsidRDefault="00014C7C" w:rsidP="00014C7C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014C7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Do każdego respiratora</w:t>
            </w:r>
            <w:r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-</w:t>
            </w:r>
            <w:r w:rsidRPr="00014C7C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ramię co podtrzymania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85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31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55FF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2E64B27B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7B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02" w14:textId="7E2273EC" w:rsidR="00491A6A" w:rsidRPr="006E7B49" w:rsidRDefault="00491A6A" w:rsidP="0079558A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Nebulizator (ultradźwiękowy lub z generatorem do podawania leków w formie aerozolu, przeznaczony do pracy z pacjentami zaintubowanymi wentylowanymi nieinwazyjnie przez maskę, lub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 xml:space="preserve">synchroniczny, pneumatyczny) – </w:t>
            </w:r>
            <w:r w:rsidRPr="0062037D">
              <w:rPr>
                <w:rFonts w:ascii="Garamond" w:hAnsi="Garamond" w:cs="Calibri"/>
                <w:strike/>
                <w:sz w:val="22"/>
                <w:szCs w:val="22"/>
                <w:lang w:eastAsia="pl-PL"/>
              </w:rPr>
              <w:t>do każdego respiratora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2010D8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– 2</w:t>
            </w:r>
            <w:r w:rsidR="0062037D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0</w:t>
            </w:r>
            <w:r w:rsidR="0062037D" w:rsidRPr="00D72619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szt. na cały zestaw respiratorów w niniejsz</w:t>
            </w:r>
            <w:r w:rsidR="0079558A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ej</w:t>
            </w:r>
            <w:r w:rsidR="0062037D" w:rsidRPr="00D72619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79558A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części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04FA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2E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17B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37E34CB3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AD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38" w14:textId="77777777" w:rsidR="00491A6A" w:rsidRPr="006E7B49" w:rsidRDefault="00491A6A" w:rsidP="00D72619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Nawilżacz aktywny – zaawansowany (klasy co najmniej MR 850) z wyposażeniem dostosowanym do oferowanych układów </w:t>
            </w:r>
            <w:r w:rsidR="002010D8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>– łącznie 50</w:t>
            </w:r>
            <w:r w:rsidR="00D72619" w:rsidRPr="00D72619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 xml:space="preserve"> szt. na cały zestaw respiratorów w niniejszym pakiecie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A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824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5F7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47A70C14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678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276" w14:textId="77777777" w:rsidR="00491A6A" w:rsidRPr="006E7B49" w:rsidRDefault="00491A6A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Inne: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</w:p>
          <w:p w14:paraId="48406CAD" w14:textId="77777777" w:rsidR="00491A6A" w:rsidRPr="006E7B49" w:rsidRDefault="00491A6A" w:rsidP="00E47AB1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</w:t>
            </w:r>
            <w:r w:rsidRPr="006E7B49">
              <w:rPr>
                <w:rFonts w:ascii="Garamond" w:hAnsi="Garamond"/>
                <w:sz w:val="22"/>
                <w:szCs w:val="22"/>
                <w:lang w:eastAsia="pl-PL"/>
              </w:rPr>
              <w:t xml:space="preserve">    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sztuczny nos – po min. 5 [szt.] na każdy respirator,</w:t>
            </w:r>
          </w:p>
          <w:p w14:paraId="6A961172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</w:t>
            </w:r>
            <w:r w:rsidRPr="006E7B49">
              <w:rPr>
                <w:rFonts w:ascii="Garamond" w:hAnsi="Garamond"/>
                <w:sz w:val="22"/>
                <w:szCs w:val="22"/>
                <w:lang w:eastAsia="pl-PL"/>
              </w:rPr>
              <w:t xml:space="preserve">     </w:t>
            </w:r>
            <w:r w:rsidRPr="00D72619">
              <w:rPr>
                <w:rFonts w:ascii="Garamond" w:hAnsi="Garamond" w:cs="Calibri"/>
                <w:strike/>
                <w:color w:val="FF0000"/>
                <w:sz w:val="22"/>
                <w:szCs w:val="22"/>
                <w:lang w:eastAsia="pl-PL"/>
              </w:rPr>
              <w:t>układy oddechowe – po 5 [szt.] do każdego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223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586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80FC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14:paraId="125393A5" w14:textId="77777777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E82" w14:textId="77777777" w:rsidR="00491A6A" w:rsidRPr="006E7B49" w:rsidRDefault="00491A6A" w:rsidP="00E47AB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29DC" w14:textId="77777777" w:rsidR="00491A6A" w:rsidRPr="006E7B49" w:rsidRDefault="00491A6A" w:rsidP="00E47AB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Wszystkie oferowane respiratory zgodne z Dyrektywą Unii Europejskiej 2011/65/EU dotyczącą restrykcji w zastosowaniu substancji niebezpiecznych w urządzeniach medycznych zwanej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RoHS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II (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Restriction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Hazardous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Substances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7D9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B07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520E" w14:textId="77777777" w:rsidR="00491A6A" w:rsidRPr="006E7B49" w:rsidRDefault="00491A6A" w:rsidP="00E47AB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14:paraId="2B53C908" w14:textId="77777777" w:rsidR="00F3421F" w:rsidRDefault="00F3421F" w:rsidP="00BF1884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4853F233" w14:textId="77777777" w:rsidR="00F3421F" w:rsidRDefault="00F3421F">
      <w:pPr>
        <w:suppressAutoHyphens w:val="0"/>
        <w:spacing w:after="200"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br w:type="page"/>
      </w:r>
    </w:p>
    <w:p w14:paraId="577F7481" w14:textId="77777777" w:rsidR="00BF1884" w:rsidRPr="006E7B49" w:rsidRDefault="00BF1884" w:rsidP="00BF1884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E7B49">
        <w:rPr>
          <w:rFonts w:ascii="Garamond" w:hAnsi="Garamond"/>
          <w:b/>
          <w:color w:val="000000" w:themeColor="text1"/>
          <w:sz w:val="22"/>
          <w:szCs w:val="22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BF1884" w:rsidRPr="006E7B49" w14:paraId="40083273" w14:textId="77777777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5ADE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E6F8" w14:textId="77777777" w:rsidR="00BF1884" w:rsidRPr="006E7B49" w:rsidRDefault="00BF188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649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9F3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F2E0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F3421F" w:rsidRPr="006E7B49" w14:paraId="2844A663" w14:textId="77777777" w:rsidTr="00E47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CAA" w14:textId="77777777"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22CB" w14:textId="77777777" w:rsidR="00F3421F" w:rsidRPr="006E7B49" w:rsidRDefault="00F3421F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7F97" w14:textId="77777777" w:rsidR="00F3421F" w:rsidRPr="006E7B49" w:rsidRDefault="00F342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1884" w:rsidRPr="006E7B49" w14:paraId="1EC7C096" w14:textId="77777777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868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2D2" w14:textId="77777777"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14:paraId="794821A3" w14:textId="77777777"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5F3F51C4" w14:textId="77777777"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A73E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39A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A8C4" w14:textId="77777777" w:rsidR="00BF1884" w:rsidRPr="006E7B49" w:rsidRDefault="00BF1884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14:paraId="73AF150E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BF1884" w:rsidRPr="006E7B49" w14:paraId="66F6097F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FC3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11AA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6A1D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60E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62F5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2BD2B29C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BB2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971F" w14:textId="77777777"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796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1D7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F19C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14:paraId="76442DB2" w14:textId="77777777" w:rsidTr="00E47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258" w14:textId="77777777"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23D" w14:textId="77777777" w:rsidR="00F3421F" w:rsidRPr="006E7B49" w:rsidRDefault="00F3421F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096" w14:textId="77777777"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14:paraId="39945F6F" w14:textId="77777777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263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906" w14:textId="77777777"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6279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BE1B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F48" w14:textId="77777777" w:rsidR="00BF1884" w:rsidRPr="006E7B49" w:rsidRDefault="00BF1884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14:paraId="51EE2F2B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BF1884" w:rsidRPr="006E7B49" w14:paraId="3EA0D92E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4DC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619" w14:textId="77777777"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14:paraId="6E01568A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D6E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5F9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2D8A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4D424BF6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F94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00C0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936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A9C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E942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54BAF970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50C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51" w14:textId="77777777"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3D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ADB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15E7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731E52A0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235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0E6" w14:textId="77777777"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2A2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AD7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19B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28C34018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976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CF16" w14:textId="77777777"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7F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77D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B713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2F6A58D9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EE2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0FF5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 xml:space="preserve">konieczności importu części zamiennych, nie 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0D8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676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26570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4CFCEB23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A89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2B1C" w14:textId="77777777"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3A2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C1C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0FB7D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1D144879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9F4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501F" w14:textId="77777777"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7DDF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7DD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F770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14:paraId="65699439" w14:textId="77777777" w:rsidTr="00E47A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A0F" w14:textId="77777777"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6B99" w14:textId="77777777" w:rsidR="00F3421F" w:rsidRPr="006E7B49" w:rsidRDefault="00F3421F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E43" w14:textId="77777777"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14:paraId="2090197C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E47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F07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(min. 10 osób z możliwością podziału i szkolenia w mniejszych podgrupach) w </w:t>
            </w:r>
            <w:r w:rsidRPr="006E7B49">
              <w:rPr>
                <w:rFonts w:ascii="Garamond" w:hAnsi="Garamond"/>
                <w:sz w:val="22"/>
                <w:szCs w:val="22"/>
              </w:rPr>
              <w:lastRenderedPageBreak/>
              <w:t>momencie jego instalacji i odbioru; w razie potrzeby Zamawiającego, możliwość stałego wsparcia 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31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124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B60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4958F198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AB6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897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B5D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2E7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A40A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53C6D1A2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583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15DD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A21D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2C6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B09E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131AC961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5FA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FE4A" w14:textId="77777777"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14:paraId="43025F1C" w14:textId="77777777" w:rsidR="00BF1884" w:rsidRPr="006E7B49" w:rsidRDefault="00BF1884" w:rsidP="00BF1884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14:paraId="4D078352" w14:textId="77777777" w:rsidR="00BF1884" w:rsidRPr="006E7B49" w:rsidRDefault="00BF1884" w:rsidP="00BF1884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14:paraId="3445CBF0" w14:textId="77777777"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648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F07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70796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14:paraId="002956FB" w14:textId="77777777" w:rsidTr="00E47AB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772" w14:textId="77777777"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5A6" w14:textId="77777777" w:rsidR="00F3421F" w:rsidRPr="006E7B49" w:rsidRDefault="00F3421F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4D9" w14:textId="77777777"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14:paraId="3E6261A5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F42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A09" w14:textId="77777777" w:rsidR="00BF1884" w:rsidRPr="006E7B49" w:rsidRDefault="00BF1884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B213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5B2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EBA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62A55297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ED5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9DB2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60BF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3C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15A63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6ACFA4DA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7C2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5CF" w14:textId="77777777"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F177B9D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1C9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E5C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A04F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7A6151DD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B34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1095" w14:textId="77777777"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040A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A4A" w14:textId="77777777"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8DBD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448245B6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30F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F05" w14:textId="77777777"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21FB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886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AEB51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14:paraId="77AC6920" w14:textId="77777777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54D" w14:textId="77777777"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B12C" w14:textId="77777777" w:rsidR="00BF1884" w:rsidRPr="006E7B49" w:rsidRDefault="00BF1884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601FDBE5" w14:textId="77777777"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C425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51E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5C65" w14:textId="77777777"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14:paraId="2C49FA0C" w14:textId="77777777" w:rsidR="00BF1884" w:rsidRPr="006E7B49" w:rsidRDefault="00BF1884" w:rsidP="00BF1884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14:paraId="2D0A56EF" w14:textId="77777777" w:rsidR="00BF1884" w:rsidRPr="006E7B49" w:rsidRDefault="00BF1884" w:rsidP="00BF1884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14:paraId="00B5C7A0" w14:textId="77777777" w:rsidR="00BF1884" w:rsidRPr="006E7B49" w:rsidRDefault="00BF1884" w:rsidP="00BF1884">
      <w:pPr>
        <w:pStyle w:val="Skrconyadreszwrotny"/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p w14:paraId="58B7EC76" w14:textId="77777777" w:rsidR="00BF1884" w:rsidRPr="006E7B49" w:rsidRDefault="00BF1884" w:rsidP="00BF1884">
      <w:pPr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sectPr w:rsidR="00BF1884" w:rsidRPr="006E7B49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6DCD" w14:textId="77777777" w:rsidR="00FE36BB" w:rsidRDefault="00FE36BB" w:rsidP="0097030B">
      <w:r>
        <w:separator/>
      </w:r>
    </w:p>
  </w:endnote>
  <w:endnote w:type="continuationSeparator" w:id="0">
    <w:p w14:paraId="4C75A58C" w14:textId="77777777" w:rsidR="00FE36BB" w:rsidRDefault="00FE36BB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6640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105BECBC" w14:textId="77777777" w:rsidR="007C6A81" w:rsidRDefault="007C6A81" w:rsidP="006E7B49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……………………………………………………………………….</w:t>
                </w:r>
              </w:p>
              <w:p w14:paraId="31959ABA" w14:textId="77777777" w:rsidR="007C6A81" w:rsidRDefault="007C6A81" w:rsidP="006E7B49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  <w:lang w:eastAsia="pl-PL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>ykonawcy</w:t>
                </w:r>
              </w:p>
              <w:p w14:paraId="535D8E69" w14:textId="77777777" w:rsidR="007C6A81" w:rsidRPr="007B77B0" w:rsidRDefault="00FE36BB" w:rsidP="006E7B49">
                <w:pPr>
                  <w:pStyle w:val="Stopka"/>
                  <w:rPr>
                    <w:sz w:val="20"/>
                    <w:szCs w:val="20"/>
                  </w:rPr>
                </w:pPr>
              </w:p>
            </w:sdtContent>
          </w:sdt>
        </w:sdtContent>
      </w:sdt>
      <w:p w14:paraId="472D3EDE" w14:textId="77777777" w:rsidR="007C6A81" w:rsidRDefault="007C6A81" w:rsidP="006E7B49">
        <w:pPr>
          <w:pStyle w:val="Stopka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09B4" w14:textId="77777777" w:rsidR="00FE36BB" w:rsidRDefault="00FE36BB" w:rsidP="0097030B">
      <w:r>
        <w:separator/>
      </w:r>
    </w:p>
  </w:footnote>
  <w:footnote w:type="continuationSeparator" w:id="0">
    <w:p w14:paraId="16B23E02" w14:textId="77777777" w:rsidR="00FE36BB" w:rsidRDefault="00FE36BB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483A" w14:textId="77777777" w:rsidR="007C6A81" w:rsidRDefault="007C6A81" w:rsidP="006E7B49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543EEA9E" wp14:editId="0CBB9C6C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89370" w14:textId="77777777" w:rsidR="007C6A81" w:rsidRDefault="007C6A81" w:rsidP="00465DBD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5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14:paraId="5E6D1CA2" w14:textId="77777777" w:rsidR="007C6A81" w:rsidRPr="006E7B49" w:rsidRDefault="007C6A81" w:rsidP="00465DBD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14C7C"/>
    <w:rsid w:val="00051310"/>
    <w:rsid w:val="001868A6"/>
    <w:rsid w:val="001A578A"/>
    <w:rsid w:val="001E0ED7"/>
    <w:rsid w:val="002010D8"/>
    <w:rsid w:val="002926B6"/>
    <w:rsid w:val="002B383B"/>
    <w:rsid w:val="002B3EFE"/>
    <w:rsid w:val="002B44B7"/>
    <w:rsid w:val="002C2F27"/>
    <w:rsid w:val="00326B60"/>
    <w:rsid w:val="003465B5"/>
    <w:rsid w:val="00362479"/>
    <w:rsid w:val="00386BDE"/>
    <w:rsid w:val="003B07FE"/>
    <w:rsid w:val="003D21E4"/>
    <w:rsid w:val="003E7B4E"/>
    <w:rsid w:val="004233A2"/>
    <w:rsid w:val="00465DBD"/>
    <w:rsid w:val="00491A6A"/>
    <w:rsid w:val="004A2FFA"/>
    <w:rsid w:val="004F5DD2"/>
    <w:rsid w:val="005242E6"/>
    <w:rsid w:val="005A3285"/>
    <w:rsid w:val="005D3FF9"/>
    <w:rsid w:val="005E3F6A"/>
    <w:rsid w:val="00603555"/>
    <w:rsid w:val="0062037D"/>
    <w:rsid w:val="00650B4C"/>
    <w:rsid w:val="006657C7"/>
    <w:rsid w:val="00682DA7"/>
    <w:rsid w:val="006D13CB"/>
    <w:rsid w:val="006E7B49"/>
    <w:rsid w:val="00720B12"/>
    <w:rsid w:val="00732C45"/>
    <w:rsid w:val="00742050"/>
    <w:rsid w:val="00780415"/>
    <w:rsid w:val="0079558A"/>
    <w:rsid w:val="007C6A81"/>
    <w:rsid w:val="007D4F21"/>
    <w:rsid w:val="007E073C"/>
    <w:rsid w:val="00837F96"/>
    <w:rsid w:val="00846A22"/>
    <w:rsid w:val="0089551C"/>
    <w:rsid w:val="008A35E3"/>
    <w:rsid w:val="008B0AD9"/>
    <w:rsid w:val="00964E59"/>
    <w:rsid w:val="0097030B"/>
    <w:rsid w:val="009949CE"/>
    <w:rsid w:val="009A1FAA"/>
    <w:rsid w:val="009B78EE"/>
    <w:rsid w:val="009E045E"/>
    <w:rsid w:val="00A4495C"/>
    <w:rsid w:val="00B22428"/>
    <w:rsid w:val="00B64620"/>
    <w:rsid w:val="00B70494"/>
    <w:rsid w:val="00B779BA"/>
    <w:rsid w:val="00B86596"/>
    <w:rsid w:val="00BA682F"/>
    <w:rsid w:val="00BD429D"/>
    <w:rsid w:val="00BD76E0"/>
    <w:rsid w:val="00BF1884"/>
    <w:rsid w:val="00C70C05"/>
    <w:rsid w:val="00CC79A6"/>
    <w:rsid w:val="00CD6117"/>
    <w:rsid w:val="00D11879"/>
    <w:rsid w:val="00D44B87"/>
    <w:rsid w:val="00D72619"/>
    <w:rsid w:val="00DB06C0"/>
    <w:rsid w:val="00E47AB1"/>
    <w:rsid w:val="00E92F52"/>
    <w:rsid w:val="00ED73FD"/>
    <w:rsid w:val="00F3421F"/>
    <w:rsid w:val="00F35FBD"/>
    <w:rsid w:val="00FD111C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3AC8"/>
  <w15:docId w15:val="{54E6D3A6-4915-4E2F-9D13-E7CC3C4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7B4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3421F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F3421F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465D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31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31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323B-E185-46AE-B46A-D851F40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2872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9</cp:revision>
  <dcterms:created xsi:type="dcterms:W3CDTF">2018-06-30T12:55:00Z</dcterms:created>
  <dcterms:modified xsi:type="dcterms:W3CDTF">2018-07-03T13:14:00Z</dcterms:modified>
</cp:coreProperties>
</file>