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46986" w:rsidRDefault="00A46986" w:rsidP="00A74628">
      <w:pPr>
        <w:pStyle w:val="Tekstpodstawowywcity"/>
        <w:spacing w:line="240" w:lineRule="auto"/>
        <w:ind w:left="0" w:firstLine="0"/>
        <w:jc w:val="center"/>
        <w:rPr>
          <w:rFonts w:ascii="Garamond" w:hAnsi="Garamond"/>
          <w:b/>
          <w:color w:val="002060"/>
          <w:szCs w:val="22"/>
        </w:rPr>
      </w:pPr>
    </w:p>
    <w:p w:rsidR="00865343" w:rsidRPr="007D7028" w:rsidRDefault="00A46986" w:rsidP="00A74628">
      <w:pPr>
        <w:pStyle w:val="Tekstpodstawowywcity"/>
        <w:spacing w:line="240" w:lineRule="auto"/>
        <w:ind w:left="0" w:firstLine="0"/>
        <w:jc w:val="center"/>
        <w:rPr>
          <w:rFonts w:ascii="Garamond" w:hAnsi="Garamond"/>
          <w:bCs/>
          <w:szCs w:val="22"/>
        </w:rPr>
      </w:pPr>
      <w:r>
        <w:rPr>
          <w:rFonts w:ascii="Garamond" w:hAnsi="Garamond"/>
          <w:b/>
          <w:color w:val="002060"/>
          <w:szCs w:val="22"/>
        </w:rPr>
        <w:t>Wymagania graniczne dla</w:t>
      </w:r>
      <w:r w:rsidRPr="00057A45">
        <w:rPr>
          <w:rFonts w:ascii="Garamond" w:hAnsi="Garamond"/>
          <w:b/>
          <w:color w:val="002060"/>
          <w:szCs w:val="22"/>
        </w:rPr>
        <w:t xml:space="preserve"> </w:t>
      </w:r>
      <w:r w:rsidR="009E2EF1" w:rsidRPr="00A46986">
        <w:rPr>
          <w:rFonts w:ascii="Garamond" w:hAnsi="Garamond"/>
          <w:b/>
          <w:color w:val="002060"/>
          <w:szCs w:val="22"/>
        </w:rPr>
        <w:t>gotow</w:t>
      </w:r>
      <w:r w:rsidR="00CB7593" w:rsidRPr="00A46986">
        <w:rPr>
          <w:rFonts w:ascii="Garamond" w:hAnsi="Garamond"/>
          <w:b/>
          <w:color w:val="002060"/>
          <w:szCs w:val="22"/>
        </w:rPr>
        <w:t>ych</w:t>
      </w:r>
      <w:r w:rsidR="009E2EF1" w:rsidRPr="00A46986">
        <w:rPr>
          <w:rFonts w:ascii="Garamond" w:hAnsi="Garamond"/>
          <w:b/>
          <w:color w:val="002060"/>
          <w:szCs w:val="22"/>
        </w:rPr>
        <w:t xml:space="preserve"> podłoż</w:t>
      </w:r>
      <w:r w:rsidR="00CB7593" w:rsidRPr="00A46986">
        <w:rPr>
          <w:rFonts w:ascii="Garamond" w:hAnsi="Garamond"/>
          <w:b/>
          <w:color w:val="002060"/>
          <w:szCs w:val="22"/>
        </w:rPr>
        <w:t>y</w:t>
      </w:r>
      <w:r w:rsidR="00B56403" w:rsidRPr="00A46986">
        <w:rPr>
          <w:rFonts w:ascii="Garamond" w:hAnsi="Garamond"/>
          <w:b/>
          <w:color w:val="002060"/>
          <w:szCs w:val="22"/>
        </w:rPr>
        <w:t xml:space="preserve"> na pł</w:t>
      </w:r>
      <w:r w:rsidR="009E2EF1" w:rsidRPr="00A46986">
        <w:rPr>
          <w:rFonts w:ascii="Garamond" w:hAnsi="Garamond"/>
          <w:b/>
          <w:color w:val="002060"/>
          <w:szCs w:val="22"/>
        </w:rPr>
        <w:t>ytkach</w:t>
      </w:r>
    </w:p>
    <w:p w:rsidR="009E2EF1" w:rsidRDefault="007F4F4D" w:rsidP="00A46986">
      <w:pPr>
        <w:pStyle w:val="Tekstpodstawowywcity"/>
        <w:spacing w:line="240" w:lineRule="auto"/>
        <w:ind w:left="0" w:firstLine="0"/>
        <w:jc w:val="center"/>
        <w:rPr>
          <w:rFonts w:ascii="Garamond" w:hAnsi="Garamond"/>
          <w:b/>
          <w:color w:val="002060"/>
          <w:szCs w:val="22"/>
        </w:rPr>
      </w:pPr>
      <w:r w:rsidRPr="00A46986">
        <w:rPr>
          <w:rFonts w:ascii="Garamond" w:hAnsi="Garamond"/>
          <w:b/>
          <w:color w:val="002060"/>
          <w:szCs w:val="22"/>
        </w:rPr>
        <w:t>Dotyczy:</w:t>
      </w:r>
      <w:r w:rsidR="00036C93" w:rsidRPr="00A46986">
        <w:rPr>
          <w:rFonts w:ascii="Garamond" w:hAnsi="Garamond"/>
          <w:b/>
          <w:color w:val="002060"/>
          <w:szCs w:val="22"/>
        </w:rPr>
        <w:t xml:space="preserve"> </w:t>
      </w:r>
      <w:r w:rsidRPr="00A46986">
        <w:rPr>
          <w:rFonts w:ascii="Garamond" w:hAnsi="Garamond"/>
          <w:b/>
          <w:color w:val="002060"/>
          <w:szCs w:val="22"/>
        </w:rPr>
        <w:t>c</w:t>
      </w:r>
      <w:r w:rsidR="009E2EF1" w:rsidRPr="00A46986">
        <w:rPr>
          <w:rFonts w:ascii="Garamond" w:hAnsi="Garamond"/>
          <w:b/>
          <w:color w:val="002060"/>
          <w:szCs w:val="22"/>
        </w:rPr>
        <w:t>zęś</w:t>
      </w:r>
      <w:r w:rsidR="00865343" w:rsidRPr="00A46986">
        <w:rPr>
          <w:rFonts w:ascii="Garamond" w:hAnsi="Garamond"/>
          <w:b/>
          <w:color w:val="002060"/>
          <w:szCs w:val="22"/>
        </w:rPr>
        <w:t>ć</w:t>
      </w:r>
      <w:r w:rsidR="009E2EF1" w:rsidRPr="00A46986">
        <w:rPr>
          <w:rFonts w:ascii="Garamond" w:hAnsi="Garamond"/>
          <w:b/>
          <w:color w:val="002060"/>
          <w:szCs w:val="22"/>
        </w:rPr>
        <w:t xml:space="preserve"> </w:t>
      </w:r>
      <w:r w:rsidR="009736A0" w:rsidRPr="00A46986">
        <w:rPr>
          <w:rFonts w:ascii="Garamond" w:hAnsi="Garamond"/>
          <w:b/>
          <w:color w:val="002060"/>
          <w:szCs w:val="22"/>
        </w:rPr>
        <w:t>3</w:t>
      </w:r>
      <w:r w:rsidR="009E2EF1" w:rsidRPr="00A46986">
        <w:rPr>
          <w:rFonts w:ascii="Garamond" w:hAnsi="Garamond"/>
          <w:b/>
          <w:color w:val="002060"/>
          <w:szCs w:val="22"/>
        </w:rPr>
        <w:t xml:space="preserve"> poz. </w:t>
      </w:r>
      <w:r w:rsidR="00CB7593" w:rsidRPr="00A46986">
        <w:rPr>
          <w:rFonts w:ascii="Garamond" w:hAnsi="Garamond"/>
          <w:b/>
          <w:color w:val="002060"/>
          <w:szCs w:val="22"/>
        </w:rPr>
        <w:t>1-1</w:t>
      </w:r>
      <w:r w:rsidR="009377B5" w:rsidRPr="00A46986">
        <w:rPr>
          <w:rFonts w:ascii="Garamond" w:hAnsi="Garamond"/>
          <w:b/>
          <w:color w:val="002060"/>
          <w:szCs w:val="22"/>
        </w:rPr>
        <w:t>3</w:t>
      </w:r>
    </w:p>
    <w:p w:rsidR="00A46986" w:rsidRPr="00A46986" w:rsidRDefault="00A46986" w:rsidP="00A46986">
      <w:pPr>
        <w:pStyle w:val="Tekstpodstawowywcity"/>
        <w:spacing w:line="240" w:lineRule="auto"/>
        <w:ind w:left="0" w:firstLine="0"/>
        <w:jc w:val="center"/>
        <w:rPr>
          <w:rFonts w:ascii="Garamond" w:hAnsi="Garamond"/>
          <w:b/>
          <w:color w:val="002060"/>
          <w:szCs w:val="22"/>
        </w:rPr>
      </w:pP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866"/>
        <w:gridCol w:w="2348"/>
      </w:tblGrid>
      <w:tr w:rsidR="009E2EF1" w:rsidRPr="007D7028" w:rsidTr="00A46986">
        <w:trPr>
          <w:trHeight w:val="305"/>
        </w:trPr>
        <w:tc>
          <w:tcPr>
            <w:tcW w:w="597" w:type="dxa"/>
            <w:vAlign w:val="center"/>
          </w:tcPr>
          <w:p w:rsidR="009E2EF1" w:rsidRPr="007D7028" w:rsidRDefault="009E2EF1">
            <w:pPr>
              <w:jc w:val="center"/>
              <w:rPr>
                <w:rFonts w:ascii="Garamond" w:hAnsi="Garamond"/>
                <w:snapToGrid w:val="0"/>
                <w:sz w:val="22"/>
                <w:szCs w:val="22"/>
              </w:rPr>
            </w:pPr>
            <w:r w:rsidRPr="00A46986">
              <w:rPr>
                <w:rFonts w:ascii="Garamond" w:hAnsi="Garamond"/>
                <w:b/>
                <w:snapToGrid w:val="0"/>
                <w:sz w:val="22"/>
                <w:szCs w:val="22"/>
              </w:rPr>
              <w:t>Lp</w:t>
            </w:r>
            <w:r w:rsidRPr="007D7028">
              <w:rPr>
                <w:rFonts w:ascii="Garamond" w:hAnsi="Garamond"/>
                <w:snapToGrid w:val="0"/>
                <w:sz w:val="22"/>
                <w:szCs w:val="22"/>
              </w:rPr>
              <w:t>.</w:t>
            </w:r>
          </w:p>
        </w:tc>
        <w:tc>
          <w:tcPr>
            <w:tcW w:w="6866" w:type="dxa"/>
            <w:vAlign w:val="center"/>
          </w:tcPr>
          <w:p w:rsidR="009E2EF1" w:rsidRPr="007D7028" w:rsidRDefault="00A46986">
            <w:pPr>
              <w:pStyle w:val="Nagwek3"/>
              <w:jc w:val="center"/>
              <w:rPr>
                <w:rFonts w:ascii="Garamond" w:hAnsi="Garamond"/>
                <w:b w:val="0"/>
                <w:szCs w:val="22"/>
              </w:rPr>
            </w:pPr>
            <w:r w:rsidRPr="00C50CE9">
              <w:rPr>
                <w:rFonts w:ascii="Garamond" w:hAnsi="Garamond"/>
                <w:szCs w:val="22"/>
              </w:rPr>
              <w:t>Nazwa parametru</w:t>
            </w:r>
          </w:p>
        </w:tc>
        <w:tc>
          <w:tcPr>
            <w:tcW w:w="2348" w:type="dxa"/>
            <w:vAlign w:val="center"/>
          </w:tcPr>
          <w:p w:rsidR="0020197E" w:rsidRPr="00A46986" w:rsidRDefault="0020197E" w:rsidP="0020197E">
            <w:pPr>
              <w:jc w:val="center"/>
              <w:rPr>
                <w:rFonts w:ascii="Garamond" w:hAnsi="Garamond" w:cs="Times New Roman"/>
                <w:b/>
                <w:sz w:val="22"/>
                <w:szCs w:val="22"/>
              </w:rPr>
            </w:pPr>
            <w:r w:rsidRPr="00A46986">
              <w:rPr>
                <w:rFonts w:ascii="Garamond" w:hAnsi="Garamond" w:cs="Times New Roman"/>
                <w:b/>
                <w:sz w:val="22"/>
                <w:szCs w:val="22"/>
              </w:rPr>
              <w:t>Potwierdzenie spełnienia</w:t>
            </w:r>
          </w:p>
          <w:p w:rsidR="009E2EF1" w:rsidRPr="007D7028" w:rsidRDefault="0020197E" w:rsidP="0020197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A46986">
              <w:rPr>
                <w:rFonts w:ascii="Garamond" w:hAnsi="Garamond" w:cs="Times New Roman"/>
                <w:b/>
                <w:sz w:val="22"/>
                <w:szCs w:val="22"/>
              </w:rPr>
              <w:t>(należy wpisać Tak lub Nie)*</w:t>
            </w:r>
          </w:p>
        </w:tc>
      </w:tr>
      <w:tr w:rsidR="009E2EF1" w:rsidRPr="007D7028" w:rsidTr="00A46986">
        <w:trPr>
          <w:trHeight w:val="121"/>
        </w:trPr>
        <w:tc>
          <w:tcPr>
            <w:tcW w:w="597" w:type="dxa"/>
            <w:vAlign w:val="center"/>
          </w:tcPr>
          <w:p w:rsidR="009E2EF1" w:rsidRPr="007D7028" w:rsidRDefault="008C1AC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6866" w:type="dxa"/>
            <w:vAlign w:val="center"/>
          </w:tcPr>
          <w:p w:rsidR="009E2EF1" w:rsidRPr="007D7028" w:rsidRDefault="00C7787B" w:rsidP="0073298D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Certyfikat</w:t>
            </w:r>
            <w:r w:rsidR="009E2EF1" w:rsidRPr="007D7028">
              <w:rPr>
                <w:rFonts w:ascii="Garamond" w:hAnsi="Garamond"/>
                <w:sz w:val="22"/>
                <w:szCs w:val="22"/>
              </w:rPr>
              <w:t xml:space="preserve"> Kontroli Jakości dołączon</w:t>
            </w:r>
            <w:r w:rsidRPr="007D7028">
              <w:rPr>
                <w:rFonts w:ascii="Garamond" w:hAnsi="Garamond"/>
                <w:sz w:val="22"/>
                <w:szCs w:val="22"/>
              </w:rPr>
              <w:t>y</w:t>
            </w:r>
            <w:r w:rsidR="009E2EF1" w:rsidRPr="007D7028">
              <w:rPr>
                <w:rFonts w:ascii="Garamond" w:hAnsi="Garamond"/>
                <w:sz w:val="22"/>
                <w:szCs w:val="22"/>
              </w:rPr>
              <w:t xml:space="preserve"> do każdej partii dostarczonych produktów</w:t>
            </w:r>
            <w:r w:rsidR="00B15839" w:rsidRPr="007D702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F0607C" w:rsidRPr="007D7028">
              <w:rPr>
                <w:rFonts w:ascii="Garamond" w:hAnsi="Garamond"/>
                <w:sz w:val="22"/>
                <w:szCs w:val="22"/>
              </w:rPr>
              <w:t xml:space="preserve">lub udostępniony na stronie internetowej producenta </w:t>
            </w:r>
            <w:r w:rsidR="00B15839" w:rsidRPr="007D7028">
              <w:rPr>
                <w:rFonts w:ascii="Garamond" w:hAnsi="Garamond"/>
                <w:sz w:val="22"/>
                <w:szCs w:val="22"/>
              </w:rPr>
              <w:t xml:space="preserve">zawierający nie mniej danych niż: </w:t>
            </w:r>
            <w:r w:rsidRPr="007D7028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9E2EF1" w:rsidRPr="007D7028" w:rsidRDefault="009E2EF1" w:rsidP="0073298D">
            <w:pPr>
              <w:numPr>
                <w:ilvl w:val="0"/>
                <w:numId w:val="4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Nazw</w:t>
            </w:r>
            <w:r w:rsidR="00C7787B" w:rsidRPr="007D7028">
              <w:rPr>
                <w:rFonts w:ascii="Garamond" w:hAnsi="Garamond"/>
                <w:sz w:val="22"/>
                <w:szCs w:val="22"/>
              </w:rPr>
              <w:t>a</w:t>
            </w:r>
            <w:r w:rsidRPr="007D702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B4C4F" w:rsidRPr="007D7028">
              <w:rPr>
                <w:rFonts w:ascii="Garamond" w:hAnsi="Garamond"/>
                <w:sz w:val="22"/>
                <w:szCs w:val="22"/>
              </w:rPr>
              <w:t>i numer katalogowy</w:t>
            </w:r>
            <w:r w:rsidR="0000461E" w:rsidRPr="007D7028">
              <w:rPr>
                <w:rFonts w:ascii="Garamond" w:hAnsi="Garamond"/>
                <w:sz w:val="22"/>
                <w:szCs w:val="22"/>
              </w:rPr>
              <w:t xml:space="preserve"> produktu</w:t>
            </w:r>
          </w:p>
          <w:p w:rsidR="009E2EF1" w:rsidRPr="007D7028" w:rsidRDefault="009E2EF1" w:rsidP="0073298D">
            <w:pPr>
              <w:numPr>
                <w:ilvl w:val="0"/>
                <w:numId w:val="4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Nr serii</w:t>
            </w:r>
            <w:r w:rsidR="008144BA" w:rsidRPr="007D702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87509A" w:rsidRPr="007D7028">
              <w:rPr>
                <w:rFonts w:ascii="Garamond" w:hAnsi="Garamond"/>
                <w:sz w:val="22"/>
                <w:szCs w:val="22"/>
              </w:rPr>
              <w:t>(Nr Lot) podłoża</w:t>
            </w:r>
          </w:p>
          <w:p w:rsidR="009E2EF1" w:rsidRPr="007D7028" w:rsidRDefault="009E2EF1" w:rsidP="0073298D">
            <w:pPr>
              <w:numPr>
                <w:ilvl w:val="0"/>
                <w:numId w:val="4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Dat</w:t>
            </w:r>
            <w:r w:rsidR="00C7787B" w:rsidRPr="007D7028">
              <w:rPr>
                <w:rFonts w:ascii="Garamond" w:hAnsi="Garamond"/>
                <w:sz w:val="22"/>
                <w:szCs w:val="22"/>
              </w:rPr>
              <w:t>a</w:t>
            </w:r>
            <w:r w:rsidRPr="007D7028">
              <w:rPr>
                <w:rFonts w:ascii="Garamond" w:hAnsi="Garamond"/>
                <w:sz w:val="22"/>
                <w:szCs w:val="22"/>
              </w:rPr>
              <w:t xml:space="preserve"> ważności</w:t>
            </w:r>
            <w:r w:rsidR="00547E68" w:rsidRPr="007D7028">
              <w:rPr>
                <w:rFonts w:ascii="Garamond" w:hAnsi="Garamond"/>
                <w:sz w:val="22"/>
                <w:szCs w:val="22"/>
              </w:rPr>
              <w:t xml:space="preserve"> podłoża</w:t>
            </w:r>
          </w:p>
          <w:p w:rsidR="009B4C4F" w:rsidRPr="007D7028" w:rsidRDefault="009E2EF1" w:rsidP="0073298D">
            <w:pPr>
              <w:numPr>
                <w:ilvl w:val="0"/>
                <w:numId w:val="5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Ogóln</w:t>
            </w:r>
            <w:r w:rsidR="00C7787B" w:rsidRPr="007D7028">
              <w:rPr>
                <w:rFonts w:ascii="Garamond" w:hAnsi="Garamond"/>
                <w:sz w:val="22"/>
                <w:szCs w:val="22"/>
              </w:rPr>
              <w:t>a</w:t>
            </w:r>
            <w:r w:rsidRPr="007D7028">
              <w:rPr>
                <w:rFonts w:ascii="Garamond" w:hAnsi="Garamond"/>
                <w:sz w:val="22"/>
                <w:szCs w:val="22"/>
              </w:rPr>
              <w:t xml:space="preserve"> charakterystyk</w:t>
            </w:r>
            <w:r w:rsidR="00C7787B" w:rsidRPr="007D7028">
              <w:rPr>
                <w:rFonts w:ascii="Garamond" w:hAnsi="Garamond"/>
                <w:sz w:val="22"/>
                <w:szCs w:val="22"/>
              </w:rPr>
              <w:t>a</w:t>
            </w:r>
            <w:r w:rsidRPr="007D7028">
              <w:rPr>
                <w:rFonts w:ascii="Garamond" w:hAnsi="Garamond"/>
                <w:sz w:val="22"/>
                <w:szCs w:val="22"/>
              </w:rPr>
              <w:t xml:space="preserve"> pożywki: </w:t>
            </w:r>
          </w:p>
          <w:p w:rsidR="009B4C4F" w:rsidRPr="007D7028" w:rsidRDefault="00C7787B" w:rsidP="0073298D">
            <w:pPr>
              <w:numPr>
                <w:ilvl w:val="0"/>
                <w:numId w:val="3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wygląd;</w:t>
            </w:r>
          </w:p>
          <w:p w:rsidR="009B4C4F" w:rsidRPr="007D7028" w:rsidRDefault="009B4C4F" w:rsidP="0073298D">
            <w:pPr>
              <w:numPr>
                <w:ilvl w:val="0"/>
                <w:numId w:val="3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 xml:space="preserve">wartość </w:t>
            </w:r>
            <w:proofErr w:type="spellStart"/>
            <w:r w:rsidR="009E2EF1" w:rsidRPr="007D7028">
              <w:rPr>
                <w:rFonts w:ascii="Garamond" w:hAnsi="Garamond"/>
                <w:sz w:val="22"/>
                <w:szCs w:val="22"/>
              </w:rPr>
              <w:t>pH</w:t>
            </w:r>
            <w:proofErr w:type="spellEnd"/>
            <w:r w:rsidR="00C7787B" w:rsidRPr="007D7028">
              <w:rPr>
                <w:rFonts w:ascii="Garamond" w:hAnsi="Garamond"/>
                <w:sz w:val="22"/>
                <w:szCs w:val="22"/>
              </w:rPr>
              <w:t>;</w:t>
            </w:r>
            <w:r w:rsidR="009E2EF1" w:rsidRPr="007D7028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9B4C4F" w:rsidRPr="007D7028" w:rsidRDefault="009E2EF1" w:rsidP="0073298D">
            <w:pPr>
              <w:numPr>
                <w:ilvl w:val="0"/>
                <w:numId w:val="3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barwa</w:t>
            </w:r>
            <w:r w:rsidR="00C7787B" w:rsidRPr="007D7028">
              <w:rPr>
                <w:rFonts w:ascii="Garamond" w:hAnsi="Garamond"/>
                <w:sz w:val="22"/>
                <w:szCs w:val="22"/>
              </w:rPr>
              <w:t>;</w:t>
            </w:r>
            <w:r w:rsidRPr="007D7028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9E2EF1" w:rsidRPr="007D7028" w:rsidRDefault="000C1437" w:rsidP="0073298D">
            <w:pPr>
              <w:numPr>
                <w:ilvl w:val="0"/>
                <w:numId w:val="3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 xml:space="preserve">ocena </w:t>
            </w:r>
            <w:r w:rsidR="00FF0BE1" w:rsidRPr="007D7028">
              <w:rPr>
                <w:rFonts w:ascii="Garamond" w:hAnsi="Garamond"/>
                <w:sz w:val="22"/>
                <w:szCs w:val="22"/>
              </w:rPr>
              <w:t>jałowości</w:t>
            </w:r>
            <w:r w:rsidR="009E2EF1" w:rsidRPr="007D7028">
              <w:rPr>
                <w:rFonts w:ascii="Garamond" w:hAnsi="Garamond"/>
                <w:sz w:val="22"/>
                <w:szCs w:val="22"/>
              </w:rPr>
              <w:t xml:space="preserve"> podłoża</w:t>
            </w:r>
            <w:r w:rsidR="009B4C4F" w:rsidRPr="007D7028">
              <w:rPr>
                <w:rFonts w:ascii="Garamond" w:hAnsi="Garamond"/>
                <w:sz w:val="22"/>
                <w:szCs w:val="22"/>
              </w:rPr>
              <w:t xml:space="preserve"> z </w:t>
            </w:r>
            <w:r w:rsidR="00C7787B" w:rsidRPr="007D7028">
              <w:rPr>
                <w:rFonts w:ascii="Garamond" w:hAnsi="Garamond"/>
                <w:sz w:val="22"/>
                <w:szCs w:val="22"/>
              </w:rPr>
              <w:t>określeniem</w:t>
            </w:r>
            <w:r w:rsidR="009B4C4F" w:rsidRPr="007D7028">
              <w:rPr>
                <w:rFonts w:ascii="Garamond" w:hAnsi="Garamond"/>
                <w:sz w:val="22"/>
                <w:szCs w:val="22"/>
              </w:rPr>
              <w:t xml:space="preserve"> warunków, w których prowadzono kontrolę</w:t>
            </w:r>
          </w:p>
          <w:p w:rsidR="00CB7D2C" w:rsidRPr="007D7028" w:rsidRDefault="00CB7D2C" w:rsidP="0073298D">
            <w:pPr>
              <w:numPr>
                <w:ilvl w:val="0"/>
                <w:numId w:val="6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O</w:t>
            </w:r>
            <w:r w:rsidR="00B15839" w:rsidRPr="007D7028">
              <w:rPr>
                <w:rFonts w:ascii="Garamond" w:hAnsi="Garamond"/>
                <w:sz w:val="22"/>
                <w:szCs w:val="22"/>
              </w:rPr>
              <w:t>cena</w:t>
            </w:r>
            <w:r w:rsidRPr="007D702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B15839" w:rsidRPr="007D7028">
              <w:rPr>
                <w:rFonts w:ascii="Garamond" w:hAnsi="Garamond"/>
                <w:sz w:val="22"/>
                <w:szCs w:val="22"/>
              </w:rPr>
              <w:t>ż</w:t>
            </w:r>
            <w:r w:rsidR="009E2EF1" w:rsidRPr="007D7028">
              <w:rPr>
                <w:rFonts w:ascii="Garamond" w:hAnsi="Garamond"/>
                <w:sz w:val="22"/>
                <w:szCs w:val="22"/>
              </w:rPr>
              <w:t>yzności oraz selektywności po</w:t>
            </w:r>
            <w:r w:rsidR="00B15839" w:rsidRPr="007D7028">
              <w:rPr>
                <w:rFonts w:ascii="Garamond" w:hAnsi="Garamond"/>
                <w:sz w:val="22"/>
                <w:szCs w:val="22"/>
              </w:rPr>
              <w:t>żywki</w:t>
            </w:r>
            <w:r w:rsidR="009E2EF1" w:rsidRPr="007D7028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7D7028">
              <w:rPr>
                <w:rFonts w:ascii="Garamond" w:hAnsi="Garamond"/>
                <w:sz w:val="22"/>
                <w:szCs w:val="22"/>
              </w:rPr>
              <w:t>z uwzględnieniem:</w:t>
            </w:r>
          </w:p>
          <w:p w:rsidR="009E2EF1" w:rsidRPr="007D7028" w:rsidRDefault="00CB7D2C" w:rsidP="0073298D">
            <w:pPr>
              <w:numPr>
                <w:ilvl w:val="0"/>
                <w:numId w:val="7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wykazu</w:t>
            </w:r>
            <w:r w:rsidR="009E2EF1" w:rsidRPr="007D7028">
              <w:rPr>
                <w:rFonts w:ascii="Garamond" w:hAnsi="Garamond"/>
                <w:sz w:val="22"/>
                <w:szCs w:val="22"/>
              </w:rPr>
              <w:t xml:space="preserve"> szczep</w:t>
            </w:r>
            <w:r w:rsidRPr="007D7028">
              <w:rPr>
                <w:rFonts w:ascii="Garamond" w:hAnsi="Garamond"/>
                <w:sz w:val="22"/>
                <w:szCs w:val="22"/>
              </w:rPr>
              <w:t>ów</w:t>
            </w:r>
            <w:r w:rsidR="009E2EF1" w:rsidRPr="007D7028">
              <w:rPr>
                <w:rFonts w:ascii="Garamond" w:hAnsi="Garamond"/>
                <w:sz w:val="22"/>
                <w:szCs w:val="22"/>
              </w:rPr>
              <w:t xml:space="preserve"> wzorcowych z kolekcji ATCC</w:t>
            </w:r>
            <w:r w:rsidR="00B15839" w:rsidRPr="007D7028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7D7028">
              <w:rPr>
                <w:rFonts w:ascii="Garamond" w:hAnsi="Garamond"/>
                <w:sz w:val="22"/>
                <w:szCs w:val="22"/>
              </w:rPr>
              <w:t>użytych do oceny</w:t>
            </w:r>
            <w:r w:rsidR="00013228" w:rsidRPr="007D7028">
              <w:rPr>
                <w:rFonts w:ascii="Garamond" w:hAnsi="Garamond"/>
                <w:sz w:val="22"/>
                <w:szCs w:val="22"/>
              </w:rPr>
              <w:t xml:space="preserve"> właściwości odżywczych</w:t>
            </w:r>
            <w:r w:rsidR="00406449" w:rsidRPr="007D7028">
              <w:rPr>
                <w:rFonts w:ascii="Garamond" w:hAnsi="Garamond"/>
                <w:sz w:val="22"/>
                <w:szCs w:val="22"/>
              </w:rPr>
              <w:t xml:space="preserve"> (izolacyjnych)</w:t>
            </w:r>
            <w:r w:rsidR="00013228" w:rsidRPr="007D7028">
              <w:rPr>
                <w:rFonts w:ascii="Garamond" w:hAnsi="Garamond"/>
                <w:sz w:val="22"/>
                <w:szCs w:val="22"/>
              </w:rPr>
              <w:t xml:space="preserve"> i wybiórczych podłoża</w:t>
            </w:r>
          </w:p>
          <w:p w:rsidR="000C1437" w:rsidRPr="007D7028" w:rsidRDefault="00E66211" w:rsidP="0073298D">
            <w:pPr>
              <w:numPr>
                <w:ilvl w:val="0"/>
                <w:numId w:val="7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opisu uzyskanych wyników</w:t>
            </w:r>
            <w:r w:rsidR="00013228" w:rsidRPr="007D7028">
              <w:rPr>
                <w:rFonts w:ascii="Garamond" w:hAnsi="Garamond"/>
                <w:sz w:val="22"/>
                <w:szCs w:val="22"/>
              </w:rPr>
              <w:t xml:space="preserve"> np. ocena (ilościowa) wzrostu, czas wzrostu, wygląd hemolizy,</w:t>
            </w:r>
            <w:r w:rsidR="00D72DEE" w:rsidRPr="007D7028">
              <w:rPr>
                <w:rFonts w:ascii="Garamond" w:hAnsi="Garamond"/>
                <w:sz w:val="22"/>
                <w:szCs w:val="22"/>
              </w:rPr>
              <w:t xml:space="preserve"> ocena morfologii </w:t>
            </w:r>
            <w:proofErr w:type="spellStart"/>
            <w:r w:rsidR="00D72DEE" w:rsidRPr="007D7028">
              <w:rPr>
                <w:rFonts w:ascii="Garamond" w:hAnsi="Garamond"/>
                <w:sz w:val="22"/>
                <w:szCs w:val="22"/>
              </w:rPr>
              <w:t>koloni</w:t>
            </w:r>
            <w:proofErr w:type="spellEnd"/>
            <w:r w:rsidR="00D72DEE" w:rsidRPr="007D7028">
              <w:rPr>
                <w:rFonts w:ascii="Garamond" w:hAnsi="Garamond"/>
                <w:sz w:val="22"/>
                <w:szCs w:val="22"/>
              </w:rPr>
              <w:t>,</w:t>
            </w:r>
            <w:r w:rsidR="00013228" w:rsidRPr="007D7028">
              <w:rPr>
                <w:rFonts w:ascii="Garamond" w:hAnsi="Garamond"/>
                <w:sz w:val="22"/>
                <w:szCs w:val="22"/>
              </w:rPr>
              <w:t xml:space="preserve"> barwa </w:t>
            </w:r>
            <w:proofErr w:type="spellStart"/>
            <w:r w:rsidR="00013228" w:rsidRPr="007D7028">
              <w:rPr>
                <w:rFonts w:ascii="Garamond" w:hAnsi="Garamond"/>
                <w:sz w:val="22"/>
                <w:szCs w:val="22"/>
              </w:rPr>
              <w:t>kolon</w:t>
            </w:r>
            <w:r w:rsidR="00D72DEE" w:rsidRPr="007D7028">
              <w:rPr>
                <w:rFonts w:ascii="Garamond" w:hAnsi="Garamond"/>
                <w:sz w:val="22"/>
                <w:szCs w:val="22"/>
              </w:rPr>
              <w:t>i</w:t>
            </w:r>
            <w:proofErr w:type="spellEnd"/>
            <w:r w:rsidR="00013228" w:rsidRPr="007D7028">
              <w:rPr>
                <w:rFonts w:ascii="Garamond" w:hAnsi="Garamond"/>
                <w:sz w:val="22"/>
                <w:szCs w:val="22"/>
              </w:rPr>
              <w:t>, itd.</w:t>
            </w:r>
          </w:p>
          <w:p w:rsidR="009F16EF" w:rsidRPr="007D7028" w:rsidRDefault="009F16EF" w:rsidP="0073298D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9F16EF" w:rsidRPr="007D7028" w:rsidRDefault="009F16EF" w:rsidP="0073298D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Z</w:t>
            </w:r>
            <w:r w:rsidR="00B45464">
              <w:rPr>
                <w:rFonts w:ascii="Garamond" w:hAnsi="Garamond"/>
                <w:sz w:val="22"/>
                <w:szCs w:val="22"/>
              </w:rPr>
              <w:t>amawiający dopuszcza certyfikat</w:t>
            </w:r>
            <w:r w:rsidRPr="007D7028">
              <w:rPr>
                <w:rFonts w:ascii="Garamond" w:hAnsi="Garamond"/>
                <w:sz w:val="22"/>
                <w:szCs w:val="22"/>
              </w:rPr>
              <w:t>, w którym żyzność i selektywność jest wyrażona poprzez wzrost i wygląd właściwych szczepów wzorcowych lub zahamowanie ich wzrostu</w:t>
            </w:r>
          </w:p>
          <w:p w:rsidR="009F16EF" w:rsidRPr="007D7028" w:rsidRDefault="009F16EF" w:rsidP="0073298D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Z</w:t>
            </w:r>
            <w:r w:rsidR="00B45464">
              <w:rPr>
                <w:rFonts w:ascii="Garamond" w:hAnsi="Garamond"/>
                <w:sz w:val="22"/>
                <w:szCs w:val="22"/>
              </w:rPr>
              <w:t>amawiający dopuszcza certyfikat</w:t>
            </w:r>
            <w:r w:rsidRPr="007D7028">
              <w:rPr>
                <w:rFonts w:ascii="Garamond" w:hAnsi="Garamond"/>
                <w:sz w:val="22"/>
                <w:szCs w:val="22"/>
              </w:rPr>
              <w:t>, w którym kontrola żyzności będzie przedstawiana zamiennie metodą jakościową lub ilościową.</w:t>
            </w:r>
          </w:p>
        </w:tc>
        <w:tc>
          <w:tcPr>
            <w:tcW w:w="2348" w:type="dxa"/>
            <w:vAlign w:val="center"/>
          </w:tcPr>
          <w:p w:rsidR="009E2EF1" w:rsidRPr="007D7028" w:rsidRDefault="009E2EF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0A32CF" w:rsidRPr="007D7028" w:rsidTr="00A46986">
        <w:trPr>
          <w:trHeight w:val="121"/>
        </w:trPr>
        <w:tc>
          <w:tcPr>
            <w:tcW w:w="597" w:type="dxa"/>
            <w:vAlign w:val="center"/>
          </w:tcPr>
          <w:p w:rsidR="000A32CF" w:rsidRPr="007D7028" w:rsidRDefault="000A32CF" w:rsidP="008C1AC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6866" w:type="dxa"/>
            <w:vAlign w:val="center"/>
          </w:tcPr>
          <w:p w:rsidR="0043734D" w:rsidRPr="007D7028" w:rsidRDefault="00C64C1D" w:rsidP="0073298D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Kontrola jakości</w:t>
            </w:r>
            <w:r w:rsidR="000A32CF" w:rsidRPr="007D702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1A0F73" w:rsidRPr="007D7028">
              <w:rPr>
                <w:rFonts w:ascii="Garamond" w:hAnsi="Garamond"/>
                <w:sz w:val="22"/>
                <w:szCs w:val="22"/>
              </w:rPr>
              <w:t>mikrobiologiczn</w:t>
            </w:r>
            <w:r w:rsidRPr="007D7028">
              <w:rPr>
                <w:rFonts w:ascii="Garamond" w:hAnsi="Garamond"/>
                <w:sz w:val="22"/>
                <w:szCs w:val="22"/>
              </w:rPr>
              <w:t>ej</w:t>
            </w:r>
            <w:r w:rsidR="001A0F73" w:rsidRPr="007D7028">
              <w:rPr>
                <w:rFonts w:ascii="Garamond" w:hAnsi="Garamond"/>
                <w:sz w:val="22"/>
                <w:szCs w:val="22"/>
              </w:rPr>
              <w:t xml:space="preserve"> po</w:t>
            </w:r>
            <w:r w:rsidR="00C94DF3" w:rsidRPr="007D7028">
              <w:rPr>
                <w:rFonts w:ascii="Garamond" w:hAnsi="Garamond"/>
                <w:sz w:val="22"/>
                <w:szCs w:val="22"/>
              </w:rPr>
              <w:t>dłoży</w:t>
            </w:r>
            <w:r w:rsidR="001A0F73" w:rsidRPr="007D702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0A32CF" w:rsidRPr="007D7028">
              <w:rPr>
                <w:rFonts w:ascii="Garamond" w:hAnsi="Garamond"/>
                <w:sz w:val="22"/>
                <w:szCs w:val="22"/>
              </w:rPr>
              <w:t>z zastosowaniem</w:t>
            </w:r>
            <w:r w:rsidR="00120917" w:rsidRPr="007D702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C94DF3" w:rsidRPr="007D7028">
              <w:rPr>
                <w:rFonts w:ascii="Garamond" w:hAnsi="Garamond"/>
                <w:sz w:val="22"/>
                <w:szCs w:val="22"/>
              </w:rPr>
              <w:t>szczepów wzorcowych z kolekcji ATCC</w:t>
            </w:r>
            <w:r w:rsidR="00120917" w:rsidRPr="007D7028">
              <w:rPr>
                <w:rFonts w:ascii="Garamond" w:hAnsi="Garamond"/>
                <w:sz w:val="22"/>
                <w:szCs w:val="22"/>
              </w:rPr>
              <w:t xml:space="preserve"> odpowiednich do przeprowadzenia oceny</w:t>
            </w:r>
            <w:r w:rsidR="00D974BA" w:rsidRPr="007D7028">
              <w:rPr>
                <w:rFonts w:ascii="Garamond" w:hAnsi="Garamond"/>
                <w:sz w:val="22"/>
                <w:szCs w:val="22"/>
              </w:rPr>
              <w:t xml:space="preserve">: </w:t>
            </w:r>
          </w:p>
          <w:p w:rsidR="000A32CF" w:rsidRPr="007D7028" w:rsidRDefault="0043734D" w:rsidP="0073298D">
            <w:pPr>
              <w:numPr>
                <w:ilvl w:val="0"/>
                <w:numId w:val="9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 xml:space="preserve">poz. 1 </w:t>
            </w:r>
            <w:r w:rsidR="00C94DF3" w:rsidRPr="007D7028">
              <w:rPr>
                <w:rFonts w:ascii="Garamond" w:hAnsi="Garamond"/>
                <w:sz w:val="22"/>
                <w:szCs w:val="22"/>
              </w:rPr>
              <w:t xml:space="preserve">– </w:t>
            </w:r>
            <w:r w:rsidR="004318CB" w:rsidRPr="007D7028">
              <w:rPr>
                <w:rFonts w:ascii="Garamond" w:hAnsi="Garamond"/>
                <w:sz w:val="22"/>
                <w:szCs w:val="22"/>
              </w:rPr>
              <w:t xml:space="preserve">obligatoryjnie </w:t>
            </w:r>
            <w:r w:rsidR="00C94DF3" w:rsidRPr="007D7028">
              <w:rPr>
                <w:rFonts w:ascii="Garamond" w:hAnsi="Garamond"/>
                <w:sz w:val="22"/>
                <w:szCs w:val="22"/>
              </w:rPr>
              <w:t>szczep</w:t>
            </w:r>
            <w:r w:rsidR="00005ED8" w:rsidRPr="007D7028">
              <w:rPr>
                <w:rFonts w:ascii="Garamond" w:hAnsi="Garamond"/>
                <w:sz w:val="22"/>
                <w:szCs w:val="22"/>
              </w:rPr>
              <w:t>y</w:t>
            </w:r>
            <w:r w:rsidR="00C94DF3" w:rsidRPr="007D7028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7D7028">
              <w:rPr>
                <w:rFonts w:ascii="Garamond" w:hAnsi="Garamond"/>
                <w:sz w:val="22"/>
                <w:szCs w:val="22"/>
              </w:rPr>
              <w:t>Gram</w:t>
            </w:r>
            <w:r w:rsidR="001A0F73" w:rsidRPr="007D7028">
              <w:rPr>
                <w:rFonts w:ascii="Garamond" w:hAnsi="Garamond"/>
                <w:sz w:val="22"/>
                <w:szCs w:val="22"/>
              </w:rPr>
              <w:t xml:space="preserve"> (+)</w:t>
            </w:r>
            <w:r w:rsidRPr="007D7028">
              <w:rPr>
                <w:rFonts w:ascii="Garamond" w:hAnsi="Garamond"/>
                <w:sz w:val="22"/>
                <w:szCs w:val="22"/>
              </w:rPr>
              <w:t>, w tym zdoln</w:t>
            </w:r>
            <w:r w:rsidR="00005ED8" w:rsidRPr="007D7028">
              <w:rPr>
                <w:rFonts w:ascii="Garamond" w:hAnsi="Garamond"/>
                <w:sz w:val="22"/>
                <w:szCs w:val="22"/>
              </w:rPr>
              <w:t>e</w:t>
            </w:r>
            <w:r w:rsidRPr="007D7028">
              <w:rPr>
                <w:rFonts w:ascii="Garamond" w:hAnsi="Garamond"/>
                <w:sz w:val="22"/>
                <w:szCs w:val="22"/>
              </w:rPr>
              <w:t xml:space="preserve"> do wywołania hemolizy </w:t>
            </w:r>
            <w:r w:rsidR="001A0F73" w:rsidRPr="007D7028">
              <w:rPr>
                <w:rFonts w:ascii="Garamond" w:hAnsi="Garamond"/>
                <w:sz w:val="22"/>
                <w:szCs w:val="22"/>
              </w:rPr>
              <w:t>oraz Gram (-)</w:t>
            </w:r>
            <w:r w:rsidR="002B77CC" w:rsidRPr="007D7028">
              <w:rPr>
                <w:rFonts w:ascii="Garamond" w:hAnsi="Garamond"/>
                <w:sz w:val="22"/>
                <w:szCs w:val="22"/>
              </w:rPr>
              <w:t xml:space="preserve"> w celu </w:t>
            </w:r>
            <w:r w:rsidR="00C87C4D" w:rsidRPr="007D7028">
              <w:rPr>
                <w:rFonts w:ascii="Garamond" w:hAnsi="Garamond"/>
                <w:sz w:val="22"/>
                <w:szCs w:val="22"/>
              </w:rPr>
              <w:t>oceny żyzności</w:t>
            </w:r>
          </w:p>
          <w:p w:rsidR="00640815" w:rsidRPr="007D7028" w:rsidRDefault="0043734D" w:rsidP="0073298D">
            <w:pPr>
              <w:numPr>
                <w:ilvl w:val="0"/>
                <w:numId w:val="9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poz. 2</w:t>
            </w:r>
            <w:r w:rsidR="001A0F73" w:rsidRPr="007D7028">
              <w:rPr>
                <w:rFonts w:ascii="Garamond" w:hAnsi="Garamond"/>
                <w:sz w:val="22"/>
                <w:szCs w:val="22"/>
              </w:rPr>
              <w:t xml:space="preserve"> – </w:t>
            </w:r>
            <w:r w:rsidR="004318CB" w:rsidRPr="007D7028">
              <w:rPr>
                <w:rFonts w:ascii="Garamond" w:hAnsi="Garamond"/>
                <w:sz w:val="22"/>
                <w:szCs w:val="22"/>
              </w:rPr>
              <w:t xml:space="preserve">obligatoryjnie </w:t>
            </w:r>
            <w:r w:rsidR="0011322F" w:rsidRPr="007D7028">
              <w:rPr>
                <w:rFonts w:ascii="Garamond" w:hAnsi="Garamond"/>
                <w:sz w:val="22"/>
                <w:szCs w:val="22"/>
              </w:rPr>
              <w:t>szczep</w:t>
            </w:r>
            <w:r w:rsidR="00005ED8" w:rsidRPr="007D7028">
              <w:rPr>
                <w:rFonts w:ascii="Garamond" w:hAnsi="Garamond"/>
                <w:sz w:val="22"/>
                <w:szCs w:val="22"/>
              </w:rPr>
              <w:t>y</w:t>
            </w:r>
            <w:r w:rsidR="0011322F" w:rsidRPr="007D702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1A0F73" w:rsidRPr="007D7028">
              <w:rPr>
                <w:rFonts w:ascii="Garamond" w:hAnsi="Garamond"/>
                <w:sz w:val="22"/>
                <w:szCs w:val="22"/>
              </w:rPr>
              <w:t>Gram (+), w tym zdoln</w:t>
            </w:r>
            <w:r w:rsidR="00005ED8" w:rsidRPr="007D7028">
              <w:rPr>
                <w:rFonts w:ascii="Garamond" w:hAnsi="Garamond"/>
                <w:sz w:val="22"/>
                <w:szCs w:val="22"/>
              </w:rPr>
              <w:t>e</w:t>
            </w:r>
            <w:r w:rsidR="001A0F73" w:rsidRPr="007D7028">
              <w:rPr>
                <w:rFonts w:ascii="Garamond" w:hAnsi="Garamond"/>
                <w:sz w:val="22"/>
                <w:szCs w:val="22"/>
              </w:rPr>
              <w:t xml:space="preserve"> do wywołania hemolizy oraz Gram (-) </w:t>
            </w:r>
            <w:r w:rsidR="007953D8" w:rsidRPr="007D7028">
              <w:rPr>
                <w:rFonts w:ascii="Garamond" w:hAnsi="Garamond"/>
                <w:sz w:val="22"/>
                <w:szCs w:val="22"/>
              </w:rPr>
              <w:t xml:space="preserve">w celu </w:t>
            </w:r>
            <w:r w:rsidR="00C87C4D" w:rsidRPr="007D7028">
              <w:rPr>
                <w:rFonts w:ascii="Garamond" w:hAnsi="Garamond"/>
                <w:sz w:val="22"/>
                <w:szCs w:val="22"/>
              </w:rPr>
              <w:t>oceny</w:t>
            </w:r>
            <w:r w:rsidR="001A0F73" w:rsidRPr="007D7028">
              <w:rPr>
                <w:rFonts w:ascii="Garamond" w:hAnsi="Garamond"/>
                <w:sz w:val="22"/>
                <w:szCs w:val="22"/>
              </w:rPr>
              <w:t xml:space="preserve"> żyznoś</w:t>
            </w:r>
            <w:r w:rsidR="00C87C4D" w:rsidRPr="007D7028">
              <w:rPr>
                <w:rFonts w:ascii="Garamond" w:hAnsi="Garamond"/>
                <w:sz w:val="22"/>
                <w:szCs w:val="22"/>
              </w:rPr>
              <w:t>ci</w:t>
            </w:r>
            <w:r w:rsidR="001A0F73" w:rsidRPr="007D7028">
              <w:rPr>
                <w:rFonts w:ascii="Garamond" w:hAnsi="Garamond"/>
                <w:sz w:val="22"/>
                <w:szCs w:val="22"/>
              </w:rPr>
              <w:t xml:space="preserve"> i selektywnoś</w:t>
            </w:r>
            <w:r w:rsidR="00C87C4D" w:rsidRPr="007D7028">
              <w:rPr>
                <w:rFonts w:ascii="Garamond" w:hAnsi="Garamond"/>
                <w:sz w:val="22"/>
                <w:szCs w:val="22"/>
              </w:rPr>
              <w:t>ci</w:t>
            </w:r>
          </w:p>
          <w:p w:rsidR="00465B27" w:rsidRPr="007D7028" w:rsidRDefault="00C94DF3" w:rsidP="0073298D">
            <w:pPr>
              <w:numPr>
                <w:ilvl w:val="0"/>
                <w:numId w:val="9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 xml:space="preserve">poz. </w:t>
            </w:r>
            <w:r w:rsidR="00B77A54" w:rsidRPr="007D7028">
              <w:rPr>
                <w:rFonts w:ascii="Garamond" w:hAnsi="Garamond"/>
                <w:sz w:val="22"/>
                <w:szCs w:val="22"/>
              </w:rPr>
              <w:t>3</w:t>
            </w:r>
            <w:r w:rsidRPr="007D7028">
              <w:rPr>
                <w:rFonts w:ascii="Garamond" w:hAnsi="Garamond"/>
                <w:sz w:val="22"/>
                <w:szCs w:val="22"/>
              </w:rPr>
              <w:t xml:space="preserve"> –</w:t>
            </w:r>
            <w:r w:rsidR="009E662E" w:rsidRPr="007D702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7A69E5" w:rsidRPr="007D7028">
              <w:rPr>
                <w:rFonts w:ascii="Garamond" w:hAnsi="Garamond"/>
                <w:sz w:val="22"/>
                <w:szCs w:val="22"/>
              </w:rPr>
              <w:t>obligatoryjnie</w:t>
            </w:r>
            <w:r w:rsidR="00186096" w:rsidRPr="007D702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E90AC3" w:rsidRPr="007D7028">
              <w:rPr>
                <w:rFonts w:ascii="Garamond" w:hAnsi="Garamond"/>
                <w:sz w:val="22"/>
                <w:szCs w:val="22"/>
              </w:rPr>
              <w:t>szczep</w:t>
            </w:r>
            <w:r w:rsidR="006D6011" w:rsidRPr="007D7028">
              <w:rPr>
                <w:rFonts w:ascii="Garamond" w:hAnsi="Garamond"/>
                <w:sz w:val="22"/>
                <w:szCs w:val="22"/>
              </w:rPr>
              <w:t>y</w:t>
            </w:r>
            <w:r w:rsidR="00E90AC3" w:rsidRPr="007D7028">
              <w:rPr>
                <w:rFonts w:ascii="Garamond" w:hAnsi="Garamond"/>
                <w:sz w:val="22"/>
                <w:szCs w:val="22"/>
              </w:rPr>
              <w:t xml:space="preserve"> pałeczek Gram (-)</w:t>
            </w:r>
            <w:r w:rsidR="005316C1" w:rsidRPr="007D7028">
              <w:rPr>
                <w:rFonts w:ascii="Garamond" w:hAnsi="Garamond"/>
                <w:sz w:val="22"/>
                <w:szCs w:val="22"/>
              </w:rPr>
              <w:t xml:space="preserve"> laktozo (-) i laktozo (+)</w:t>
            </w:r>
            <w:r w:rsidR="007A69E5" w:rsidRPr="007D7028">
              <w:rPr>
                <w:rFonts w:ascii="Garamond" w:hAnsi="Garamond"/>
                <w:sz w:val="22"/>
                <w:szCs w:val="22"/>
              </w:rPr>
              <w:t>, preferowane</w:t>
            </w:r>
            <w:r w:rsidR="00E90AC3" w:rsidRPr="007D702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CA07DE" w:rsidRPr="007D7028">
              <w:rPr>
                <w:rFonts w:ascii="Garamond" w:hAnsi="Garamond"/>
                <w:sz w:val="22"/>
                <w:szCs w:val="22"/>
              </w:rPr>
              <w:t>szczep</w:t>
            </w:r>
            <w:r w:rsidR="00EF4C43" w:rsidRPr="007D7028">
              <w:rPr>
                <w:rFonts w:ascii="Garamond" w:hAnsi="Garamond"/>
                <w:sz w:val="22"/>
                <w:szCs w:val="22"/>
              </w:rPr>
              <w:t>y</w:t>
            </w:r>
            <w:r w:rsidR="00CA07DE" w:rsidRPr="007D702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E90AC3" w:rsidRPr="007D7028">
              <w:rPr>
                <w:rFonts w:ascii="Garamond" w:hAnsi="Garamond"/>
                <w:sz w:val="22"/>
                <w:szCs w:val="22"/>
              </w:rPr>
              <w:t xml:space="preserve">Gram (+) </w:t>
            </w:r>
            <w:r w:rsidR="006D6011" w:rsidRPr="007D7028">
              <w:rPr>
                <w:rFonts w:ascii="Garamond" w:hAnsi="Garamond"/>
                <w:sz w:val="22"/>
                <w:szCs w:val="22"/>
              </w:rPr>
              <w:t>w celu</w:t>
            </w:r>
            <w:r w:rsidR="00C87C4D" w:rsidRPr="007D7028">
              <w:rPr>
                <w:rFonts w:ascii="Garamond" w:hAnsi="Garamond"/>
                <w:sz w:val="22"/>
                <w:szCs w:val="22"/>
              </w:rPr>
              <w:t xml:space="preserve"> oceny </w:t>
            </w:r>
            <w:r w:rsidR="00E90AC3" w:rsidRPr="007D7028">
              <w:rPr>
                <w:rFonts w:ascii="Garamond" w:hAnsi="Garamond"/>
                <w:sz w:val="22"/>
                <w:szCs w:val="22"/>
              </w:rPr>
              <w:t xml:space="preserve">właściwości </w:t>
            </w:r>
            <w:r w:rsidR="00633AAA" w:rsidRPr="007D7028">
              <w:rPr>
                <w:rFonts w:ascii="Garamond" w:hAnsi="Garamond"/>
                <w:sz w:val="22"/>
                <w:szCs w:val="22"/>
              </w:rPr>
              <w:t>różnicując</w:t>
            </w:r>
            <w:r w:rsidR="00C87C4D" w:rsidRPr="007D7028">
              <w:rPr>
                <w:rFonts w:ascii="Garamond" w:hAnsi="Garamond"/>
                <w:sz w:val="22"/>
                <w:szCs w:val="22"/>
              </w:rPr>
              <w:t>ych</w:t>
            </w:r>
            <w:r w:rsidR="00633AAA" w:rsidRPr="007D7028">
              <w:rPr>
                <w:rFonts w:ascii="Garamond" w:hAnsi="Garamond"/>
                <w:sz w:val="22"/>
                <w:szCs w:val="22"/>
              </w:rPr>
              <w:t xml:space="preserve"> i wybiórcz</w:t>
            </w:r>
            <w:r w:rsidR="00C87C4D" w:rsidRPr="007D7028">
              <w:rPr>
                <w:rFonts w:ascii="Garamond" w:hAnsi="Garamond"/>
                <w:sz w:val="22"/>
                <w:szCs w:val="22"/>
              </w:rPr>
              <w:t>ych</w:t>
            </w:r>
          </w:p>
          <w:p w:rsidR="003626FA" w:rsidRPr="007D7028" w:rsidRDefault="0096627D" w:rsidP="0073298D">
            <w:pPr>
              <w:numPr>
                <w:ilvl w:val="0"/>
                <w:numId w:val="9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 xml:space="preserve">poz. </w:t>
            </w:r>
            <w:r w:rsidR="00B77A54" w:rsidRPr="007D7028">
              <w:rPr>
                <w:rFonts w:ascii="Garamond" w:hAnsi="Garamond"/>
                <w:sz w:val="22"/>
                <w:szCs w:val="22"/>
              </w:rPr>
              <w:t>4</w:t>
            </w:r>
            <w:r w:rsidR="00CD5BD1" w:rsidRPr="007D7028">
              <w:rPr>
                <w:rFonts w:ascii="Garamond" w:hAnsi="Garamond"/>
                <w:sz w:val="22"/>
                <w:szCs w:val="22"/>
              </w:rPr>
              <w:t xml:space="preserve"> i</w:t>
            </w:r>
            <w:r w:rsidR="009E784A" w:rsidRPr="007D702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B77A54" w:rsidRPr="007D7028">
              <w:rPr>
                <w:rFonts w:ascii="Garamond" w:hAnsi="Garamond"/>
                <w:sz w:val="22"/>
                <w:szCs w:val="22"/>
              </w:rPr>
              <w:t>5</w:t>
            </w:r>
            <w:r w:rsidR="008809AB" w:rsidRPr="007D7028">
              <w:rPr>
                <w:rFonts w:ascii="Garamond" w:hAnsi="Garamond"/>
                <w:sz w:val="22"/>
                <w:szCs w:val="22"/>
              </w:rPr>
              <w:t xml:space="preserve"> – </w:t>
            </w:r>
            <w:r w:rsidR="00B476BA" w:rsidRPr="007D7028">
              <w:rPr>
                <w:rFonts w:ascii="Garamond" w:hAnsi="Garamond"/>
                <w:sz w:val="22"/>
                <w:szCs w:val="22"/>
              </w:rPr>
              <w:t xml:space="preserve">obligatoryjnie </w:t>
            </w:r>
            <w:r w:rsidR="00C87C4D" w:rsidRPr="007D7028">
              <w:rPr>
                <w:rFonts w:ascii="Garamond" w:hAnsi="Garamond"/>
                <w:sz w:val="22"/>
                <w:szCs w:val="22"/>
              </w:rPr>
              <w:t>szczep</w:t>
            </w:r>
            <w:r w:rsidR="00EF4C43" w:rsidRPr="007D7028">
              <w:rPr>
                <w:rFonts w:ascii="Garamond" w:hAnsi="Garamond"/>
                <w:sz w:val="22"/>
                <w:szCs w:val="22"/>
              </w:rPr>
              <w:t>y</w:t>
            </w:r>
            <w:r w:rsidR="00C87C4D" w:rsidRPr="007D7028">
              <w:rPr>
                <w:rFonts w:ascii="Garamond" w:hAnsi="Garamond"/>
                <w:sz w:val="22"/>
                <w:szCs w:val="22"/>
              </w:rPr>
              <w:t xml:space="preserve"> Gram (-)</w:t>
            </w:r>
            <w:r w:rsidR="00B476BA" w:rsidRPr="007D702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C87C4D" w:rsidRPr="007D7028">
              <w:rPr>
                <w:rFonts w:ascii="Garamond" w:hAnsi="Garamond"/>
                <w:sz w:val="22"/>
                <w:szCs w:val="22"/>
              </w:rPr>
              <w:t xml:space="preserve">z rodzaju </w:t>
            </w:r>
            <w:r w:rsidR="00C87C4D" w:rsidRPr="007D7028">
              <w:rPr>
                <w:rFonts w:ascii="Garamond" w:hAnsi="Garamond"/>
                <w:i/>
                <w:sz w:val="22"/>
                <w:szCs w:val="22"/>
              </w:rPr>
              <w:t>Salmonella</w:t>
            </w:r>
            <w:r w:rsidR="005C67A1" w:rsidRPr="007D7028">
              <w:rPr>
                <w:rFonts w:ascii="Garamond" w:hAnsi="Garamond"/>
                <w:sz w:val="22"/>
                <w:szCs w:val="22"/>
              </w:rPr>
              <w:t xml:space="preserve"> i </w:t>
            </w:r>
            <w:proofErr w:type="spellStart"/>
            <w:r w:rsidR="00C87C4D" w:rsidRPr="007D7028">
              <w:rPr>
                <w:rFonts w:ascii="Garamond" w:hAnsi="Garamond"/>
                <w:i/>
                <w:sz w:val="22"/>
                <w:szCs w:val="22"/>
                <w:u w:val="single"/>
              </w:rPr>
              <w:t>Shigell</w:t>
            </w:r>
            <w:r w:rsidR="00C87C4D" w:rsidRPr="007D7028">
              <w:rPr>
                <w:rFonts w:ascii="Garamond" w:hAnsi="Garamond"/>
                <w:i/>
                <w:sz w:val="22"/>
                <w:szCs w:val="22"/>
              </w:rPr>
              <w:t>a</w:t>
            </w:r>
            <w:proofErr w:type="spellEnd"/>
            <w:r w:rsidR="00186096" w:rsidRPr="007D7028">
              <w:rPr>
                <w:rFonts w:ascii="Garamond" w:hAnsi="Garamond"/>
                <w:i/>
                <w:sz w:val="22"/>
                <w:szCs w:val="22"/>
              </w:rPr>
              <w:t>,</w:t>
            </w:r>
            <w:r w:rsidR="00186096" w:rsidRPr="007D7028">
              <w:rPr>
                <w:rFonts w:ascii="Garamond" w:hAnsi="Garamond"/>
                <w:sz w:val="22"/>
                <w:szCs w:val="22"/>
              </w:rPr>
              <w:t xml:space="preserve"> preferowane </w:t>
            </w:r>
            <w:r w:rsidR="000708D0" w:rsidRPr="007D7028">
              <w:rPr>
                <w:rFonts w:ascii="Garamond" w:hAnsi="Garamond"/>
                <w:sz w:val="22"/>
                <w:szCs w:val="22"/>
              </w:rPr>
              <w:t xml:space="preserve">szczepy </w:t>
            </w:r>
            <w:r w:rsidR="00C87C4D" w:rsidRPr="007D7028">
              <w:rPr>
                <w:rFonts w:ascii="Garamond" w:hAnsi="Garamond"/>
                <w:sz w:val="22"/>
                <w:szCs w:val="22"/>
              </w:rPr>
              <w:t xml:space="preserve">Gram (+) </w:t>
            </w:r>
            <w:r w:rsidR="00EF4C43" w:rsidRPr="007D7028">
              <w:rPr>
                <w:rFonts w:ascii="Garamond" w:hAnsi="Garamond"/>
                <w:sz w:val="22"/>
                <w:szCs w:val="22"/>
              </w:rPr>
              <w:t>w celu</w:t>
            </w:r>
            <w:r w:rsidR="00C87C4D" w:rsidRPr="007D7028">
              <w:rPr>
                <w:rFonts w:ascii="Garamond" w:hAnsi="Garamond"/>
                <w:sz w:val="22"/>
                <w:szCs w:val="22"/>
              </w:rPr>
              <w:t xml:space="preserve"> oceny </w:t>
            </w:r>
            <w:r w:rsidR="00B012DB" w:rsidRPr="007D7028">
              <w:rPr>
                <w:rFonts w:ascii="Garamond" w:hAnsi="Garamond"/>
                <w:sz w:val="22"/>
                <w:szCs w:val="22"/>
              </w:rPr>
              <w:t>właściwości różnicujących i wybiórczych</w:t>
            </w:r>
          </w:p>
          <w:p w:rsidR="00975F07" w:rsidRPr="007D7028" w:rsidRDefault="00406449" w:rsidP="0073298D">
            <w:pPr>
              <w:numPr>
                <w:ilvl w:val="0"/>
                <w:numId w:val="9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 xml:space="preserve">poz. </w:t>
            </w:r>
            <w:r w:rsidR="000A1143" w:rsidRPr="007D7028">
              <w:rPr>
                <w:rFonts w:ascii="Garamond" w:hAnsi="Garamond"/>
                <w:sz w:val="22"/>
                <w:szCs w:val="22"/>
              </w:rPr>
              <w:t>6</w:t>
            </w:r>
            <w:r w:rsidRPr="007D702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E14A26" w:rsidRPr="007D7028">
              <w:rPr>
                <w:rFonts w:ascii="Garamond" w:hAnsi="Garamond"/>
                <w:sz w:val="22"/>
                <w:szCs w:val="22"/>
              </w:rPr>
              <w:t>–</w:t>
            </w:r>
            <w:r w:rsidRPr="007D702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5C67A1" w:rsidRPr="007D7028">
              <w:rPr>
                <w:rFonts w:ascii="Garamond" w:hAnsi="Garamond"/>
                <w:sz w:val="22"/>
                <w:szCs w:val="22"/>
              </w:rPr>
              <w:t xml:space="preserve">obligatoryjnie </w:t>
            </w:r>
            <w:r w:rsidR="00E14A26" w:rsidRPr="007D7028">
              <w:rPr>
                <w:rFonts w:ascii="Garamond" w:hAnsi="Garamond"/>
                <w:sz w:val="22"/>
                <w:szCs w:val="22"/>
              </w:rPr>
              <w:t xml:space="preserve">szczep </w:t>
            </w:r>
            <w:proofErr w:type="spellStart"/>
            <w:r w:rsidR="00E14A26" w:rsidRPr="007D7028">
              <w:rPr>
                <w:rFonts w:ascii="Garamond" w:hAnsi="Garamond"/>
                <w:i/>
                <w:sz w:val="22"/>
                <w:szCs w:val="22"/>
              </w:rPr>
              <w:t>Yersinia</w:t>
            </w:r>
            <w:proofErr w:type="spellEnd"/>
            <w:r w:rsidR="00E14A26" w:rsidRPr="007D7028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proofErr w:type="spellStart"/>
            <w:r w:rsidR="00E14A26" w:rsidRPr="007D7028">
              <w:rPr>
                <w:rFonts w:ascii="Garamond" w:hAnsi="Garamond"/>
                <w:i/>
                <w:sz w:val="22"/>
                <w:szCs w:val="22"/>
              </w:rPr>
              <w:t>enterocol</w:t>
            </w:r>
            <w:r w:rsidR="00ED6826" w:rsidRPr="007D7028">
              <w:rPr>
                <w:rFonts w:ascii="Garamond" w:hAnsi="Garamond"/>
                <w:i/>
                <w:sz w:val="22"/>
                <w:szCs w:val="22"/>
              </w:rPr>
              <w:t>i</w:t>
            </w:r>
            <w:r w:rsidR="00E14A26" w:rsidRPr="007D7028">
              <w:rPr>
                <w:rFonts w:ascii="Garamond" w:hAnsi="Garamond"/>
                <w:i/>
                <w:sz w:val="22"/>
                <w:szCs w:val="22"/>
              </w:rPr>
              <w:t>tica</w:t>
            </w:r>
            <w:proofErr w:type="spellEnd"/>
            <w:r w:rsidR="00B476BA" w:rsidRPr="007D7028">
              <w:rPr>
                <w:rFonts w:ascii="Garamond" w:hAnsi="Garamond"/>
                <w:sz w:val="22"/>
                <w:szCs w:val="22"/>
              </w:rPr>
              <w:t>.</w:t>
            </w:r>
            <w:r w:rsidR="007A69E5" w:rsidRPr="007D7028">
              <w:rPr>
                <w:rFonts w:ascii="Garamond" w:hAnsi="Garamond"/>
                <w:sz w:val="22"/>
                <w:szCs w:val="22"/>
              </w:rPr>
              <w:t>, p</w:t>
            </w:r>
            <w:r w:rsidR="00A956C6" w:rsidRPr="007D7028">
              <w:rPr>
                <w:rFonts w:ascii="Garamond" w:hAnsi="Garamond"/>
                <w:sz w:val="22"/>
                <w:szCs w:val="22"/>
              </w:rPr>
              <w:t>referowane</w:t>
            </w:r>
            <w:r w:rsidR="00C94DF3" w:rsidRPr="007D702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5C67A1" w:rsidRPr="007D7028">
              <w:rPr>
                <w:rFonts w:ascii="Garamond" w:hAnsi="Garamond"/>
                <w:sz w:val="22"/>
                <w:szCs w:val="22"/>
              </w:rPr>
              <w:t xml:space="preserve">inne </w:t>
            </w:r>
            <w:r w:rsidR="0077138D" w:rsidRPr="007D7028">
              <w:rPr>
                <w:rFonts w:ascii="Garamond" w:hAnsi="Garamond"/>
                <w:sz w:val="22"/>
                <w:szCs w:val="22"/>
              </w:rPr>
              <w:t xml:space="preserve">szczepy </w:t>
            </w:r>
            <w:r w:rsidR="00E0624B" w:rsidRPr="007D7028">
              <w:rPr>
                <w:rFonts w:ascii="Garamond" w:hAnsi="Garamond"/>
                <w:sz w:val="22"/>
                <w:szCs w:val="22"/>
              </w:rPr>
              <w:t xml:space="preserve">bakterii </w:t>
            </w:r>
            <w:r w:rsidR="00E14A26" w:rsidRPr="007D7028">
              <w:rPr>
                <w:rFonts w:ascii="Garamond" w:hAnsi="Garamond"/>
                <w:sz w:val="22"/>
                <w:szCs w:val="22"/>
              </w:rPr>
              <w:t xml:space="preserve">Gram (-) </w:t>
            </w:r>
            <w:r w:rsidR="00926907" w:rsidRPr="007D7028">
              <w:rPr>
                <w:rFonts w:ascii="Garamond" w:hAnsi="Garamond"/>
                <w:sz w:val="22"/>
                <w:szCs w:val="22"/>
              </w:rPr>
              <w:t>i Gram (+)</w:t>
            </w:r>
            <w:r w:rsidR="0077138D" w:rsidRPr="007D7028">
              <w:rPr>
                <w:rFonts w:ascii="Garamond" w:hAnsi="Garamond"/>
                <w:sz w:val="22"/>
                <w:szCs w:val="22"/>
              </w:rPr>
              <w:t xml:space="preserve"> w celu</w:t>
            </w:r>
            <w:r w:rsidR="002B3A79" w:rsidRPr="007D7028">
              <w:rPr>
                <w:rFonts w:ascii="Garamond" w:hAnsi="Garamond"/>
                <w:sz w:val="22"/>
                <w:szCs w:val="22"/>
              </w:rPr>
              <w:t xml:space="preserve"> oceny</w:t>
            </w:r>
            <w:r w:rsidR="00E14A26" w:rsidRPr="007D702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17E98" w:rsidRPr="007D7028">
              <w:rPr>
                <w:rFonts w:ascii="Garamond" w:hAnsi="Garamond"/>
                <w:sz w:val="22"/>
                <w:szCs w:val="22"/>
              </w:rPr>
              <w:t>właściwości izolacyjn</w:t>
            </w:r>
            <w:r w:rsidR="002B3A79" w:rsidRPr="007D7028">
              <w:rPr>
                <w:rFonts w:ascii="Garamond" w:hAnsi="Garamond"/>
                <w:sz w:val="22"/>
                <w:szCs w:val="22"/>
              </w:rPr>
              <w:t>ych</w:t>
            </w:r>
            <w:r w:rsidR="00917E98" w:rsidRPr="007D7028">
              <w:rPr>
                <w:rFonts w:ascii="Garamond" w:hAnsi="Garamond"/>
                <w:sz w:val="22"/>
                <w:szCs w:val="22"/>
              </w:rPr>
              <w:t xml:space="preserve"> i selektywn</w:t>
            </w:r>
            <w:r w:rsidR="002B3A79" w:rsidRPr="007D7028">
              <w:rPr>
                <w:rFonts w:ascii="Garamond" w:hAnsi="Garamond"/>
                <w:sz w:val="22"/>
                <w:szCs w:val="22"/>
              </w:rPr>
              <w:t>ych</w:t>
            </w:r>
          </w:p>
          <w:p w:rsidR="00ED7C22" w:rsidRPr="007D7028" w:rsidRDefault="000A1143" w:rsidP="0073298D">
            <w:pPr>
              <w:numPr>
                <w:ilvl w:val="0"/>
                <w:numId w:val="9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poz. 7</w:t>
            </w:r>
            <w:r w:rsidR="009E662E" w:rsidRPr="007D702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E45273" w:rsidRPr="007D7028">
              <w:rPr>
                <w:rFonts w:ascii="Garamond" w:hAnsi="Garamond"/>
                <w:sz w:val="22"/>
                <w:szCs w:val="22"/>
              </w:rPr>
              <w:t xml:space="preserve">– </w:t>
            </w:r>
            <w:r w:rsidR="00CB1815" w:rsidRPr="007D7028">
              <w:rPr>
                <w:rFonts w:ascii="Garamond" w:hAnsi="Garamond"/>
                <w:sz w:val="22"/>
                <w:szCs w:val="22"/>
              </w:rPr>
              <w:t xml:space="preserve">obligatoryjnie </w:t>
            </w:r>
            <w:r w:rsidR="00E45273" w:rsidRPr="007D7028">
              <w:rPr>
                <w:rFonts w:ascii="Garamond" w:hAnsi="Garamond"/>
                <w:sz w:val="22"/>
                <w:szCs w:val="22"/>
              </w:rPr>
              <w:t>szczep</w:t>
            </w:r>
            <w:r w:rsidR="00CB1815" w:rsidRPr="007D7028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553D94" w:rsidRPr="007D7028">
              <w:rPr>
                <w:rFonts w:ascii="Garamond" w:hAnsi="Garamond"/>
                <w:i/>
                <w:sz w:val="22"/>
                <w:szCs w:val="22"/>
              </w:rPr>
              <w:t>Haemophilus</w:t>
            </w:r>
            <w:proofErr w:type="spellEnd"/>
            <w:r w:rsidR="00553D94" w:rsidRPr="007D7028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proofErr w:type="spellStart"/>
            <w:r w:rsidR="00553D94" w:rsidRPr="007D7028">
              <w:rPr>
                <w:rFonts w:ascii="Garamond" w:hAnsi="Garamond"/>
                <w:i/>
                <w:sz w:val="22"/>
                <w:szCs w:val="22"/>
              </w:rPr>
              <w:t>influenzae</w:t>
            </w:r>
            <w:proofErr w:type="spellEnd"/>
            <w:r w:rsidR="007A69E5" w:rsidRPr="007D7028">
              <w:rPr>
                <w:rFonts w:ascii="Garamond" w:hAnsi="Garamond"/>
                <w:sz w:val="22"/>
                <w:szCs w:val="22"/>
              </w:rPr>
              <w:t>, p</w:t>
            </w:r>
            <w:r w:rsidR="00A956C6" w:rsidRPr="007D7028">
              <w:rPr>
                <w:rFonts w:ascii="Garamond" w:hAnsi="Garamond"/>
                <w:sz w:val="22"/>
                <w:szCs w:val="22"/>
              </w:rPr>
              <w:t>referowane inne</w:t>
            </w:r>
            <w:r w:rsidR="00553D94" w:rsidRPr="007D7028">
              <w:rPr>
                <w:rFonts w:ascii="Garamond" w:hAnsi="Garamond"/>
                <w:sz w:val="22"/>
                <w:szCs w:val="22"/>
              </w:rPr>
              <w:t xml:space="preserve"> szczepy bakterii Gram (+) i</w:t>
            </w:r>
            <w:r w:rsidR="007A69E5" w:rsidRPr="007D7028">
              <w:rPr>
                <w:rFonts w:ascii="Garamond" w:hAnsi="Garamond"/>
                <w:sz w:val="22"/>
                <w:szCs w:val="22"/>
              </w:rPr>
              <w:t>/lub</w:t>
            </w:r>
            <w:r w:rsidR="00553D94" w:rsidRPr="007D7028">
              <w:rPr>
                <w:rFonts w:ascii="Garamond" w:hAnsi="Garamond"/>
                <w:sz w:val="22"/>
                <w:szCs w:val="22"/>
              </w:rPr>
              <w:t xml:space="preserve"> grzybów w celu oceny właściwości izolacyjnych i wybiórczych</w:t>
            </w:r>
          </w:p>
          <w:p w:rsidR="002D0B8F" w:rsidRPr="007D7028" w:rsidRDefault="005D6AD8" w:rsidP="0073298D">
            <w:pPr>
              <w:numPr>
                <w:ilvl w:val="0"/>
                <w:numId w:val="9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poz. 8</w:t>
            </w:r>
            <w:r w:rsidR="002D0B8F" w:rsidRPr="007D7028">
              <w:rPr>
                <w:rFonts w:ascii="Garamond" w:hAnsi="Garamond"/>
                <w:sz w:val="22"/>
                <w:szCs w:val="22"/>
              </w:rPr>
              <w:t xml:space="preserve">– obligatoryjnie szczep </w:t>
            </w:r>
            <w:proofErr w:type="spellStart"/>
            <w:r w:rsidR="002D0B8F" w:rsidRPr="007D7028">
              <w:rPr>
                <w:rFonts w:ascii="Garamond" w:hAnsi="Garamond"/>
                <w:i/>
                <w:sz w:val="22"/>
                <w:szCs w:val="22"/>
              </w:rPr>
              <w:t>Haemophilus</w:t>
            </w:r>
            <w:proofErr w:type="spellEnd"/>
            <w:r w:rsidR="002D0B8F" w:rsidRPr="007D7028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proofErr w:type="spellStart"/>
            <w:r w:rsidR="002D0B8F" w:rsidRPr="007D7028">
              <w:rPr>
                <w:rFonts w:ascii="Garamond" w:hAnsi="Garamond"/>
                <w:i/>
                <w:sz w:val="22"/>
                <w:szCs w:val="22"/>
              </w:rPr>
              <w:t>spp</w:t>
            </w:r>
            <w:proofErr w:type="spellEnd"/>
            <w:r w:rsidR="002D0B8F" w:rsidRPr="007D7028">
              <w:rPr>
                <w:rFonts w:ascii="Garamond" w:hAnsi="Garamond"/>
                <w:i/>
                <w:sz w:val="22"/>
                <w:szCs w:val="22"/>
              </w:rPr>
              <w:t xml:space="preserve"> i </w:t>
            </w:r>
            <w:proofErr w:type="spellStart"/>
            <w:r w:rsidR="002D0B8F" w:rsidRPr="007D7028">
              <w:rPr>
                <w:rFonts w:ascii="Garamond" w:hAnsi="Garamond"/>
                <w:i/>
                <w:sz w:val="22"/>
                <w:szCs w:val="22"/>
              </w:rPr>
              <w:t>Neisseria</w:t>
            </w:r>
            <w:proofErr w:type="spellEnd"/>
            <w:r w:rsidR="002D0B8F" w:rsidRPr="007D7028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proofErr w:type="spellStart"/>
            <w:r w:rsidR="002D0B8F" w:rsidRPr="007D7028">
              <w:rPr>
                <w:rFonts w:ascii="Garamond" w:hAnsi="Garamond"/>
                <w:i/>
                <w:sz w:val="22"/>
                <w:szCs w:val="22"/>
              </w:rPr>
              <w:t>spp</w:t>
            </w:r>
            <w:proofErr w:type="spellEnd"/>
            <w:r w:rsidR="002D0B8F" w:rsidRPr="007D7028">
              <w:rPr>
                <w:rFonts w:ascii="Garamond" w:hAnsi="Garamond"/>
                <w:i/>
                <w:sz w:val="22"/>
                <w:szCs w:val="22"/>
              </w:rPr>
              <w:t>.</w:t>
            </w:r>
            <w:r w:rsidR="002D0B8F" w:rsidRPr="007D7028">
              <w:rPr>
                <w:rFonts w:ascii="Garamond" w:hAnsi="Garamond"/>
                <w:sz w:val="22"/>
                <w:szCs w:val="22"/>
              </w:rPr>
              <w:t xml:space="preserve"> preferowane inne szczepy bakterii Gram (+) w celu oceny właściwości odżywczych</w:t>
            </w:r>
          </w:p>
          <w:p w:rsidR="009F1E01" w:rsidRPr="007D7028" w:rsidRDefault="009F1E01" w:rsidP="0073298D">
            <w:pPr>
              <w:numPr>
                <w:ilvl w:val="0"/>
                <w:numId w:val="9"/>
              </w:numPr>
              <w:jc w:val="both"/>
              <w:rPr>
                <w:rFonts w:ascii="Garamond" w:hAnsi="Garamond"/>
                <w:sz w:val="22"/>
                <w:szCs w:val="20"/>
              </w:rPr>
            </w:pPr>
            <w:r w:rsidRPr="007D7028">
              <w:rPr>
                <w:rFonts w:ascii="Garamond" w:hAnsi="Garamond"/>
                <w:sz w:val="22"/>
                <w:szCs w:val="20"/>
              </w:rPr>
              <w:t xml:space="preserve">poz. </w:t>
            </w:r>
            <w:r w:rsidR="005D6AD8" w:rsidRPr="007D7028">
              <w:rPr>
                <w:rFonts w:ascii="Garamond" w:hAnsi="Garamond"/>
                <w:sz w:val="22"/>
                <w:szCs w:val="20"/>
              </w:rPr>
              <w:t>9</w:t>
            </w:r>
            <w:r w:rsidRPr="007D7028">
              <w:rPr>
                <w:rFonts w:ascii="Garamond" w:hAnsi="Garamond"/>
                <w:sz w:val="22"/>
                <w:szCs w:val="20"/>
              </w:rPr>
              <w:t xml:space="preserve">–obligatoryjnie szczepy </w:t>
            </w:r>
            <w:proofErr w:type="spellStart"/>
            <w:r w:rsidRPr="007D7028">
              <w:rPr>
                <w:rFonts w:ascii="Garamond" w:hAnsi="Garamond"/>
                <w:i/>
                <w:sz w:val="22"/>
                <w:szCs w:val="20"/>
              </w:rPr>
              <w:t>Neisseria</w:t>
            </w:r>
            <w:proofErr w:type="spellEnd"/>
            <w:r w:rsidRPr="007D7028">
              <w:rPr>
                <w:rFonts w:ascii="Garamond" w:hAnsi="Garamond"/>
                <w:i/>
                <w:sz w:val="22"/>
                <w:szCs w:val="20"/>
              </w:rPr>
              <w:t xml:space="preserve"> </w:t>
            </w:r>
            <w:proofErr w:type="spellStart"/>
            <w:r w:rsidRPr="007D7028">
              <w:rPr>
                <w:rFonts w:ascii="Garamond" w:hAnsi="Garamond"/>
                <w:i/>
                <w:sz w:val="22"/>
                <w:szCs w:val="20"/>
              </w:rPr>
              <w:t>gonorrhoeae</w:t>
            </w:r>
            <w:proofErr w:type="spellEnd"/>
            <w:r w:rsidR="007A69E5" w:rsidRPr="007D7028">
              <w:rPr>
                <w:rFonts w:ascii="Garamond" w:hAnsi="Garamond"/>
                <w:i/>
                <w:sz w:val="22"/>
                <w:szCs w:val="20"/>
              </w:rPr>
              <w:t xml:space="preserve">, </w:t>
            </w:r>
            <w:r w:rsidR="007A69E5" w:rsidRPr="007D7028">
              <w:rPr>
                <w:rFonts w:ascii="Garamond" w:hAnsi="Garamond"/>
                <w:sz w:val="22"/>
                <w:szCs w:val="20"/>
              </w:rPr>
              <w:t>p</w:t>
            </w:r>
            <w:r w:rsidR="00A956C6" w:rsidRPr="007D7028">
              <w:rPr>
                <w:rFonts w:ascii="Garamond" w:hAnsi="Garamond"/>
                <w:sz w:val="22"/>
                <w:szCs w:val="20"/>
              </w:rPr>
              <w:t>referowane</w:t>
            </w:r>
            <w:r w:rsidRPr="007D7028">
              <w:rPr>
                <w:rFonts w:ascii="Garamond" w:hAnsi="Garamond"/>
                <w:sz w:val="22"/>
                <w:szCs w:val="20"/>
              </w:rPr>
              <w:t xml:space="preserve"> inne szczepy </w:t>
            </w:r>
            <w:r w:rsidR="00E0624B" w:rsidRPr="007D7028">
              <w:rPr>
                <w:rFonts w:ascii="Garamond" w:hAnsi="Garamond"/>
                <w:sz w:val="22"/>
                <w:szCs w:val="20"/>
              </w:rPr>
              <w:t xml:space="preserve">bakterii </w:t>
            </w:r>
            <w:r w:rsidRPr="007D7028">
              <w:rPr>
                <w:rFonts w:ascii="Garamond" w:hAnsi="Garamond"/>
                <w:sz w:val="22"/>
                <w:szCs w:val="20"/>
              </w:rPr>
              <w:t>Gram (</w:t>
            </w:r>
            <w:r w:rsidR="00CB0905" w:rsidRPr="007D7028">
              <w:rPr>
                <w:rFonts w:ascii="Garamond" w:hAnsi="Garamond"/>
                <w:sz w:val="22"/>
                <w:szCs w:val="20"/>
              </w:rPr>
              <w:t>-)</w:t>
            </w:r>
            <w:r w:rsidRPr="007D7028">
              <w:rPr>
                <w:rFonts w:ascii="Garamond" w:hAnsi="Garamond"/>
                <w:sz w:val="22"/>
                <w:szCs w:val="20"/>
              </w:rPr>
              <w:t xml:space="preserve"> i/lub</w:t>
            </w:r>
            <w:r w:rsidR="00CB0905" w:rsidRPr="007D7028">
              <w:rPr>
                <w:rFonts w:ascii="Garamond" w:hAnsi="Garamond"/>
                <w:sz w:val="22"/>
                <w:szCs w:val="20"/>
              </w:rPr>
              <w:t xml:space="preserve"> Gram (+</w:t>
            </w:r>
            <w:r w:rsidRPr="007D7028">
              <w:rPr>
                <w:rFonts w:ascii="Garamond" w:hAnsi="Garamond"/>
                <w:sz w:val="22"/>
                <w:szCs w:val="20"/>
              </w:rPr>
              <w:t>) w celu oceny właściwości izolacyjnych i selektywnych</w:t>
            </w:r>
          </w:p>
          <w:p w:rsidR="00C73645" w:rsidRPr="007D7028" w:rsidRDefault="00432242" w:rsidP="0073298D">
            <w:pPr>
              <w:numPr>
                <w:ilvl w:val="0"/>
                <w:numId w:val="9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lastRenderedPageBreak/>
              <w:t>poz. 11</w:t>
            </w:r>
            <w:r w:rsidR="009E662E" w:rsidRPr="007D7028">
              <w:rPr>
                <w:rFonts w:ascii="Garamond" w:hAnsi="Garamond"/>
                <w:sz w:val="22"/>
                <w:szCs w:val="22"/>
              </w:rPr>
              <w:t xml:space="preserve"> – obligatoryjnie szczepy bakterii beztlenowych Gram (+) oraz Gram (-) w celu oceny żyzności </w:t>
            </w:r>
          </w:p>
          <w:p w:rsidR="001A0F73" w:rsidRPr="007D7028" w:rsidRDefault="00ED7C22" w:rsidP="0073298D">
            <w:pPr>
              <w:numPr>
                <w:ilvl w:val="0"/>
                <w:numId w:val="9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poz.</w:t>
            </w:r>
            <w:r w:rsidR="00800DC1" w:rsidRPr="007D7028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7D7028">
              <w:rPr>
                <w:rFonts w:ascii="Garamond" w:hAnsi="Garamond"/>
                <w:sz w:val="22"/>
                <w:szCs w:val="22"/>
              </w:rPr>
              <w:t>1</w:t>
            </w:r>
            <w:r w:rsidR="00432242" w:rsidRPr="007D7028">
              <w:rPr>
                <w:rFonts w:ascii="Garamond" w:hAnsi="Garamond"/>
                <w:sz w:val="22"/>
                <w:szCs w:val="22"/>
              </w:rPr>
              <w:t>2</w:t>
            </w:r>
            <w:r w:rsidR="009C2183" w:rsidRPr="007D702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E45273" w:rsidRPr="007D7028">
              <w:rPr>
                <w:rFonts w:ascii="Garamond" w:hAnsi="Garamond"/>
                <w:sz w:val="22"/>
                <w:szCs w:val="22"/>
              </w:rPr>
              <w:t>–</w:t>
            </w:r>
            <w:r w:rsidRPr="007D702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D3170C" w:rsidRPr="007D7028">
              <w:rPr>
                <w:rFonts w:ascii="Garamond" w:hAnsi="Garamond"/>
                <w:sz w:val="22"/>
                <w:szCs w:val="22"/>
              </w:rPr>
              <w:t xml:space="preserve">obligatoryjnie szczepy </w:t>
            </w:r>
            <w:proofErr w:type="spellStart"/>
            <w:r w:rsidR="00D3170C" w:rsidRPr="007D7028">
              <w:rPr>
                <w:rFonts w:ascii="Garamond" w:hAnsi="Garamond"/>
                <w:i/>
                <w:sz w:val="22"/>
                <w:szCs w:val="22"/>
              </w:rPr>
              <w:t>Enterococcus</w:t>
            </w:r>
            <w:proofErr w:type="spellEnd"/>
            <w:r w:rsidR="00D3170C" w:rsidRPr="007D7028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proofErr w:type="spellStart"/>
            <w:r w:rsidR="00D3170C" w:rsidRPr="007D7028">
              <w:rPr>
                <w:rFonts w:ascii="Garamond" w:hAnsi="Garamond"/>
                <w:i/>
                <w:sz w:val="22"/>
                <w:szCs w:val="22"/>
              </w:rPr>
              <w:t>faecalis</w:t>
            </w:r>
            <w:proofErr w:type="spellEnd"/>
            <w:r w:rsidR="00D3170C" w:rsidRPr="007D7028">
              <w:rPr>
                <w:rFonts w:ascii="Garamond" w:hAnsi="Garamond"/>
                <w:sz w:val="22"/>
                <w:szCs w:val="22"/>
              </w:rPr>
              <w:t xml:space="preserve"> i E. </w:t>
            </w:r>
            <w:proofErr w:type="spellStart"/>
            <w:r w:rsidR="00D3170C" w:rsidRPr="007D7028">
              <w:rPr>
                <w:rFonts w:ascii="Garamond" w:hAnsi="Garamond"/>
                <w:i/>
                <w:sz w:val="22"/>
                <w:szCs w:val="22"/>
              </w:rPr>
              <w:t>faecium</w:t>
            </w:r>
            <w:proofErr w:type="spellEnd"/>
            <w:r w:rsidR="003E7D37" w:rsidRPr="007D7028">
              <w:rPr>
                <w:rFonts w:ascii="Garamond" w:hAnsi="Garamond"/>
                <w:sz w:val="22"/>
                <w:szCs w:val="22"/>
              </w:rPr>
              <w:t xml:space="preserve"> oporne </w:t>
            </w:r>
            <w:r w:rsidR="00537C34" w:rsidRPr="007D7028">
              <w:rPr>
                <w:rFonts w:ascii="Garamond" w:hAnsi="Garamond"/>
                <w:sz w:val="22"/>
                <w:szCs w:val="22"/>
              </w:rPr>
              <w:t xml:space="preserve">i wrażliwe </w:t>
            </w:r>
            <w:r w:rsidR="003E7D37" w:rsidRPr="007D7028">
              <w:rPr>
                <w:rFonts w:ascii="Garamond" w:hAnsi="Garamond"/>
                <w:sz w:val="22"/>
                <w:szCs w:val="22"/>
              </w:rPr>
              <w:t>na wankomycynę</w:t>
            </w:r>
            <w:r w:rsidR="007A69E5" w:rsidRPr="007D7028">
              <w:rPr>
                <w:rFonts w:ascii="Garamond" w:hAnsi="Garamond"/>
                <w:sz w:val="22"/>
                <w:szCs w:val="22"/>
              </w:rPr>
              <w:t xml:space="preserve">, preferowane </w:t>
            </w:r>
            <w:r w:rsidR="00537C34" w:rsidRPr="007D7028">
              <w:rPr>
                <w:rFonts w:ascii="Garamond" w:hAnsi="Garamond"/>
                <w:sz w:val="22"/>
                <w:szCs w:val="22"/>
              </w:rPr>
              <w:t xml:space="preserve">szczepy </w:t>
            </w:r>
            <w:r w:rsidR="00E0624B" w:rsidRPr="007D7028">
              <w:rPr>
                <w:rFonts w:ascii="Garamond" w:hAnsi="Garamond"/>
                <w:sz w:val="22"/>
                <w:szCs w:val="22"/>
              </w:rPr>
              <w:t xml:space="preserve">bakterii </w:t>
            </w:r>
            <w:r w:rsidR="00537C34" w:rsidRPr="007D7028">
              <w:rPr>
                <w:rFonts w:ascii="Garamond" w:hAnsi="Garamond"/>
                <w:sz w:val="22"/>
                <w:szCs w:val="22"/>
              </w:rPr>
              <w:t>Gram (-) w celu oceny właściwości różnicujących i selektywnych</w:t>
            </w:r>
          </w:p>
          <w:p w:rsidR="00754593" w:rsidRPr="007D7028" w:rsidRDefault="005971A6" w:rsidP="0073298D">
            <w:pPr>
              <w:numPr>
                <w:ilvl w:val="0"/>
                <w:numId w:val="9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poz. 1</w:t>
            </w:r>
            <w:r w:rsidR="00BE3B46" w:rsidRPr="007D7028">
              <w:rPr>
                <w:rFonts w:ascii="Garamond" w:hAnsi="Garamond"/>
                <w:sz w:val="22"/>
                <w:szCs w:val="22"/>
              </w:rPr>
              <w:t>3</w:t>
            </w:r>
            <w:r w:rsidRPr="007D702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8B64FD" w:rsidRPr="007D7028">
              <w:rPr>
                <w:rFonts w:ascii="Garamond" w:hAnsi="Garamond"/>
                <w:sz w:val="22"/>
                <w:szCs w:val="22"/>
              </w:rPr>
              <w:t xml:space="preserve">– </w:t>
            </w:r>
            <w:r w:rsidR="00896D9E" w:rsidRPr="007D7028">
              <w:rPr>
                <w:rFonts w:ascii="Garamond" w:hAnsi="Garamond"/>
                <w:sz w:val="22"/>
                <w:szCs w:val="22"/>
              </w:rPr>
              <w:t xml:space="preserve">obligatoryjnie </w:t>
            </w:r>
            <w:r w:rsidR="008B64FD" w:rsidRPr="007D7028">
              <w:rPr>
                <w:rFonts w:ascii="Garamond" w:hAnsi="Garamond"/>
                <w:sz w:val="22"/>
                <w:szCs w:val="22"/>
              </w:rPr>
              <w:t>szczepy grzybów drożdżopodobnych i strzępkowych</w:t>
            </w:r>
            <w:r w:rsidR="00AA0A8F" w:rsidRPr="007D7028">
              <w:rPr>
                <w:rFonts w:ascii="Garamond" w:hAnsi="Garamond"/>
                <w:sz w:val="22"/>
                <w:szCs w:val="22"/>
              </w:rPr>
              <w:t>,</w:t>
            </w:r>
            <w:r w:rsidR="007A69E5" w:rsidRPr="007D7028">
              <w:rPr>
                <w:rFonts w:ascii="Garamond" w:hAnsi="Garamond"/>
                <w:sz w:val="22"/>
                <w:szCs w:val="22"/>
              </w:rPr>
              <w:t xml:space="preserve"> p</w:t>
            </w:r>
            <w:r w:rsidR="00A956C6" w:rsidRPr="007D7028">
              <w:rPr>
                <w:rFonts w:ascii="Garamond" w:hAnsi="Garamond"/>
                <w:sz w:val="22"/>
                <w:szCs w:val="22"/>
              </w:rPr>
              <w:t>referowane szczepy</w:t>
            </w:r>
            <w:r w:rsidR="008B64FD" w:rsidRPr="007D7028">
              <w:rPr>
                <w:rFonts w:ascii="Garamond" w:hAnsi="Garamond"/>
                <w:sz w:val="22"/>
                <w:szCs w:val="22"/>
              </w:rPr>
              <w:t xml:space="preserve"> bakterii Gram (+) i</w:t>
            </w:r>
            <w:r w:rsidR="0067574B" w:rsidRPr="007D7028">
              <w:rPr>
                <w:rFonts w:ascii="Garamond" w:hAnsi="Garamond"/>
                <w:sz w:val="22"/>
                <w:szCs w:val="22"/>
              </w:rPr>
              <w:t>/lub</w:t>
            </w:r>
            <w:r w:rsidR="008B64FD" w:rsidRPr="007D7028">
              <w:rPr>
                <w:rFonts w:ascii="Garamond" w:hAnsi="Garamond"/>
                <w:sz w:val="22"/>
                <w:szCs w:val="22"/>
              </w:rPr>
              <w:t xml:space="preserve"> Gram (-) w celu oceny właściwości </w:t>
            </w:r>
            <w:r w:rsidR="0028399A" w:rsidRPr="007D7028">
              <w:rPr>
                <w:rFonts w:ascii="Garamond" w:hAnsi="Garamond"/>
                <w:sz w:val="22"/>
                <w:szCs w:val="22"/>
              </w:rPr>
              <w:t>izolacyjnych</w:t>
            </w:r>
            <w:r w:rsidR="008B64FD" w:rsidRPr="007D7028">
              <w:rPr>
                <w:rFonts w:ascii="Garamond" w:hAnsi="Garamond"/>
                <w:sz w:val="22"/>
                <w:szCs w:val="22"/>
              </w:rPr>
              <w:t xml:space="preserve"> i wybiórczych</w:t>
            </w:r>
          </w:p>
        </w:tc>
        <w:tc>
          <w:tcPr>
            <w:tcW w:w="2348" w:type="dxa"/>
            <w:vAlign w:val="center"/>
          </w:tcPr>
          <w:p w:rsidR="000A32CF" w:rsidRPr="007D7028" w:rsidRDefault="000A32CF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9E2EF1" w:rsidRPr="007D7028" w:rsidTr="00A46986">
        <w:trPr>
          <w:trHeight w:val="121"/>
        </w:trPr>
        <w:tc>
          <w:tcPr>
            <w:tcW w:w="597" w:type="dxa"/>
            <w:vAlign w:val="center"/>
          </w:tcPr>
          <w:p w:rsidR="009E2EF1" w:rsidRPr="007D7028" w:rsidRDefault="00F36DE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lastRenderedPageBreak/>
              <w:t>3</w:t>
            </w:r>
          </w:p>
        </w:tc>
        <w:tc>
          <w:tcPr>
            <w:tcW w:w="6866" w:type="dxa"/>
            <w:vAlign w:val="center"/>
          </w:tcPr>
          <w:p w:rsidR="00100A58" w:rsidRPr="007D7028" w:rsidRDefault="00100A58" w:rsidP="0073298D">
            <w:pPr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7D7028">
              <w:rPr>
                <w:rFonts w:ascii="Garamond" w:hAnsi="Garamond"/>
                <w:bCs/>
                <w:sz w:val="22"/>
                <w:szCs w:val="22"/>
              </w:rPr>
              <w:t>Instrukcja techniczna podłoża zawierająca nie mniej informacji niż:</w:t>
            </w:r>
          </w:p>
          <w:p w:rsidR="00100A58" w:rsidRPr="007D7028" w:rsidRDefault="002E7290" w:rsidP="0073298D">
            <w:pPr>
              <w:numPr>
                <w:ilvl w:val="0"/>
                <w:numId w:val="8"/>
              </w:numPr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7D7028">
              <w:rPr>
                <w:rFonts w:ascii="Garamond" w:hAnsi="Garamond"/>
                <w:bCs/>
                <w:sz w:val="20"/>
                <w:szCs w:val="20"/>
              </w:rPr>
              <w:t>Opis podłoża</w:t>
            </w:r>
          </w:p>
          <w:p w:rsidR="00100A58" w:rsidRPr="007D7028" w:rsidRDefault="00100A58" w:rsidP="0073298D">
            <w:pPr>
              <w:numPr>
                <w:ilvl w:val="0"/>
                <w:numId w:val="8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bCs/>
                <w:sz w:val="22"/>
                <w:szCs w:val="22"/>
              </w:rPr>
              <w:t xml:space="preserve">Skład </w:t>
            </w:r>
            <w:r w:rsidRPr="007D7028">
              <w:rPr>
                <w:rFonts w:ascii="Garamond" w:hAnsi="Garamond"/>
                <w:sz w:val="22"/>
                <w:szCs w:val="22"/>
              </w:rPr>
              <w:t>chemiczny podłoża z uwzględnieniem ewentualnych suplementów tj. substancji wzbogacających lub hamujących oraz podaniem ilości poszczególnych składników (g/l i ml/l)</w:t>
            </w:r>
          </w:p>
          <w:p w:rsidR="00100A58" w:rsidRPr="007D7028" w:rsidRDefault="00100A58" w:rsidP="0073298D">
            <w:pPr>
              <w:numPr>
                <w:ilvl w:val="0"/>
                <w:numId w:val="8"/>
              </w:numPr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7D7028">
              <w:rPr>
                <w:rFonts w:ascii="Garamond" w:hAnsi="Garamond"/>
                <w:bCs/>
                <w:sz w:val="22"/>
                <w:szCs w:val="22"/>
              </w:rPr>
              <w:t>Przechowywanie</w:t>
            </w:r>
          </w:p>
          <w:p w:rsidR="002E7290" w:rsidRPr="007D7028" w:rsidRDefault="002E7290" w:rsidP="0073298D">
            <w:pPr>
              <w:numPr>
                <w:ilvl w:val="0"/>
                <w:numId w:val="8"/>
              </w:numPr>
              <w:jc w:val="both"/>
              <w:rPr>
                <w:rFonts w:ascii="Garamond" w:hAnsi="Garamond"/>
                <w:bCs/>
                <w:sz w:val="22"/>
                <w:szCs w:val="20"/>
              </w:rPr>
            </w:pPr>
            <w:r w:rsidRPr="007D7028">
              <w:rPr>
                <w:rFonts w:ascii="Garamond" w:hAnsi="Garamond"/>
                <w:bCs/>
                <w:sz w:val="22"/>
                <w:szCs w:val="20"/>
              </w:rPr>
              <w:t>Określenie sposobu oceny wyhodowanych drobnoustrojów</w:t>
            </w:r>
            <w:r w:rsidR="006645BC" w:rsidRPr="007D7028">
              <w:rPr>
                <w:rFonts w:ascii="Garamond" w:hAnsi="Garamond"/>
                <w:bCs/>
                <w:sz w:val="22"/>
                <w:szCs w:val="20"/>
              </w:rPr>
              <w:t xml:space="preserve"> (interpretacja wyników)</w:t>
            </w:r>
          </w:p>
          <w:p w:rsidR="000F64D3" w:rsidRPr="007D7028" w:rsidRDefault="00100A58" w:rsidP="0073298D">
            <w:pPr>
              <w:numPr>
                <w:ilvl w:val="0"/>
                <w:numId w:val="8"/>
              </w:numPr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7D7028">
              <w:rPr>
                <w:rFonts w:ascii="Garamond" w:hAnsi="Garamond"/>
                <w:bCs/>
                <w:sz w:val="22"/>
                <w:szCs w:val="22"/>
              </w:rPr>
              <w:t>Kontrola jakości podłoża</w:t>
            </w:r>
          </w:p>
        </w:tc>
        <w:tc>
          <w:tcPr>
            <w:tcW w:w="2348" w:type="dxa"/>
            <w:vAlign w:val="center"/>
          </w:tcPr>
          <w:p w:rsidR="009E2EF1" w:rsidRPr="007D7028" w:rsidRDefault="009E2EF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9E2EF1" w:rsidRPr="007D7028" w:rsidTr="00A46986">
        <w:trPr>
          <w:trHeight w:val="125"/>
        </w:trPr>
        <w:tc>
          <w:tcPr>
            <w:tcW w:w="597" w:type="dxa"/>
            <w:vAlign w:val="center"/>
          </w:tcPr>
          <w:p w:rsidR="009E2EF1" w:rsidRPr="007D7028" w:rsidRDefault="00F36DE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6866" w:type="dxa"/>
            <w:vAlign w:val="center"/>
          </w:tcPr>
          <w:p w:rsidR="009E2EF1" w:rsidRPr="007D7028" w:rsidRDefault="009E2EF1" w:rsidP="0073298D">
            <w:pPr>
              <w:pStyle w:val="Tekstprzypisukocowego"/>
              <w:jc w:val="both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 xml:space="preserve">Każda płytka z podłożem oznaczona na powierzchni czytelnym nadrukiem </w:t>
            </w:r>
            <w:r w:rsidR="00D72DEE" w:rsidRPr="007D7028">
              <w:rPr>
                <w:rFonts w:ascii="Garamond" w:hAnsi="Garamond"/>
                <w:sz w:val="22"/>
                <w:szCs w:val="22"/>
              </w:rPr>
              <w:t>zawierającym informację: nazwa p</w:t>
            </w:r>
            <w:r w:rsidRPr="007D7028">
              <w:rPr>
                <w:rFonts w:ascii="Garamond" w:hAnsi="Garamond"/>
                <w:sz w:val="22"/>
                <w:szCs w:val="22"/>
              </w:rPr>
              <w:t>roducenta, nazwa lub symbol podłoża, numer serii, godzina rozlania, data ważności</w:t>
            </w:r>
            <w:r w:rsidR="0073298D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348" w:type="dxa"/>
            <w:vAlign w:val="center"/>
          </w:tcPr>
          <w:p w:rsidR="009E2EF1" w:rsidRPr="007D7028" w:rsidRDefault="009E2EF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9E2EF1" w:rsidRPr="007D7028" w:rsidTr="00A46986">
        <w:trPr>
          <w:trHeight w:val="250"/>
        </w:trPr>
        <w:tc>
          <w:tcPr>
            <w:tcW w:w="597" w:type="dxa"/>
            <w:vAlign w:val="center"/>
          </w:tcPr>
          <w:p w:rsidR="009E2EF1" w:rsidRPr="007D7028" w:rsidRDefault="00F36DE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6866" w:type="dxa"/>
            <w:vAlign w:val="center"/>
          </w:tcPr>
          <w:p w:rsidR="009E2EF1" w:rsidRPr="007D7028" w:rsidRDefault="009E2EF1" w:rsidP="0073298D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 xml:space="preserve">Płytki z podłożem zapakowane </w:t>
            </w:r>
            <w:r w:rsidR="00251AC9" w:rsidRPr="007D7028">
              <w:rPr>
                <w:rFonts w:ascii="Garamond" w:hAnsi="Garamond"/>
                <w:sz w:val="22"/>
                <w:szCs w:val="22"/>
              </w:rPr>
              <w:t xml:space="preserve">szczelnie </w:t>
            </w:r>
            <w:r w:rsidRPr="007D7028">
              <w:rPr>
                <w:rFonts w:ascii="Garamond" w:hAnsi="Garamond"/>
                <w:sz w:val="22"/>
                <w:szCs w:val="22"/>
              </w:rPr>
              <w:t>w folię oraz pudełko. Pudełko oznakowane nazwą podłoża, nazwą producenta, datą ważności</w:t>
            </w:r>
            <w:r w:rsidR="0073298D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348" w:type="dxa"/>
            <w:vAlign w:val="center"/>
          </w:tcPr>
          <w:p w:rsidR="009E2EF1" w:rsidRPr="007D7028" w:rsidRDefault="009E2EF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9E2EF1" w:rsidRPr="007D7028" w:rsidTr="00A46986">
        <w:trPr>
          <w:trHeight w:val="250"/>
        </w:trPr>
        <w:tc>
          <w:tcPr>
            <w:tcW w:w="597" w:type="dxa"/>
            <w:vAlign w:val="center"/>
          </w:tcPr>
          <w:p w:rsidR="009E2EF1" w:rsidRPr="007D7028" w:rsidRDefault="00F36DE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6866" w:type="dxa"/>
            <w:vAlign w:val="center"/>
          </w:tcPr>
          <w:p w:rsidR="009E2EF1" w:rsidRPr="007D7028" w:rsidRDefault="009E2EF1" w:rsidP="0073298D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Powierzchnia podłoża: gładka, po</w:t>
            </w:r>
            <w:r w:rsidR="0073298D">
              <w:rPr>
                <w:rFonts w:ascii="Garamond" w:hAnsi="Garamond"/>
                <w:sz w:val="22"/>
                <w:szCs w:val="22"/>
              </w:rPr>
              <w:t>zbawiona wszelkich nierówności,</w:t>
            </w:r>
            <w:r w:rsidRPr="007D7028">
              <w:rPr>
                <w:rFonts w:ascii="Garamond" w:hAnsi="Garamond"/>
                <w:sz w:val="22"/>
                <w:szCs w:val="22"/>
              </w:rPr>
              <w:t xml:space="preserve"> nie zawierająca nadmiernej ilości wody kondensa</w:t>
            </w:r>
            <w:r w:rsidR="0073298D">
              <w:rPr>
                <w:rFonts w:ascii="Garamond" w:hAnsi="Garamond"/>
                <w:sz w:val="22"/>
                <w:szCs w:val="22"/>
              </w:rPr>
              <w:t>cyjnej lub nadmiernie wysuszona.</w:t>
            </w:r>
          </w:p>
        </w:tc>
        <w:tc>
          <w:tcPr>
            <w:tcW w:w="2348" w:type="dxa"/>
            <w:vAlign w:val="center"/>
          </w:tcPr>
          <w:p w:rsidR="009E2EF1" w:rsidRPr="007D7028" w:rsidRDefault="009E2EF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9E2EF1" w:rsidRPr="007D7028" w:rsidTr="00A46986">
        <w:trPr>
          <w:trHeight w:val="250"/>
        </w:trPr>
        <w:tc>
          <w:tcPr>
            <w:tcW w:w="597" w:type="dxa"/>
            <w:vAlign w:val="center"/>
          </w:tcPr>
          <w:p w:rsidR="009E2EF1" w:rsidRPr="007D7028" w:rsidRDefault="00F36DE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7</w:t>
            </w:r>
          </w:p>
        </w:tc>
        <w:tc>
          <w:tcPr>
            <w:tcW w:w="6866" w:type="dxa"/>
            <w:vAlign w:val="center"/>
          </w:tcPr>
          <w:p w:rsidR="009E2EF1" w:rsidRPr="007D7028" w:rsidRDefault="009E2EF1" w:rsidP="0073298D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Jednakowa grubość podłoża na całej powierzchni płytki nie mniejsza niż 3,5 mm</w:t>
            </w:r>
            <w:r w:rsidR="0073298D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348" w:type="dxa"/>
            <w:vAlign w:val="center"/>
          </w:tcPr>
          <w:p w:rsidR="009E2EF1" w:rsidRPr="007D7028" w:rsidRDefault="009E2EF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9E2EF1" w:rsidRPr="007D7028" w:rsidTr="00A46986">
        <w:trPr>
          <w:trHeight w:val="250"/>
        </w:trPr>
        <w:tc>
          <w:tcPr>
            <w:tcW w:w="597" w:type="dxa"/>
            <w:vAlign w:val="center"/>
          </w:tcPr>
          <w:p w:rsidR="009E2EF1" w:rsidRPr="007D7028" w:rsidRDefault="00F36DE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8</w:t>
            </w:r>
          </w:p>
        </w:tc>
        <w:tc>
          <w:tcPr>
            <w:tcW w:w="6866" w:type="dxa"/>
            <w:vAlign w:val="center"/>
          </w:tcPr>
          <w:p w:rsidR="009E2EF1" w:rsidRPr="007D7028" w:rsidRDefault="009E2EF1" w:rsidP="0073298D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 xml:space="preserve">Podłoża na płytach gotowych do użycia wykonanych z poliestru, średnica płytki </w:t>
            </w:r>
            <w:proofErr w:type="spellStart"/>
            <w:r w:rsidRPr="007D7028">
              <w:rPr>
                <w:rFonts w:ascii="Garamond" w:hAnsi="Garamond"/>
                <w:sz w:val="22"/>
                <w:szCs w:val="22"/>
              </w:rPr>
              <w:t>Petriego</w:t>
            </w:r>
            <w:proofErr w:type="spellEnd"/>
            <w:r w:rsidRPr="007D7028">
              <w:rPr>
                <w:rFonts w:ascii="Garamond" w:hAnsi="Garamond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90 mm"/>
              </w:smartTagPr>
              <w:r w:rsidRPr="007D7028">
                <w:rPr>
                  <w:rFonts w:ascii="Garamond" w:hAnsi="Garamond"/>
                  <w:sz w:val="22"/>
                  <w:szCs w:val="22"/>
                </w:rPr>
                <w:t>90 mm</w:t>
              </w:r>
            </w:smartTag>
            <w:r w:rsidRPr="007D7028">
              <w:rPr>
                <w:rFonts w:ascii="Garamond" w:hAnsi="Garamond"/>
                <w:sz w:val="22"/>
                <w:szCs w:val="22"/>
              </w:rPr>
              <w:t>, płytka z żebrami powietrznymi (wentylacyjnymi)</w:t>
            </w:r>
            <w:r w:rsidR="0073298D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348" w:type="dxa"/>
          </w:tcPr>
          <w:p w:rsidR="009E2EF1" w:rsidRPr="007D7028" w:rsidRDefault="009E2EF1">
            <w:pPr>
              <w:jc w:val="center"/>
              <w:rPr>
                <w:rFonts w:ascii="Garamond" w:hAnsi="Garamond"/>
                <w:snapToGrid w:val="0"/>
                <w:sz w:val="22"/>
                <w:szCs w:val="22"/>
              </w:rPr>
            </w:pPr>
          </w:p>
        </w:tc>
      </w:tr>
      <w:tr w:rsidR="009E2EF1" w:rsidRPr="007D7028" w:rsidTr="00A46986">
        <w:trPr>
          <w:trHeight w:val="250"/>
        </w:trPr>
        <w:tc>
          <w:tcPr>
            <w:tcW w:w="597" w:type="dxa"/>
            <w:vAlign w:val="center"/>
          </w:tcPr>
          <w:p w:rsidR="009E2EF1" w:rsidRPr="007D7028" w:rsidRDefault="00F36DE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9</w:t>
            </w:r>
          </w:p>
        </w:tc>
        <w:tc>
          <w:tcPr>
            <w:tcW w:w="6866" w:type="dxa"/>
            <w:vAlign w:val="center"/>
          </w:tcPr>
          <w:p w:rsidR="009E2EF1" w:rsidRPr="007D7028" w:rsidRDefault="009E2EF1" w:rsidP="0073298D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Mini</w:t>
            </w:r>
            <w:r w:rsidR="0073298D">
              <w:rPr>
                <w:rFonts w:ascii="Garamond" w:hAnsi="Garamond"/>
                <w:sz w:val="22"/>
                <w:szCs w:val="22"/>
              </w:rPr>
              <w:t>malny termin ważności podłoża 4</w:t>
            </w:r>
            <w:r w:rsidRPr="007D7028">
              <w:rPr>
                <w:rFonts w:ascii="Garamond" w:hAnsi="Garamond"/>
                <w:sz w:val="22"/>
                <w:szCs w:val="22"/>
              </w:rPr>
              <w:t>-5 tygodni od daty dostawy</w:t>
            </w:r>
            <w:r w:rsidR="0073298D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348" w:type="dxa"/>
          </w:tcPr>
          <w:p w:rsidR="009E2EF1" w:rsidRPr="007D7028" w:rsidRDefault="009E2EF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9E2EF1" w:rsidRPr="007D7028" w:rsidTr="00A46986">
        <w:trPr>
          <w:trHeight w:val="250"/>
        </w:trPr>
        <w:tc>
          <w:tcPr>
            <w:tcW w:w="597" w:type="dxa"/>
            <w:vAlign w:val="center"/>
          </w:tcPr>
          <w:p w:rsidR="009E2EF1" w:rsidRPr="007D7028" w:rsidRDefault="00F36DE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10</w:t>
            </w:r>
          </w:p>
        </w:tc>
        <w:tc>
          <w:tcPr>
            <w:tcW w:w="6866" w:type="dxa"/>
            <w:vAlign w:val="center"/>
          </w:tcPr>
          <w:p w:rsidR="009E2EF1" w:rsidRPr="007D7028" w:rsidRDefault="009E2EF1" w:rsidP="0073298D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Zachowana barwa pożywki, wygląd oraz grubość warstwy podłoża w okresie terminu ważności w różnych warunkach temperaturowych (</w:t>
            </w:r>
            <w:r w:rsidR="00697298" w:rsidRPr="007D7028">
              <w:rPr>
                <w:rFonts w:ascii="Garamond" w:hAnsi="Garamond"/>
                <w:sz w:val="22"/>
                <w:szCs w:val="22"/>
              </w:rPr>
              <w:t>inkubator, chłodnia</w:t>
            </w:r>
            <w:r w:rsidR="00F71CB6" w:rsidRPr="007D7028">
              <w:rPr>
                <w:rFonts w:ascii="Garamond" w:hAnsi="Garamond"/>
                <w:sz w:val="22"/>
                <w:szCs w:val="22"/>
              </w:rPr>
              <w:t>)</w:t>
            </w:r>
            <w:r w:rsidR="0073298D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348" w:type="dxa"/>
          </w:tcPr>
          <w:p w:rsidR="009E2EF1" w:rsidRPr="007D7028" w:rsidRDefault="009E2EF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9E2EF1" w:rsidRPr="007D7028" w:rsidTr="00A46986">
        <w:trPr>
          <w:trHeight w:val="250"/>
        </w:trPr>
        <w:tc>
          <w:tcPr>
            <w:tcW w:w="597" w:type="dxa"/>
            <w:vAlign w:val="center"/>
          </w:tcPr>
          <w:p w:rsidR="009E2EF1" w:rsidRPr="007D7028" w:rsidRDefault="00F36DE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11</w:t>
            </w:r>
          </w:p>
        </w:tc>
        <w:tc>
          <w:tcPr>
            <w:tcW w:w="6866" w:type="dxa"/>
            <w:vAlign w:val="center"/>
          </w:tcPr>
          <w:p w:rsidR="009E2EF1" w:rsidRPr="007D7028" w:rsidRDefault="009E2EF1" w:rsidP="0073298D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 xml:space="preserve">Zachowana jałowość podłoża w </w:t>
            </w:r>
            <w:r w:rsidR="00E85447" w:rsidRPr="007D7028">
              <w:rPr>
                <w:rFonts w:ascii="Garamond" w:hAnsi="Garamond"/>
                <w:sz w:val="22"/>
                <w:szCs w:val="22"/>
              </w:rPr>
              <w:t>okresie</w:t>
            </w:r>
            <w:r w:rsidRPr="007D7028">
              <w:rPr>
                <w:rFonts w:ascii="Garamond" w:hAnsi="Garamond"/>
                <w:sz w:val="22"/>
                <w:szCs w:val="22"/>
              </w:rPr>
              <w:t xml:space="preserve"> terminu ważności w warunkach przechowywania wskazanych przez producenta</w:t>
            </w:r>
            <w:r w:rsidR="0073298D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348" w:type="dxa"/>
          </w:tcPr>
          <w:p w:rsidR="009E2EF1" w:rsidRPr="007D7028" w:rsidRDefault="009E2EF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9E2EF1" w:rsidRPr="007D7028" w:rsidTr="00A46986">
        <w:trPr>
          <w:trHeight w:val="250"/>
        </w:trPr>
        <w:tc>
          <w:tcPr>
            <w:tcW w:w="597" w:type="dxa"/>
            <w:vAlign w:val="center"/>
          </w:tcPr>
          <w:p w:rsidR="009E2EF1" w:rsidRPr="007D7028" w:rsidRDefault="00F36DE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12</w:t>
            </w:r>
          </w:p>
        </w:tc>
        <w:tc>
          <w:tcPr>
            <w:tcW w:w="6866" w:type="dxa"/>
            <w:vAlign w:val="center"/>
          </w:tcPr>
          <w:p w:rsidR="009E2EF1" w:rsidRPr="007D7028" w:rsidRDefault="009E2EF1" w:rsidP="0073298D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Jednozn</w:t>
            </w:r>
            <w:r w:rsidR="00EB46FF" w:rsidRPr="007D7028">
              <w:rPr>
                <w:rFonts w:ascii="Garamond" w:hAnsi="Garamond"/>
                <w:sz w:val="22"/>
                <w:szCs w:val="22"/>
              </w:rPr>
              <w:t xml:space="preserve">aczny </w:t>
            </w:r>
            <w:r w:rsidR="00453C6F" w:rsidRPr="007D7028">
              <w:rPr>
                <w:rFonts w:ascii="Garamond" w:hAnsi="Garamond"/>
                <w:sz w:val="22"/>
                <w:szCs w:val="22"/>
              </w:rPr>
              <w:t>wzrost i wygląd kolonii zgodny z instrukcją techniczną</w:t>
            </w:r>
            <w:r w:rsidR="00E85447" w:rsidRPr="007D7028">
              <w:rPr>
                <w:rFonts w:ascii="Garamond" w:hAnsi="Garamond"/>
                <w:sz w:val="22"/>
                <w:szCs w:val="22"/>
              </w:rPr>
              <w:t xml:space="preserve"> producenta</w:t>
            </w:r>
            <w:r w:rsidR="0073298D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348" w:type="dxa"/>
          </w:tcPr>
          <w:p w:rsidR="009E2EF1" w:rsidRPr="007D7028" w:rsidRDefault="009E2EF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46986" w:rsidRDefault="00A46986" w:rsidP="00A46986">
      <w:pPr>
        <w:rPr>
          <w:rFonts w:ascii="Garamond" w:hAnsi="Garamond"/>
          <w:b/>
          <w:sz w:val="22"/>
          <w:szCs w:val="22"/>
        </w:rPr>
      </w:pPr>
    </w:p>
    <w:p w:rsidR="00A46986" w:rsidRPr="007145B4" w:rsidRDefault="00A46986" w:rsidP="00A46986">
      <w:pPr>
        <w:rPr>
          <w:rFonts w:ascii="Garamond" w:hAnsi="Garamond"/>
          <w:b/>
          <w:sz w:val="22"/>
          <w:szCs w:val="22"/>
        </w:rPr>
      </w:pPr>
      <w:r w:rsidRPr="007145B4">
        <w:rPr>
          <w:rFonts w:ascii="Garamond" w:hAnsi="Garamond"/>
          <w:b/>
          <w:sz w:val="22"/>
          <w:szCs w:val="22"/>
        </w:rPr>
        <w:t xml:space="preserve">*Uwaga! </w:t>
      </w:r>
    </w:p>
    <w:p w:rsidR="00A46986" w:rsidRPr="007145B4" w:rsidRDefault="00A46986" w:rsidP="00A46986">
      <w:pPr>
        <w:jc w:val="both"/>
        <w:rPr>
          <w:rFonts w:ascii="Garamond" w:hAnsi="Garamond"/>
          <w:color w:val="FF0000"/>
          <w:sz w:val="22"/>
          <w:szCs w:val="22"/>
        </w:rPr>
      </w:pPr>
      <w:r w:rsidRPr="007145B4">
        <w:rPr>
          <w:rFonts w:ascii="Garamond" w:hAnsi="Garamond"/>
          <w:color w:val="FF0000"/>
          <w:sz w:val="22"/>
          <w:szCs w:val="22"/>
        </w:rPr>
        <w:t>Nie spełnienie któregokolwiek z wymagań granicznych przedstawionych w tabeli powy</w:t>
      </w:r>
      <w:r>
        <w:rPr>
          <w:rFonts w:ascii="Garamond" w:hAnsi="Garamond"/>
          <w:color w:val="FF0000"/>
          <w:sz w:val="22"/>
          <w:szCs w:val="22"/>
        </w:rPr>
        <w:t>żej spowoduje odrzucenie oferty.</w:t>
      </w:r>
      <w:r w:rsidRPr="007145B4">
        <w:rPr>
          <w:rFonts w:ascii="Garamond" w:hAnsi="Garamond"/>
          <w:color w:val="FF0000"/>
          <w:sz w:val="22"/>
          <w:szCs w:val="22"/>
        </w:rPr>
        <w:t xml:space="preserve"> </w:t>
      </w:r>
    </w:p>
    <w:p w:rsidR="004058C2" w:rsidRPr="007D7028" w:rsidRDefault="004058C2" w:rsidP="004058C2">
      <w:pPr>
        <w:pStyle w:val="Nagwek"/>
        <w:jc w:val="center"/>
        <w:rPr>
          <w:rFonts w:ascii="Garamond" w:hAnsi="Garamond"/>
          <w:iCs/>
          <w:sz w:val="22"/>
          <w:szCs w:val="22"/>
        </w:rPr>
      </w:pPr>
    </w:p>
    <w:p w:rsidR="004058C2" w:rsidRPr="007D7028" w:rsidRDefault="00A46986" w:rsidP="004058C2">
      <w:pPr>
        <w:pStyle w:val="Nagwek"/>
        <w:jc w:val="center"/>
        <w:rPr>
          <w:rFonts w:ascii="Garamond" w:hAnsi="Garamond"/>
          <w:iCs/>
          <w:sz w:val="22"/>
          <w:szCs w:val="22"/>
        </w:rPr>
      </w:pPr>
      <w:r>
        <w:rPr>
          <w:rFonts w:ascii="Garamond" w:hAnsi="Garamond"/>
          <w:iCs/>
          <w:sz w:val="22"/>
          <w:szCs w:val="22"/>
        </w:rPr>
        <w:br w:type="page"/>
      </w:r>
    </w:p>
    <w:p w:rsidR="001D7C78" w:rsidRPr="00A46986" w:rsidRDefault="00A46986" w:rsidP="001D7C78">
      <w:pPr>
        <w:pStyle w:val="Tekstpodstawowywcity"/>
        <w:spacing w:line="240" w:lineRule="auto"/>
        <w:ind w:left="0" w:firstLine="0"/>
        <w:jc w:val="center"/>
        <w:rPr>
          <w:rFonts w:ascii="Garamond" w:hAnsi="Garamond"/>
          <w:b/>
          <w:color w:val="002060"/>
          <w:szCs w:val="22"/>
        </w:rPr>
      </w:pPr>
      <w:r>
        <w:rPr>
          <w:rFonts w:ascii="Garamond" w:hAnsi="Garamond"/>
          <w:b/>
          <w:color w:val="002060"/>
          <w:szCs w:val="22"/>
        </w:rPr>
        <w:lastRenderedPageBreak/>
        <w:t>Wymagania graniczne dla</w:t>
      </w:r>
      <w:r w:rsidRPr="00057A45">
        <w:rPr>
          <w:rFonts w:ascii="Garamond" w:hAnsi="Garamond"/>
          <w:b/>
          <w:color w:val="002060"/>
          <w:szCs w:val="22"/>
        </w:rPr>
        <w:t xml:space="preserve"> </w:t>
      </w:r>
      <w:r w:rsidR="001D7C78" w:rsidRPr="00A46986">
        <w:rPr>
          <w:rFonts w:ascii="Garamond" w:hAnsi="Garamond"/>
          <w:b/>
          <w:color w:val="002060"/>
          <w:szCs w:val="22"/>
        </w:rPr>
        <w:t>gotowych podłoży na płytkach</w:t>
      </w:r>
    </w:p>
    <w:p w:rsidR="001D7C78" w:rsidRDefault="001D7C78" w:rsidP="00A46986">
      <w:pPr>
        <w:pStyle w:val="Tekstpodstawowywcity"/>
        <w:spacing w:line="240" w:lineRule="auto"/>
        <w:ind w:left="0" w:firstLine="0"/>
        <w:jc w:val="center"/>
        <w:rPr>
          <w:rFonts w:ascii="Garamond" w:hAnsi="Garamond"/>
          <w:b/>
          <w:color w:val="002060"/>
          <w:szCs w:val="22"/>
        </w:rPr>
      </w:pPr>
      <w:r w:rsidRPr="00A46986">
        <w:rPr>
          <w:rFonts w:ascii="Garamond" w:hAnsi="Garamond"/>
          <w:b/>
          <w:color w:val="002060"/>
          <w:szCs w:val="22"/>
        </w:rPr>
        <w:t xml:space="preserve">Dotyczy: część </w:t>
      </w:r>
      <w:r w:rsidR="009736A0" w:rsidRPr="00A46986">
        <w:rPr>
          <w:rFonts w:ascii="Garamond" w:hAnsi="Garamond"/>
          <w:b/>
          <w:color w:val="002060"/>
          <w:szCs w:val="22"/>
        </w:rPr>
        <w:t>3</w:t>
      </w:r>
      <w:r w:rsidRPr="00A46986">
        <w:rPr>
          <w:rFonts w:ascii="Garamond" w:hAnsi="Garamond"/>
          <w:b/>
          <w:color w:val="002060"/>
          <w:szCs w:val="22"/>
        </w:rPr>
        <w:t xml:space="preserve"> poz. 14-16</w:t>
      </w:r>
    </w:p>
    <w:p w:rsidR="00A46986" w:rsidRPr="00A46986" w:rsidRDefault="00A46986" w:rsidP="00A46986">
      <w:pPr>
        <w:pStyle w:val="Tekstpodstawowywcity"/>
        <w:spacing w:line="240" w:lineRule="auto"/>
        <w:ind w:left="0" w:firstLine="0"/>
        <w:jc w:val="center"/>
        <w:rPr>
          <w:rFonts w:ascii="Garamond" w:hAnsi="Garamond"/>
          <w:b/>
          <w:color w:val="002060"/>
          <w:szCs w:val="22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866"/>
        <w:gridCol w:w="2380"/>
      </w:tblGrid>
      <w:tr w:rsidR="00A46986" w:rsidRPr="007D7028" w:rsidTr="00A46986">
        <w:trPr>
          <w:trHeight w:val="305"/>
        </w:trPr>
        <w:tc>
          <w:tcPr>
            <w:tcW w:w="597" w:type="dxa"/>
            <w:vAlign w:val="center"/>
          </w:tcPr>
          <w:p w:rsidR="00A46986" w:rsidRPr="007D7028" w:rsidRDefault="00A46986" w:rsidP="00A46986">
            <w:pPr>
              <w:jc w:val="center"/>
              <w:rPr>
                <w:rFonts w:ascii="Garamond" w:hAnsi="Garamond"/>
                <w:snapToGrid w:val="0"/>
                <w:sz w:val="22"/>
                <w:szCs w:val="22"/>
              </w:rPr>
            </w:pPr>
            <w:r w:rsidRPr="00A46986">
              <w:rPr>
                <w:rFonts w:ascii="Garamond" w:hAnsi="Garamond"/>
                <w:b/>
                <w:snapToGrid w:val="0"/>
                <w:sz w:val="22"/>
                <w:szCs w:val="22"/>
              </w:rPr>
              <w:t>Lp</w:t>
            </w:r>
            <w:r w:rsidRPr="007D7028">
              <w:rPr>
                <w:rFonts w:ascii="Garamond" w:hAnsi="Garamond"/>
                <w:snapToGrid w:val="0"/>
                <w:sz w:val="22"/>
                <w:szCs w:val="22"/>
              </w:rPr>
              <w:t>.</w:t>
            </w:r>
          </w:p>
        </w:tc>
        <w:tc>
          <w:tcPr>
            <w:tcW w:w="6866" w:type="dxa"/>
            <w:vAlign w:val="center"/>
          </w:tcPr>
          <w:p w:rsidR="00A46986" w:rsidRPr="007D7028" w:rsidRDefault="00A46986" w:rsidP="00A46986">
            <w:pPr>
              <w:pStyle w:val="Nagwek3"/>
              <w:jc w:val="center"/>
              <w:rPr>
                <w:rFonts w:ascii="Garamond" w:hAnsi="Garamond"/>
                <w:b w:val="0"/>
                <w:szCs w:val="22"/>
              </w:rPr>
            </w:pPr>
            <w:r w:rsidRPr="00C50CE9">
              <w:rPr>
                <w:rFonts w:ascii="Garamond" w:hAnsi="Garamond"/>
                <w:szCs w:val="22"/>
              </w:rPr>
              <w:t>Nazwa parametru</w:t>
            </w:r>
          </w:p>
        </w:tc>
        <w:tc>
          <w:tcPr>
            <w:tcW w:w="2380" w:type="dxa"/>
            <w:vAlign w:val="center"/>
          </w:tcPr>
          <w:p w:rsidR="00A46986" w:rsidRPr="00A46986" w:rsidRDefault="00A46986" w:rsidP="00A46986">
            <w:pPr>
              <w:jc w:val="center"/>
              <w:rPr>
                <w:rFonts w:ascii="Garamond" w:hAnsi="Garamond" w:cs="Times New Roman"/>
                <w:b/>
                <w:sz w:val="22"/>
                <w:szCs w:val="22"/>
              </w:rPr>
            </w:pPr>
            <w:r w:rsidRPr="00A46986">
              <w:rPr>
                <w:rFonts w:ascii="Garamond" w:hAnsi="Garamond" w:cs="Times New Roman"/>
                <w:b/>
                <w:sz w:val="22"/>
                <w:szCs w:val="22"/>
              </w:rPr>
              <w:t>Potwierdzenie spełnienia</w:t>
            </w:r>
          </w:p>
          <w:p w:rsidR="00A46986" w:rsidRPr="007D7028" w:rsidRDefault="00A46986" w:rsidP="00A4698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A46986">
              <w:rPr>
                <w:rFonts w:ascii="Garamond" w:hAnsi="Garamond" w:cs="Times New Roman"/>
                <w:b/>
                <w:sz w:val="22"/>
                <w:szCs w:val="22"/>
              </w:rPr>
              <w:t>(należy wpisać Tak lub Nie)*</w:t>
            </w:r>
          </w:p>
        </w:tc>
      </w:tr>
      <w:tr w:rsidR="001D7C78" w:rsidRPr="007D7028" w:rsidTr="00A46986">
        <w:trPr>
          <w:trHeight w:val="121"/>
        </w:trPr>
        <w:tc>
          <w:tcPr>
            <w:tcW w:w="597" w:type="dxa"/>
            <w:vAlign w:val="center"/>
          </w:tcPr>
          <w:p w:rsidR="001D7C78" w:rsidRPr="007D7028" w:rsidRDefault="001D7C78" w:rsidP="0031793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6866" w:type="dxa"/>
            <w:vAlign w:val="center"/>
          </w:tcPr>
          <w:p w:rsidR="001D7C78" w:rsidRPr="007D7028" w:rsidRDefault="001D7C78" w:rsidP="0073298D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 xml:space="preserve">Certyfikat Kontroli Jakości dołączony do każdej partii dostarczonych produktów </w:t>
            </w:r>
            <w:r w:rsidR="00F0607C" w:rsidRPr="007D7028">
              <w:rPr>
                <w:rFonts w:ascii="Garamond" w:hAnsi="Garamond"/>
                <w:sz w:val="22"/>
                <w:szCs w:val="22"/>
              </w:rPr>
              <w:t xml:space="preserve">lub udostępniony na stronie internetowej producenta </w:t>
            </w:r>
            <w:r w:rsidRPr="007D7028">
              <w:rPr>
                <w:rFonts w:ascii="Garamond" w:hAnsi="Garamond"/>
                <w:sz w:val="22"/>
                <w:szCs w:val="22"/>
              </w:rPr>
              <w:t xml:space="preserve">zawierający nie mniej danych niż:  </w:t>
            </w:r>
          </w:p>
          <w:p w:rsidR="001D7C78" w:rsidRPr="007D7028" w:rsidRDefault="001D7C78" w:rsidP="0073298D">
            <w:pPr>
              <w:numPr>
                <w:ilvl w:val="0"/>
                <w:numId w:val="4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Nazwa i numer katalogowy produktu</w:t>
            </w:r>
          </w:p>
          <w:p w:rsidR="001D7C78" w:rsidRPr="007D7028" w:rsidRDefault="001D7C78" w:rsidP="0073298D">
            <w:pPr>
              <w:numPr>
                <w:ilvl w:val="0"/>
                <w:numId w:val="4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Nr serii (Nr Lot) podłoża</w:t>
            </w:r>
          </w:p>
          <w:p w:rsidR="001D7C78" w:rsidRPr="007D7028" w:rsidRDefault="001D7C78" w:rsidP="0073298D">
            <w:pPr>
              <w:numPr>
                <w:ilvl w:val="0"/>
                <w:numId w:val="4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Data ważności podłoża</w:t>
            </w:r>
          </w:p>
          <w:p w:rsidR="001D7C78" w:rsidRPr="007D7028" w:rsidRDefault="001D7C78" w:rsidP="0073298D">
            <w:pPr>
              <w:numPr>
                <w:ilvl w:val="0"/>
                <w:numId w:val="5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 xml:space="preserve">Ogólna charakterystyka pożywki: </w:t>
            </w:r>
          </w:p>
          <w:p w:rsidR="001D7C78" w:rsidRPr="007D7028" w:rsidRDefault="001D7C78" w:rsidP="0073298D">
            <w:pPr>
              <w:numPr>
                <w:ilvl w:val="0"/>
                <w:numId w:val="3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wygląd;</w:t>
            </w:r>
          </w:p>
          <w:p w:rsidR="001D7C78" w:rsidRPr="007D7028" w:rsidRDefault="001D7C78" w:rsidP="0073298D">
            <w:pPr>
              <w:numPr>
                <w:ilvl w:val="0"/>
                <w:numId w:val="3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 xml:space="preserve">wartość </w:t>
            </w:r>
            <w:proofErr w:type="spellStart"/>
            <w:r w:rsidRPr="007D7028">
              <w:rPr>
                <w:rFonts w:ascii="Garamond" w:hAnsi="Garamond"/>
                <w:sz w:val="22"/>
                <w:szCs w:val="22"/>
              </w:rPr>
              <w:t>pH</w:t>
            </w:r>
            <w:proofErr w:type="spellEnd"/>
            <w:r w:rsidRPr="007D7028">
              <w:rPr>
                <w:rFonts w:ascii="Garamond" w:hAnsi="Garamond"/>
                <w:sz w:val="22"/>
                <w:szCs w:val="22"/>
              </w:rPr>
              <w:t xml:space="preserve">; </w:t>
            </w:r>
          </w:p>
          <w:p w:rsidR="001D7C78" w:rsidRPr="007D7028" w:rsidRDefault="001D7C78" w:rsidP="0073298D">
            <w:pPr>
              <w:numPr>
                <w:ilvl w:val="0"/>
                <w:numId w:val="3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 xml:space="preserve">barwa; </w:t>
            </w:r>
          </w:p>
          <w:p w:rsidR="00FF0BE1" w:rsidRPr="007D7028" w:rsidRDefault="00FF0BE1" w:rsidP="0073298D">
            <w:pPr>
              <w:numPr>
                <w:ilvl w:val="0"/>
                <w:numId w:val="3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grubość (mm) lub objętość podłoża (ml)</w:t>
            </w:r>
          </w:p>
          <w:p w:rsidR="001D7C78" w:rsidRPr="007D7028" w:rsidRDefault="001D7C78" w:rsidP="0073298D">
            <w:pPr>
              <w:numPr>
                <w:ilvl w:val="0"/>
                <w:numId w:val="3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ocena jałowość podłoża z określeniem warunków, w których prowadzono kontrolę</w:t>
            </w:r>
          </w:p>
          <w:p w:rsidR="00C53B49" w:rsidRPr="007D7028" w:rsidRDefault="00F0607C" w:rsidP="0073298D">
            <w:pPr>
              <w:ind w:left="360"/>
              <w:jc w:val="both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Wyniki kontroli jakości podłoża przeprowadzone z użyciem zalecanych szczepów wzorcowych z kol</w:t>
            </w:r>
            <w:r w:rsidR="00C53B49" w:rsidRPr="007D7028">
              <w:rPr>
                <w:rFonts w:ascii="Garamond" w:hAnsi="Garamond"/>
                <w:sz w:val="22"/>
                <w:szCs w:val="22"/>
              </w:rPr>
              <w:t xml:space="preserve">ekcji ATCC i z uwzględnieniem </w:t>
            </w:r>
          </w:p>
          <w:p w:rsidR="00F0607C" w:rsidRPr="007D7028" w:rsidRDefault="00C53B49" w:rsidP="0073298D">
            <w:pPr>
              <w:ind w:left="360"/>
              <w:jc w:val="both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D</w:t>
            </w:r>
            <w:r w:rsidR="00F0607C" w:rsidRPr="007D7028">
              <w:rPr>
                <w:rFonts w:ascii="Garamond" w:hAnsi="Garamond"/>
                <w:sz w:val="22"/>
                <w:szCs w:val="22"/>
              </w:rPr>
              <w:t xml:space="preserve">la </w:t>
            </w:r>
            <w:r w:rsidRPr="007D7028">
              <w:rPr>
                <w:rFonts w:ascii="Garamond" w:hAnsi="Garamond"/>
                <w:sz w:val="22"/>
                <w:szCs w:val="22"/>
              </w:rPr>
              <w:t xml:space="preserve"> poz.:</w:t>
            </w:r>
            <w:r w:rsidR="00F0607C" w:rsidRPr="007D7028">
              <w:rPr>
                <w:rFonts w:ascii="Garamond" w:hAnsi="Garamond"/>
                <w:sz w:val="22"/>
                <w:szCs w:val="22"/>
              </w:rPr>
              <w:t xml:space="preserve"> 14-16</w:t>
            </w:r>
          </w:p>
          <w:p w:rsidR="00F0607C" w:rsidRPr="007D7028" w:rsidRDefault="00C53B49" w:rsidP="0073298D">
            <w:pPr>
              <w:numPr>
                <w:ilvl w:val="0"/>
                <w:numId w:val="3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nazwy zastosowanych szczepów wzorcowych</w:t>
            </w:r>
          </w:p>
          <w:p w:rsidR="00C53B49" w:rsidRPr="007D7028" w:rsidRDefault="00C53B49" w:rsidP="0073298D">
            <w:pPr>
              <w:numPr>
                <w:ilvl w:val="0"/>
                <w:numId w:val="3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nazwy antybiotyku w krążku</w:t>
            </w:r>
          </w:p>
          <w:p w:rsidR="00C53B49" w:rsidRPr="007D7028" w:rsidRDefault="00C53B49" w:rsidP="0073298D">
            <w:pPr>
              <w:numPr>
                <w:ilvl w:val="0"/>
                <w:numId w:val="3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 xml:space="preserve">stopnia wysycenia krążka antybiotykiem (IU lub </w:t>
            </w:r>
            <w:proofErr w:type="spellStart"/>
            <w:r w:rsidRPr="007D7028">
              <w:rPr>
                <w:rFonts w:ascii="Garamond" w:hAnsi="Garamond"/>
                <w:sz w:val="22"/>
                <w:szCs w:val="22"/>
              </w:rPr>
              <w:t>ug</w:t>
            </w:r>
            <w:proofErr w:type="spellEnd"/>
            <w:r w:rsidRPr="007D7028">
              <w:rPr>
                <w:rFonts w:ascii="Garamond" w:hAnsi="Garamond"/>
                <w:sz w:val="22"/>
                <w:szCs w:val="22"/>
              </w:rPr>
              <w:t>)</w:t>
            </w:r>
          </w:p>
          <w:p w:rsidR="00C53B49" w:rsidRPr="007D7028" w:rsidRDefault="00C53B49" w:rsidP="0073298D">
            <w:pPr>
              <w:numPr>
                <w:ilvl w:val="0"/>
                <w:numId w:val="3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wielkości strefy zahamowania wzrostu (mm)</w:t>
            </w:r>
          </w:p>
          <w:p w:rsidR="00C53B49" w:rsidRPr="007D7028" w:rsidRDefault="00C53B49" w:rsidP="0073298D">
            <w:pPr>
              <w:numPr>
                <w:ilvl w:val="0"/>
                <w:numId w:val="3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zgodności wyników z zaleceniami EUCAST</w:t>
            </w:r>
          </w:p>
          <w:p w:rsidR="001D7C78" w:rsidRPr="007D7028" w:rsidRDefault="001D7C78" w:rsidP="0073298D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1D7C78" w:rsidRPr="007D7028" w:rsidRDefault="001D7C78" w:rsidP="0073298D">
            <w:pPr>
              <w:ind w:left="360"/>
              <w:jc w:val="both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Zamawiający dopuszcza certyfikat , w którym żyzność i selektywność jest wyrażona poprzez wzrost i wygląd właściwych szczepów wzorcowych lub zahamowanie ich wzrostu</w:t>
            </w:r>
            <w:r w:rsidR="0073298D">
              <w:rPr>
                <w:rFonts w:ascii="Garamond" w:hAnsi="Garamond"/>
                <w:sz w:val="22"/>
                <w:szCs w:val="22"/>
              </w:rPr>
              <w:t>.</w:t>
            </w:r>
          </w:p>
          <w:p w:rsidR="001D7C78" w:rsidRPr="007D7028" w:rsidRDefault="001D7C78" w:rsidP="0073298D">
            <w:pPr>
              <w:ind w:left="360"/>
              <w:jc w:val="both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Zamawiający dopuszcza certyfikat , w którym kontrola żyzności będzie przedstawiana zamiennie metodą jakościową lub ilościową.</w:t>
            </w:r>
          </w:p>
        </w:tc>
        <w:tc>
          <w:tcPr>
            <w:tcW w:w="2380" w:type="dxa"/>
            <w:vAlign w:val="center"/>
          </w:tcPr>
          <w:p w:rsidR="001D7C78" w:rsidRPr="007D7028" w:rsidRDefault="001D7C78" w:rsidP="0031793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1D7C78" w:rsidRPr="007D7028" w:rsidTr="00A46986">
        <w:trPr>
          <w:trHeight w:val="121"/>
        </w:trPr>
        <w:tc>
          <w:tcPr>
            <w:tcW w:w="597" w:type="dxa"/>
            <w:vAlign w:val="center"/>
          </w:tcPr>
          <w:p w:rsidR="001D7C78" w:rsidRPr="007D7028" w:rsidRDefault="00C53B49" w:rsidP="0031793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6866" w:type="dxa"/>
            <w:vAlign w:val="center"/>
          </w:tcPr>
          <w:p w:rsidR="001D7C78" w:rsidRPr="007D7028" w:rsidRDefault="001D7C78" w:rsidP="0073298D">
            <w:pPr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7D7028">
              <w:rPr>
                <w:rFonts w:ascii="Garamond" w:hAnsi="Garamond"/>
                <w:bCs/>
                <w:sz w:val="22"/>
                <w:szCs w:val="22"/>
              </w:rPr>
              <w:t>Instrukcja techniczna podłoża zawierająca nie mniej informacji niż:</w:t>
            </w:r>
          </w:p>
          <w:p w:rsidR="001D7C78" w:rsidRPr="007D7028" w:rsidRDefault="00C53B49" w:rsidP="0073298D">
            <w:pPr>
              <w:numPr>
                <w:ilvl w:val="0"/>
                <w:numId w:val="8"/>
              </w:numPr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7D7028">
              <w:rPr>
                <w:rFonts w:ascii="Garamond" w:hAnsi="Garamond"/>
                <w:bCs/>
                <w:sz w:val="20"/>
                <w:szCs w:val="20"/>
              </w:rPr>
              <w:t>Przeznaczenie i właściwości podłoża</w:t>
            </w:r>
          </w:p>
          <w:p w:rsidR="001D7C78" w:rsidRPr="007D7028" w:rsidRDefault="001D7C78" w:rsidP="0073298D">
            <w:pPr>
              <w:numPr>
                <w:ilvl w:val="0"/>
                <w:numId w:val="8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bCs/>
                <w:sz w:val="22"/>
                <w:szCs w:val="22"/>
              </w:rPr>
              <w:t xml:space="preserve">Skład </w:t>
            </w:r>
            <w:r w:rsidRPr="007D7028">
              <w:rPr>
                <w:rFonts w:ascii="Garamond" w:hAnsi="Garamond"/>
                <w:sz w:val="22"/>
                <w:szCs w:val="22"/>
              </w:rPr>
              <w:t>chemiczny podłoża z uwzględnieniem ewentualnych suplementów tj. substancji wzbogacających lub hamujących oraz podaniem ilości poszczególnych składników (g/l i ml/l)</w:t>
            </w:r>
          </w:p>
          <w:p w:rsidR="001D7C78" w:rsidRPr="007D7028" w:rsidRDefault="001D7C78" w:rsidP="0073298D">
            <w:pPr>
              <w:numPr>
                <w:ilvl w:val="0"/>
                <w:numId w:val="8"/>
              </w:numPr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7D7028">
              <w:rPr>
                <w:rFonts w:ascii="Garamond" w:hAnsi="Garamond"/>
                <w:bCs/>
                <w:sz w:val="22"/>
                <w:szCs w:val="22"/>
              </w:rPr>
              <w:t>Przechowywanie</w:t>
            </w:r>
          </w:p>
          <w:p w:rsidR="001D7C78" w:rsidRPr="007D7028" w:rsidRDefault="001D7C78" w:rsidP="0073298D">
            <w:pPr>
              <w:numPr>
                <w:ilvl w:val="0"/>
                <w:numId w:val="8"/>
              </w:numPr>
              <w:jc w:val="both"/>
              <w:rPr>
                <w:rFonts w:ascii="Garamond" w:hAnsi="Garamond"/>
                <w:bCs/>
                <w:sz w:val="22"/>
                <w:szCs w:val="20"/>
              </w:rPr>
            </w:pPr>
            <w:r w:rsidRPr="007D7028">
              <w:rPr>
                <w:rFonts w:ascii="Garamond" w:hAnsi="Garamond"/>
                <w:bCs/>
                <w:sz w:val="22"/>
                <w:szCs w:val="20"/>
              </w:rPr>
              <w:t>Określenie sposobu oceny wyhodowanych drobnoustrojów (interpretacja wyników)</w:t>
            </w:r>
          </w:p>
          <w:p w:rsidR="001D7C78" w:rsidRPr="007D7028" w:rsidRDefault="001D7C78" w:rsidP="0073298D">
            <w:pPr>
              <w:numPr>
                <w:ilvl w:val="0"/>
                <w:numId w:val="8"/>
              </w:numPr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7D7028">
              <w:rPr>
                <w:rFonts w:ascii="Garamond" w:hAnsi="Garamond"/>
                <w:bCs/>
                <w:sz w:val="22"/>
                <w:szCs w:val="22"/>
              </w:rPr>
              <w:t>Kontrola jakości podłoża</w:t>
            </w:r>
          </w:p>
        </w:tc>
        <w:tc>
          <w:tcPr>
            <w:tcW w:w="2380" w:type="dxa"/>
            <w:vAlign w:val="center"/>
          </w:tcPr>
          <w:p w:rsidR="001D7C78" w:rsidRPr="007D7028" w:rsidRDefault="001D7C78" w:rsidP="0031793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1D7C78" w:rsidRPr="007D7028" w:rsidTr="00A46986">
        <w:trPr>
          <w:trHeight w:val="125"/>
        </w:trPr>
        <w:tc>
          <w:tcPr>
            <w:tcW w:w="597" w:type="dxa"/>
            <w:vAlign w:val="center"/>
          </w:tcPr>
          <w:p w:rsidR="001D7C78" w:rsidRPr="007D7028" w:rsidRDefault="00C53B49" w:rsidP="0031793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6866" w:type="dxa"/>
            <w:vAlign w:val="center"/>
          </w:tcPr>
          <w:p w:rsidR="001D7C78" w:rsidRPr="007D7028" w:rsidRDefault="001D7C78" w:rsidP="0073298D">
            <w:pPr>
              <w:pStyle w:val="Tekstprzypisukocowego"/>
              <w:jc w:val="both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Każda płytka z podłożem oznaczona na powierzchni czytelnym nadrukiem zawierającym informację: nazwa producenta, nazwa lub symbol podłoża, numer serii, godzina rozlania, data ważności</w:t>
            </w:r>
            <w:r w:rsidR="0073298D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380" w:type="dxa"/>
            <w:vAlign w:val="center"/>
          </w:tcPr>
          <w:p w:rsidR="001D7C78" w:rsidRPr="007D7028" w:rsidRDefault="001D7C78" w:rsidP="0031793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1D7C78" w:rsidRPr="007D7028" w:rsidTr="00A46986">
        <w:trPr>
          <w:trHeight w:val="250"/>
        </w:trPr>
        <w:tc>
          <w:tcPr>
            <w:tcW w:w="597" w:type="dxa"/>
            <w:vAlign w:val="center"/>
          </w:tcPr>
          <w:p w:rsidR="001D7C78" w:rsidRPr="007D7028" w:rsidRDefault="00B45464" w:rsidP="0031793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6866" w:type="dxa"/>
            <w:vAlign w:val="center"/>
          </w:tcPr>
          <w:p w:rsidR="001D7C78" w:rsidRPr="007D7028" w:rsidRDefault="001D7C78" w:rsidP="0073298D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Płytki z podłożem zapakowane szczelnie w folię oraz pudełko. Pudełko oznakowane nazwą podłoża, nazwą producenta, datą ważności</w:t>
            </w:r>
            <w:r w:rsidR="0073298D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380" w:type="dxa"/>
            <w:vAlign w:val="center"/>
          </w:tcPr>
          <w:p w:rsidR="001D7C78" w:rsidRPr="007D7028" w:rsidRDefault="001D7C78" w:rsidP="0031793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1D7C78" w:rsidRPr="007D7028" w:rsidTr="00A46986">
        <w:trPr>
          <w:trHeight w:val="250"/>
        </w:trPr>
        <w:tc>
          <w:tcPr>
            <w:tcW w:w="597" w:type="dxa"/>
            <w:vAlign w:val="center"/>
          </w:tcPr>
          <w:p w:rsidR="001D7C78" w:rsidRPr="007D7028" w:rsidRDefault="00B45464" w:rsidP="0031793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6866" w:type="dxa"/>
            <w:vAlign w:val="center"/>
          </w:tcPr>
          <w:p w:rsidR="001D7C78" w:rsidRPr="007D7028" w:rsidRDefault="001D7C78" w:rsidP="0073298D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Powierzchnia podłoża: gładka, pozbawiona wszelkich nierówności,  nie zawierająca nadmiernej ilości wody kondensacyjnej lub nadmiernie wysuszona</w:t>
            </w:r>
            <w:r w:rsidR="0073298D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380" w:type="dxa"/>
            <w:vAlign w:val="center"/>
          </w:tcPr>
          <w:p w:rsidR="001D7C78" w:rsidRPr="007D7028" w:rsidRDefault="001D7C78" w:rsidP="0031793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1D7C78" w:rsidRPr="007D7028" w:rsidTr="00A46986">
        <w:trPr>
          <w:trHeight w:val="250"/>
        </w:trPr>
        <w:tc>
          <w:tcPr>
            <w:tcW w:w="597" w:type="dxa"/>
            <w:vAlign w:val="center"/>
          </w:tcPr>
          <w:p w:rsidR="001D7C78" w:rsidRPr="007D7028" w:rsidRDefault="00C53B49" w:rsidP="0031793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6866" w:type="dxa"/>
            <w:vAlign w:val="center"/>
          </w:tcPr>
          <w:p w:rsidR="001D7C78" w:rsidRPr="007D7028" w:rsidRDefault="001D7C78" w:rsidP="0073298D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Jednakowa grubość podłoża na całej powierzchni płytki nie mniejsza niż 3,5 mm</w:t>
            </w:r>
            <w:r w:rsidR="0073298D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380" w:type="dxa"/>
            <w:vAlign w:val="center"/>
          </w:tcPr>
          <w:p w:rsidR="001D7C78" w:rsidRPr="007D7028" w:rsidRDefault="001D7C78" w:rsidP="0031793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1D7C78" w:rsidRPr="007D7028" w:rsidTr="00A46986">
        <w:trPr>
          <w:trHeight w:val="250"/>
        </w:trPr>
        <w:tc>
          <w:tcPr>
            <w:tcW w:w="597" w:type="dxa"/>
            <w:vAlign w:val="center"/>
          </w:tcPr>
          <w:p w:rsidR="001D7C78" w:rsidRPr="007D7028" w:rsidRDefault="00C53B49" w:rsidP="0031793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7</w:t>
            </w:r>
          </w:p>
        </w:tc>
        <w:tc>
          <w:tcPr>
            <w:tcW w:w="6866" w:type="dxa"/>
            <w:vAlign w:val="center"/>
          </w:tcPr>
          <w:p w:rsidR="001D7C78" w:rsidRPr="007D7028" w:rsidRDefault="001D7C78" w:rsidP="0073298D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 xml:space="preserve">Podłoża na płytach gotowych do użycia wykonanych z poliestru, średnica płytki </w:t>
            </w:r>
            <w:proofErr w:type="spellStart"/>
            <w:r w:rsidRPr="007D7028">
              <w:rPr>
                <w:rFonts w:ascii="Garamond" w:hAnsi="Garamond"/>
                <w:sz w:val="22"/>
                <w:szCs w:val="22"/>
              </w:rPr>
              <w:t>Petriego</w:t>
            </w:r>
            <w:proofErr w:type="spellEnd"/>
            <w:r w:rsidRPr="007D7028">
              <w:rPr>
                <w:rFonts w:ascii="Garamond" w:hAnsi="Garamond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90 mm"/>
              </w:smartTagPr>
              <w:r w:rsidRPr="007D7028">
                <w:rPr>
                  <w:rFonts w:ascii="Garamond" w:hAnsi="Garamond"/>
                  <w:sz w:val="22"/>
                  <w:szCs w:val="22"/>
                </w:rPr>
                <w:t>90 mm</w:t>
              </w:r>
            </w:smartTag>
            <w:r w:rsidRPr="007D7028">
              <w:rPr>
                <w:rFonts w:ascii="Garamond" w:hAnsi="Garamond"/>
                <w:sz w:val="22"/>
                <w:szCs w:val="22"/>
              </w:rPr>
              <w:t>, płytka z żebrami powietrznymi (wentylacyjnymi)</w:t>
            </w:r>
            <w:r w:rsidR="0073298D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380" w:type="dxa"/>
          </w:tcPr>
          <w:p w:rsidR="001D7C78" w:rsidRPr="007D7028" w:rsidRDefault="001D7C78" w:rsidP="00317935">
            <w:pPr>
              <w:jc w:val="center"/>
              <w:rPr>
                <w:rFonts w:ascii="Garamond" w:hAnsi="Garamond"/>
                <w:snapToGrid w:val="0"/>
                <w:sz w:val="22"/>
                <w:szCs w:val="22"/>
              </w:rPr>
            </w:pPr>
          </w:p>
        </w:tc>
      </w:tr>
      <w:tr w:rsidR="001D7C78" w:rsidRPr="007D7028" w:rsidTr="00A46986">
        <w:trPr>
          <w:trHeight w:val="250"/>
        </w:trPr>
        <w:tc>
          <w:tcPr>
            <w:tcW w:w="597" w:type="dxa"/>
            <w:vAlign w:val="center"/>
          </w:tcPr>
          <w:p w:rsidR="001D7C78" w:rsidRPr="007D7028" w:rsidRDefault="00C53B49" w:rsidP="0031793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lastRenderedPageBreak/>
              <w:t>8</w:t>
            </w:r>
          </w:p>
        </w:tc>
        <w:tc>
          <w:tcPr>
            <w:tcW w:w="6866" w:type="dxa"/>
            <w:vAlign w:val="center"/>
          </w:tcPr>
          <w:p w:rsidR="001D7C78" w:rsidRPr="007D7028" w:rsidRDefault="001D7C78" w:rsidP="0073298D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Minima</w:t>
            </w:r>
            <w:r w:rsidR="00C53B49" w:rsidRPr="007D7028">
              <w:rPr>
                <w:rFonts w:ascii="Garamond" w:hAnsi="Garamond"/>
                <w:sz w:val="22"/>
                <w:szCs w:val="22"/>
              </w:rPr>
              <w:t>lny termin ważności podłoża 4 -8</w:t>
            </w:r>
            <w:r w:rsidRPr="007D7028">
              <w:rPr>
                <w:rFonts w:ascii="Garamond" w:hAnsi="Garamond"/>
                <w:sz w:val="22"/>
                <w:szCs w:val="22"/>
              </w:rPr>
              <w:t xml:space="preserve"> tygodni od daty dostawy</w:t>
            </w:r>
            <w:r w:rsidR="0073298D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380" w:type="dxa"/>
          </w:tcPr>
          <w:p w:rsidR="001D7C78" w:rsidRPr="007D7028" w:rsidRDefault="001D7C78" w:rsidP="0031793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1D7C78" w:rsidRPr="007D7028" w:rsidTr="00A46986">
        <w:trPr>
          <w:trHeight w:val="250"/>
        </w:trPr>
        <w:tc>
          <w:tcPr>
            <w:tcW w:w="597" w:type="dxa"/>
            <w:vAlign w:val="center"/>
          </w:tcPr>
          <w:p w:rsidR="001D7C78" w:rsidRPr="007D7028" w:rsidRDefault="00C53B49" w:rsidP="0031793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9</w:t>
            </w:r>
          </w:p>
        </w:tc>
        <w:tc>
          <w:tcPr>
            <w:tcW w:w="6866" w:type="dxa"/>
            <w:vAlign w:val="center"/>
          </w:tcPr>
          <w:p w:rsidR="001D7C78" w:rsidRPr="007D7028" w:rsidRDefault="001D7C78" w:rsidP="0073298D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Zachowana barwa pożywki, wygląd oraz grubość warstwy podłoża w okresie terminu ważności w różnych warunkach temperaturowych (inkubator, chłodnia)</w:t>
            </w:r>
            <w:r w:rsidR="0073298D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380" w:type="dxa"/>
          </w:tcPr>
          <w:p w:rsidR="001D7C78" w:rsidRPr="007D7028" w:rsidRDefault="001D7C78" w:rsidP="0031793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1D7C78" w:rsidRPr="007D7028" w:rsidTr="00A46986">
        <w:trPr>
          <w:trHeight w:val="250"/>
        </w:trPr>
        <w:tc>
          <w:tcPr>
            <w:tcW w:w="597" w:type="dxa"/>
            <w:vAlign w:val="center"/>
          </w:tcPr>
          <w:p w:rsidR="001D7C78" w:rsidRPr="007D7028" w:rsidRDefault="00C53B49" w:rsidP="0031793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10</w:t>
            </w:r>
          </w:p>
        </w:tc>
        <w:tc>
          <w:tcPr>
            <w:tcW w:w="6866" w:type="dxa"/>
            <w:vAlign w:val="center"/>
          </w:tcPr>
          <w:p w:rsidR="001D7C78" w:rsidRPr="007D7028" w:rsidRDefault="001D7C78" w:rsidP="0073298D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Zachowana jałowość podłoża w okresie terminu ważności w warunkach przechowywania wskazanych przez producenta</w:t>
            </w:r>
            <w:r w:rsidR="0073298D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380" w:type="dxa"/>
          </w:tcPr>
          <w:p w:rsidR="001D7C78" w:rsidRPr="007D7028" w:rsidRDefault="001D7C78" w:rsidP="0031793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46986" w:rsidRDefault="00A46986" w:rsidP="00A46986">
      <w:pPr>
        <w:rPr>
          <w:rFonts w:ascii="Garamond" w:hAnsi="Garamond"/>
          <w:b/>
          <w:sz w:val="22"/>
          <w:szCs w:val="22"/>
        </w:rPr>
      </w:pPr>
    </w:p>
    <w:p w:rsidR="00A46986" w:rsidRPr="007145B4" w:rsidRDefault="00A46986" w:rsidP="00A46986">
      <w:pPr>
        <w:rPr>
          <w:rFonts w:ascii="Garamond" w:hAnsi="Garamond"/>
          <w:b/>
          <w:sz w:val="22"/>
          <w:szCs w:val="22"/>
        </w:rPr>
      </w:pPr>
      <w:r w:rsidRPr="007145B4">
        <w:rPr>
          <w:rFonts w:ascii="Garamond" w:hAnsi="Garamond"/>
          <w:b/>
          <w:sz w:val="22"/>
          <w:szCs w:val="22"/>
        </w:rPr>
        <w:t xml:space="preserve">*Uwaga! </w:t>
      </w:r>
    </w:p>
    <w:p w:rsidR="00A46986" w:rsidRPr="007145B4" w:rsidRDefault="00A46986" w:rsidP="00A46986">
      <w:pPr>
        <w:jc w:val="both"/>
        <w:rPr>
          <w:rFonts w:ascii="Garamond" w:hAnsi="Garamond"/>
          <w:color w:val="FF0000"/>
          <w:sz w:val="22"/>
          <w:szCs w:val="22"/>
        </w:rPr>
      </w:pPr>
      <w:r w:rsidRPr="007145B4">
        <w:rPr>
          <w:rFonts w:ascii="Garamond" w:hAnsi="Garamond"/>
          <w:color w:val="FF0000"/>
          <w:sz w:val="22"/>
          <w:szCs w:val="22"/>
        </w:rPr>
        <w:t>Nie spełnienie któregokolwiek z wymagań granicznych przedstawionych w tabeli powy</w:t>
      </w:r>
      <w:r>
        <w:rPr>
          <w:rFonts w:ascii="Garamond" w:hAnsi="Garamond"/>
          <w:color w:val="FF0000"/>
          <w:sz w:val="22"/>
          <w:szCs w:val="22"/>
        </w:rPr>
        <w:t>żej spowoduje odrzucenie oferty.</w:t>
      </w:r>
      <w:r w:rsidRPr="007145B4">
        <w:rPr>
          <w:rFonts w:ascii="Garamond" w:hAnsi="Garamond"/>
          <w:color w:val="FF0000"/>
          <w:sz w:val="22"/>
          <w:szCs w:val="22"/>
        </w:rPr>
        <w:t xml:space="preserve"> </w:t>
      </w:r>
    </w:p>
    <w:p w:rsidR="004058C2" w:rsidRPr="007D7028" w:rsidRDefault="004058C2" w:rsidP="004058C2">
      <w:pPr>
        <w:pStyle w:val="Nagwek"/>
        <w:jc w:val="center"/>
        <w:rPr>
          <w:rFonts w:ascii="Garamond" w:hAnsi="Garamond"/>
          <w:iCs/>
          <w:sz w:val="22"/>
          <w:szCs w:val="22"/>
        </w:rPr>
      </w:pPr>
    </w:p>
    <w:p w:rsidR="004058C2" w:rsidRPr="007D7028" w:rsidRDefault="00A46986" w:rsidP="004058C2">
      <w:pPr>
        <w:pStyle w:val="Nagwek"/>
        <w:jc w:val="center"/>
        <w:rPr>
          <w:rFonts w:ascii="Garamond" w:hAnsi="Garamond"/>
          <w:iCs/>
          <w:sz w:val="22"/>
          <w:szCs w:val="22"/>
        </w:rPr>
      </w:pPr>
      <w:r>
        <w:rPr>
          <w:rFonts w:ascii="Garamond" w:hAnsi="Garamond"/>
          <w:iCs/>
          <w:sz w:val="22"/>
          <w:szCs w:val="22"/>
        </w:rPr>
        <w:br w:type="page"/>
      </w:r>
    </w:p>
    <w:p w:rsidR="003E7E87" w:rsidRPr="00A46986" w:rsidRDefault="00A46986" w:rsidP="003E7E87">
      <w:pPr>
        <w:pStyle w:val="Tekstpodstawowywcity"/>
        <w:spacing w:line="240" w:lineRule="auto"/>
        <w:ind w:left="0" w:firstLine="0"/>
        <w:jc w:val="center"/>
        <w:rPr>
          <w:rFonts w:ascii="Garamond" w:hAnsi="Garamond"/>
          <w:b/>
          <w:color w:val="002060"/>
          <w:szCs w:val="22"/>
        </w:rPr>
      </w:pPr>
      <w:r>
        <w:rPr>
          <w:rFonts w:ascii="Garamond" w:hAnsi="Garamond"/>
          <w:b/>
          <w:color w:val="002060"/>
          <w:szCs w:val="22"/>
        </w:rPr>
        <w:lastRenderedPageBreak/>
        <w:t>Wymagania graniczne dla</w:t>
      </w:r>
      <w:r w:rsidR="003E7E87" w:rsidRPr="007D7028">
        <w:rPr>
          <w:rFonts w:ascii="Garamond" w:hAnsi="Garamond"/>
          <w:szCs w:val="22"/>
        </w:rPr>
        <w:t xml:space="preserve"> </w:t>
      </w:r>
      <w:r w:rsidR="003E7E87" w:rsidRPr="00A46986">
        <w:rPr>
          <w:rFonts w:ascii="Garamond" w:hAnsi="Garamond"/>
          <w:b/>
          <w:color w:val="002060"/>
          <w:szCs w:val="22"/>
        </w:rPr>
        <w:t>gotowych podłoży na płytkach</w:t>
      </w:r>
    </w:p>
    <w:p w:rsidR="003E7E87" w:rsidRDefault="003E7E87" w:rsidP="00A46986">
      <w:pPr>
        <w:pStyle w:val="Tekstpodstawowywcity"/>
        <w:spacing w:line="240" w:lineRule="auto"/>
        <w:ind w:left="0" w:firstLine="0"/>
        <w:jc w:val="center"/>
        <w:rPr>
          <w:rFonts w:ascii="Garamond" w:hAnsi="Garamond"/>
          <w:b/>
          <w:color w:val="002060"/>
          <w:szCs w:val="22"/>
        </w:rPr>
      </w:pPr>
      <w:r w:rsidRPr="00A46986">
        <w:rPr>
          <w:rFonts w:ascii="Garamond" w:hAnsi="Garamond"/>
          <w:b/>
          <w:color w:val="002060"/>
          <w:szCs w:val="22"/>
        </w:rPr>
        <w:t xml:space="preserve">Dotyczy: część </w:t>
      </w:r>
      <w:r w:rsidR="009736A0" w:rsidRPr="00A46986">
        <w:rPr>
          <w:rFonts w:ascii="Garamond" w:hAnsi="Garamond"/>
          <w:b/>
          <w:color w:val="002060"/>
          <w:szCs w:val="22"/>
        </w:rPr>
        <w:t>3</w:t>
      </w:r>
      <w:r w:rsidRPr="00A46986">
        <w:rPr>
          <w:rFonts w:ascii="Garamond" w:hAnsi="Garamond"/>
          <w:b/>
          <w:color w:val="002060"/>
          <w:szCs w:val="22"/>
        </w:rPr>
        <w:t xml:space="preserve"> poz</w:t>
      </w:r>
      <w:r w:rsidR="00A46986">
        <w:rPr>
          <w:rFonts w:ascii="Garamond" w:hAnsi="Garamond"/>
          <w:b/>
          <w:color w:val="002060"/>
          <w:szCs w:val="22"/>
        </w:rPr>
        <w:t>.</w:t>
      </w:r>
      <w:r w:rsidRPr="00A46986">
        <w:rPr>
          <w:rFonts w:ascii="Garamond" w:hAnsi="Garamond"/>
          <w:b/>
          <w:color w:val="002060"/>
          <w:szCs w:val="22"/>
        </w:rPr>
        <w:t xml:space="preserve"> 17</w:t>
      </w:r>
    </w:p>
    <w:p w:rsidR="00A46986" w:rsidRPr="00A46986" w:rsidRDefault="00A46986" w:rsidP="00A46986">
      <w:pPr>
        <w:pStyle w:val="Tekstpodstawowywcity"/>
        <w:spacing w:line="240" w:lineRule="auto"/>
        <w:ind w:left="0" w:firstLine="0"/>
        <w:jc w:val="center"/>
        <w:rPr>
          <w:rFonts w:ascii="Garamond" w:hAnsi="Garamond"/>
          <w:b/>
          <w:color w:val="002060"/>
          <w:szCs w:val="22"/>
        </w:rPr>
      </w:pP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866"/>
        <w:gridCol w:w="2408"/>
      </w:tblGrid>
      <w:tr w:rsidR="00A46986" w:rsidRPr="007D7028" w:rsidTr="00A46986">
        <w:trPr>
          <w:trHeight w:val="305"/>
        </w:trPr>
        <w:tc>
          <w:tcPr>
            <w:tcW w:w="597" w:type="dxa"/>
            <w:vAlign w:val="center"/>
          </w:tcPr>
          <w:p w:rsidR="00A46986" w:rsidRPr="007D7028" w:rsidRDefault="00A46986" w:rsidP="00A46986">
            <w:pPr>
              <w:jc w:val="center"/>
              <w:rPr>
                <w:rFonts w:ascii="Garamond" w:hAnsi="Garamond"/>
                <w:snapToGrid w:val="0"/>
                <w:sz w:val="22"/>
                <w:szCs w:val="22"/>
              </w:rPr>
            </w:pPr>
            <w:r w:rsidRPr="00A46986">
              <w:rPr>
                <w:rFonts w:ascii="Garamond" w:hAnsi="Garamond"/>
                <w:b/>
                <w:snapToGrid w:val="0"/>
                <w:sz w:val="22"/>
                <w:szCs w:val="22"/>
              </w:rPr>
              <w:t>Lp</w:t>
            </w:r>
            <w:r w:rsidRPr="007D7028">
              <w:rPr>
                <w:rFonts w:ascii="Garamond" w:hAnsi="Garamond"/>
                <w:snapToGrid w:val="0"/>
                <w:sz w:val="22"/>
                <w:szCs w:val="22"/>
              </w:rPr>
              <w:t>.</w:t>
            </w:r>
          </w:p>
        </w:tc>
        <w:tc>
          <w:tcPr>
            <w:tcW w:w="6866" w:type="dxa"/>
            <w:vAlign w:val="center"/>
          </w:tcPr>
          <w:p w:rsidR="00A46986" w:rsidRPr="007D7028" w:rsidRDefault="00A46986" w:rsidP="00A46986">
            <w:pPr>
              <w:pStyle w:val="Nagwek3"/>
              <w:jc w:val="center"/>
              <w:rPr>
                <w:rFonts w:ascii="Garamond" w:hAnsi="Garamond"/>
                <w:b w:val="0"/>
                <w:szCs w:val="22"/>
              </w:rPr>
            </w:pPr>
            <w:r w:rsidRPr="00C50CE9">
              <w:rPr>
                <w:rFonts w:ascii="Garamond" w:hAnsi="Garamond"/>
                <w:szCs w:val="22"/>
              </w:rPr>
              <w:t>Nazwa parametru</w:t>
            </w:r>
          </w:p>
        </w:tc>
        <w:tc>
          <w:tcPr>
            <w:tcW w:w="2408" w:type="dxa"/>
            <w:vAlign w:val="center"/>
          </w:tcPr>
          <w:p w:rsidR="00A46986" w:rsidRPr="00A46986" w:rsidRDefault="00A46986" w:rsidP="00A46986">
            <w:pPr>
              <w:jc w:val="center"/>
              <w:rPr>
                <w:rFonts w:ascii="Garamond" w:hAnsi="Garamond" w:cs="Times New Roman"/>
                <w:b/>
                <w:sz w:val="22"/>
                <w:szCs w:val="22"/>
              </w:rPr>
            </w:pPr>
            <w:r w:rsidRPr="00A46986">
              <w:rPr>
                <w:rFonts w:ascii="Garamond" w:hAnsi="Garamond" w:cs="Times New Roman"/>
                <w:b/>
                <w:sz w:val="22"/>
                <w:szCs w:val="22"/>
              </w:rPr>
              <w:t>Potwierdzenie spełnienia</w:t>
            </w:r>
          </w:p>
          <w:p w:rsidR="00A46986" w:rsidRPr="007D7028" w:rsidRDefault="00A46986" w:rsidP="00A4698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A46986">
              <w:rPr>
                <w:rFonts w:ascii="Garamond" w:hAnsi="Garamond" w:cs="Times New Roman"/>
                <w:b/>
                <w:sz w:val="22"/>
                <w:szCs w:val="22"/>
              </w:rPr>
              <w:t>(należy wpisać Tak lub Nie)*</w:t>
            </w:r>
          </w:p>
        </w:tc>
      </w:tr>
      <w:tr w:rsidR="003E7E87" w:rsidRPr="007D7028" w:rsidTr="00A46986">
        <w:trPr>
          <w:trHeight w:val="121"/>
        </w:trPr>
        <w:tc>
          <w:tcPr>
            <w:tcW w:w="597" w:type="dxa"/>
            <w:vAlign w:val="center"/>
          </w:tcPr>
          <w:p w:rsidR="003E7E87" w:rsidRPr="007D7028" w:rsidRDefault="003E7E87" w:rsidP="0031793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6866" w:type="dxa"/>
            <w:vAlign w:val="center"/>
          </w:tcPr>
          <w:p w:rsidR="003E7E87" w:rsidRPr="007D7028" w:rsidRDefault="003E7E87" w:rsidP="0073298D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 xml:space="preserve">Certyfikat Kontroli Jakości dołączony do każdej partii dostarczonych produktów lub udostępniony na stronie internetowej producenta zawierający nie mniej danych niż:  </w:t>
            </w:r>
          </w:p>
          <w:p w:rsidR="003E7E87" w:rsidRPr="007D7028" w:rsidRDefault="003E7E87" w:rsidP="0073298D">
            <w:pPr>
              <w:numPr>
                <w:ilvl w:val="0"/>
                <w:numId w:val="4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Nazwa i numer katalogowy produktu</w:t>
            </w:r>
          </w:p>
          <w:p w:rsidR="003E7E87" w:rsidRPr="007D7028" w:rsidRDefault="003E7E87" w:rsidP="0073298D">
            <w:pPr>
              <w:numPr>
                <w:ilvl w:val="0"/>
                <w:numId w:val="4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Nr serii (Nr Lot) podłoża</w:t>
            </w:r>
          </w:p>
          <w:p w:rsidR="003E7E87" w:rsidRPr="007D7028" w:rsidRDefault="003E7E87" w:rsidP="0073298D">
            <w:pPr>
              <w:numPr>
                <w:ilvl w:val="0"/>
                <w:numId w:val="4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Data ważności podłoża</w:t>
            </w:r>
          </w:p>
          <w:p w:rsidR="003E7E87" w:rsidRPr="007D7028" w:rsidRDefault="003E7E87" w:rsidP="0073298D">
            <w:pPr>
              <w:numPr>
                <w:ilvl w:val="0"/>
                <w:numId w:val="5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 xml:space="preserve">Ogólna charakterystyka pożywki: </w:t>
            </w:r>
          </w:p>
          <w:p w:rsidR="003E7E87" w:rsidRPr="007D7028" w:rsidRDefault="003E7E87" w:rsidP="0073298D">
            <w:pPr>
              <w:numPr>
                <w:ilvl w:val="0"/>
                <w:numId w:val="3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wygląd;</w:t>
            </w:r>
          </w:p>
          <w:p w:rsidR="003E7E87" w:rsidRPr="007D7028" w:rsidRDefault="003E7E87" w:rsidP="0073298D">
            <w:pPr>
              <w:numPr>
                <w:ilvl w:val="0"/>
                <w:numId w:val="3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 xml:space="preserve">wartość </w:t>
            </w:r>
            <w:proofErr w:type="spellStart"/>
            <w:r w:rsidRPr="007D7028">
              <w:rPr>
                <w:rFonts w:ascii="Garamond" w:hAnsi="Garamond"/>
                <w:sz w:val="22"/>
                <w:szCs w:val="22"/>
              </w:rPr>
              <w:t>pH</w:t>
            </w:r>
            <w:proofErr w:type="spellEnd"/>
            <w:r w:rsidRPr="007D7028">
              <w:rPr>
                <w:rFonts w:ascii="Garamond" w:hAnsi="Garamond"/>
                <w:sz w:val="22"/>
                <w:szCs w:val="22"/>
              </w:rPr>
              <w:t xml:space="preserve">; </w:t>
            </w:r>
          </w:p>
          <w:p w:rsidR="003E7E87" w:rsidRPr="007D7028" w:rsidRDefault="003E7E87" w:rsidP="0073298D">
            <w:pPr>
              <w:numPr>
                <w:ilvl w:val="0"/>
                <w:numId w:val="3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 xml:space="preserve">barwa; </w:t>
            </w:r>
          </w:p>
          <w:p w:rsidR="00D973D5" w:rsidRPr="007D7028" w:rsidRDefault="00D973D5" w:rsidP="0073298D">
            <w:pPr>
              <w:numPr>
                <w:ilvl w:val="0"/>
                <w:numId w:val="3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 xml:space="preserve">ocena jałowość podłoża z określeniem warunków, w których przeprowadzano kontrolę </w:t>
            </w:r>
          </w:p>
          <w:p w:rsidR="003E7E87" w:rsidRPr="007D7028" w:rsidRDefault="003E7E87" w:rsidP="0073298D">
            <w:pPr>
              <w:numPr>
                <w:ilvl w:val="0"/>
                <w:numId w:val="5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 xml:space="preserve">Wyniki kontroli jakości podłoża przeprowadzone </w:t>
            </w:r>
            <w:r w:rsidR="00535F27" w:rsidRPr="00071CE0">
              <w:rPr>
                <w:rFonts w:ascii="Garamond" w:hAnsi="Garamond"/>
                <w:b/>
                <w:color w:val="C00000"/>
                <w:sz w:val="22"/>
                <w:szCs w:val="22"/>
              </w:rPr>
              <w:t>były</w:t>
            </w:r>
            <w:r w:rsidR="00535F27" w:rsidRPr="006F31E0">
              <w:rPr>
                <w:rFonts w:ascii="Garamond" w:hAnsi="Garamond"/>
              </w:rPr>
              <w:t xml:space="preserve"> </w:t>
            </w:r>
            <w:r w:rsidRPr="007D7028">
              <w:rPr>
                <w:rFonts w:ascii="Garamond" w:hAnsi="Garamond"/>
                <w:sz w:val="22"/>
                <w:szCs w:val="22"/>
              </w:rPr>
              <w:t>z użyciem zalecanych szczepów wzorcowych z kol</w:t>
            </w:r>
            <w:r w:rsidR="00D973D5" w:rsidRPr="007D7028">
              <w:rPr>
                <w:rFonts w:ascii="Garamond" w:hAnsi="Garamond"/>
                <w:sz w:val="22"/>
                <w:szCs w:val="22"/>
              </w:rPr>
              <w:t xml:space="preserve">ekcji ATCC przynajmniej </w:t>
            </w:r>
            <w:proofErr w:type="spellStart"/>
            <w:r w:rsidR="00D973D5" w:rsidRPr="007D7028">
              <w:rPr>
                <w:rFonts w:ascii="Garamond" w:hAnsi="Garamond"/>
                <w:sz w:val="22"/>
                <w:szCs w:val="22"/>
              </w:rPr>
              <w:t>C.albicans</w:t>
            </w:r>
            <w:proofErr w:type="spellEnd"/>
            <w:r w:rsidR="00D973D5" w:rsidRPr="007D7028">
              <w:rPr>
                <w:rFonts w:ascii="Garamond" w:hAnsi="Garamond"/>
                <w:sz w:val="22"/>
                <w:szCs w:val="22"/>
              </w:rPr>
              <w:t xml:space="preserve"> ATCC 90028, </w:t>
            </w:r>
            <w:proofErr w:type="spellStart"/>
            <w:r w:rsidR="00D973D5" w:rsidRPr="00535F27">
              <w:rPr>
                <w:rFonts w:ascii="Garamond" w:hAnsi="Garamond"/>
                <w:strike/>
                <w:color w:val="C00000"/>
                <w:sz w:val="22"/>
                <w:szCs w:val="22"/>
              </w:rPr>
              <w:t>C.krusei</w:t>
            </w:r>
            <w:proofErr w:type="spellEnd"/>
            <w:r w:rsidR="00D973D5" w:rsidRPr="00535F27">
              <w:rPr>
                <w:rFonts w:ascii="Garamond" w:hAnsi="Garamond"/>
                <w:strike/>
                <w:color w:val="C00000"/>
                <w:sz w:val="22"/>
                <w:szCs w:val="22"/>
              </w:rPr>
              <w:t xml:space="preserve"> ATCC 6258</w:t>
            </w:r>
            <w:r w:rsidR="00D973D5" w:rsidRPr="00535F27">
              <w:rPr>
                <w:rFonts w:ascii="Garamond" w:hAnsi="Garamond"/>
                <w:strike/>
                <w:sz w:val="22"/>
                <w:szCs w:val="22"/>
              </w:rPr>
              <w:t>,</w:t>
            </w:r>
            <w:r w:rsidR="00D973D5" w:rsidRPr="007D7028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D973D5" w:rsidRPr="007D7028">
              <w:rPr>
                <w:rFonts w:ascii="Garamond" w:hAnsi="Garamond"/>
                <w:sz w:val="22"/>
                <w:szCs w:val="22"/>
              </w:rPr>
              <w:t>C.parapsilosis</w:t>
            </w:r>
            <w:proofErr w:type="spellEnd"/>
            <w:r w:rsidR="00D973D5" w:rsidRPr="007D7028">
              <w:rPr>
                <w:rFonts w:ascii="Garamond" w:hAnsi="Garamond"/>
                <w:sz w:val="22"/>
                <w:szCs w:val="22"/>
              </w:rPr>
              <w:t xml:space="preserve"> ATCC 22019 oraz z uwzględnieniem:</w:t>
            </w:r>
            <w:bookmarkStart w:id="0" w:name="_GoBack"/>
            <w:bookmarkEnd w:id="0"/>
          </w:p>
          <w:p w:rsidR="003E7E87" w:rsidRPr="007D7028" w:rsidRDefault="003E7E87" w:rsidP="0073298D">
            <w:pPr>
              <w:numPr>
                <w:ilvl w:val="0"/>
                <w:numId w:val="3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nazwy zastosowanych szczepów wzorcowych</w:t>
            </w:r>
            <w:r w:rsidR="00D973D5" w:rsidRPr="007D7028">
              <w:rPr>
                <w:rFonts w:ascii="Garamond" w:hAnsi="Garamond"/>
                <w:sz w:val="22"/>
                <w:szCs w:val="22"/>
              </w:rPr>
              <w:t xml:space="preserve"> grzybów</w:t>
            </w:r>
          </w:p>
          <w:p w:rsidR="003E7E87" w:rsidRPr="007D7028" w:rsidRDefault="00D973D5" w:rsidP="0073298D">
            <w:pPr>
              <w:numPr>
                <w:ilvl w:val="0"/>
                <w:numId w:val="3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nazwy leków przeciwg</w:t>
            </w:r>
            <w:r w:rsidR="002E00A1" w:rsidRPr="007D7028">
              <w:rPr>
                <w:rFonts w:ascii="Garamond" w:hAnsi="Garamond"/>
                <w:sz w:val="22"/>
                <w:szCs w:val="22"/>
              </w:rPr>
              <w:t xml:space="preserve">rzybiczych </w:t>
            </w:r>
          </w:p>
          <w:p w:rsidR="003E7E87" w:rsidRPr="007D7028" w:rsidRDefault="003E7E87" w:rsidP="0073298D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3E7E87" w:rsidRPr="007D7028" w:rsidRDefault="003E7E87" w:rsidP="0073298D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 xml:space="preserve">Zamawiający </w:t>
            </w:r>
            <w:r w:rsidR="0073298D">
              <w:rPr>
                <w:rFonts w:ascii="Garamond" w:hAnsi="Garamond"/>
                <w:sz w:val="22"/>
                <w:szCs w:val="22"/>
              </w:rPr>
              <w:t>dopuszcza certyfikat</w:t>
            </w:r>
            <w:r w:rsidRPr="007D7028">
              <w:rPr>
                <w:rFonts w:ascii="Garamond" w:hAnsi="Garamond"/>
                <w:sz w:val="22"/>
                <w:szCs w:val="22"/>
              </w:rPr>
              <w:t>, w którym żyzność i selektywność jest wyrażona poprzez wzrost i wygląd właściwych szczepów wzorcowych lub zahamowanie ich wzrostu</w:t>
            </w:r>
            <w:r w:rsidR="0073298D">
              <w:rPr>
                <w:rFonts w:ascii="Garamond" w:hAnsi="Garamond"/>
                <w:sz w:val="22"/>
                <w:szCs w:val="22"/>
              </w:rPr>
              <w:t>.</w:t>
            </w:r>
          </w:p>
          <w:p w:rsidR="00D973D5" w:rsidRPr="007D7028" w:rsidRDefault="003E7E87" w:rsidP="0073298D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Z</w:t>
            </w:r>
            <w:r w:rsidR="0073298D">
              <w:rPr>
                <w:rFonts w:ascii="Garamond" w:hAnsi="Garamond"/>
                <w:sz w:val="22"/>
                <w:szCs w:val="22"/>
              </w:rPr>
              <w:t>amawiający dopuszcza certyfikat</w:t>
            </w:r>
            <w:r w:rsidRPr="007D7028">
              <w:rPr>
                <w:rFonts w:ascii="Garamond" w:hAnsi="Garamond"/>
                <w:sz w:val="22"/>
                <w:szCs w:val="22"/>
              </w:rPr>
              <w:t xml:space="preserve">, w którym kontrola żyzności będzie przedstawiana zamiennie </w:t>
            </w:r>
            <w:r w:rsidR="002E00A1" w:rsidRPr="007D7028">
              <w:rPr>
                <w:rFonts w:ascii="Garamond" w:hAnsi="Garamond"/>
                <w:sz w:val="22"/>
                <w:szCs w:val="22"/>
              </w:rPr>
              <w:t>metodą jakościową lub ilościową</w:t>
            </w:r>
            <w:r w:rsidR="0073298D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408" w:type="dxa"/>
            <w:vAlign w:val="center"/>
          </w:tcPr>
          <w:p w:rsidR="003E7E87" w:rsidRPr="007D7028" w:rsidRDefault="003E7E87" w:rsidP="0031793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3E7E87" w:rsidRPr="007D7028" w:rsidTr="00A46986">
        <w:trPr>
          <w:trHeight w:val="121"/>
        </w:trPr>
        <w:tc>
          <w:tcPr>
            <w:tcW w:w="597" w:type="dxa"/>
            <w:vAlign w:val="center"/>
          </w:tcPr>
          <w:p w:rsidR="003E7E87" w:rsidRPr="007D7028" w:rsidRDefault="003E7E87" w:rsidP="0031793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6866" w:type="dxa"/>
            <w:vAlign w:val="center"/>
          </w:tcPr>
          <w:p w:rsidR="003E7E87" w:rsidRPr="007D7028" w:rsidRDefault="003E7E87" w:rsidP="0073298D">
            <w:pPr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7D7028">
              <w:rPr>
                <w:rFonts w:ascii="Garamond" w:hAnsi="Garamond"/>
                <w:bCs/>
                <w:sz w:val="22"/>
                <w:szCs w:val="22"/>
              </w:rPr>
              <w:t>Instrukcja techniczna podłoża zawierająca nie mniej informacji niż:</w:t>
            </w:r>
          </w:p>
          <w:p w:rsidR="003E7E87" w:rsidRPr="007D7028" w:rsidRDefault="003E7E87" w:rsidP="0073298D">
            <w:pPr>
              <w:numPr>
                <w:ilvl w:val="0"/>
                <w:numId w:val="8"/>
              </w:numPr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7D7028">
              <w:rPr>
                <w:rFonts w:ascii="Garamond" w:hAnsi="Garamond"/>
                <w:bCs/>
                <w:sz w:val="20"/>
                <w:szCs w:val="20"/>
              </w:rPr>
              <w:t>Przeznaczenie i właściwości podłoża</w:t>
            </w:r>
          </w:p>
          <w:p w:rsidR="003E7E87" w:rsidRPr="007D7028" w:rsidRDefault="003E7E87" w:rsidP="0073298D">
            <w:pPr>
              <w:numPr>
                <w:ilvl w:val="0"/>
                <w:numId w:val="8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bCs/>
                <w:sz w:val="22"/>
                <w:szCs w:val="22"/>
              </w:rPr>
              <w:t xml:space="preserve">Skład </w:t>
            </w:r>
            <w:r w:rsidRPr="007D7028">
              <w:rPr>
                <w:rFonts w:ascii="Garamond" w:hAnsi="Garamond"/>
                <w:sz w:val="22"/>
                <w:szCs w:val="22"/>
              </w:rPr>
              <w:t xml:space="preserve">chemiczny podłoża </w:t>
            </w:r>
            <w:r w:rsidR="002E00A1" w:rsidRPr="007D7028">
              <w:rPr>
                <w:rFonts w:ascii="Garamond" w:hAnsi="Garamond"/>
                <w:sz w:val="22"/>
                <w:szCs w:val="22"/>
              </w:rPr>
              <w:t xml:space="preserve">zgodny z zaleceniami EUCAST </w:t>
            </w:r>
            <w:r w:rsidRPr="007D7028">
              <w:rPr>
                <w:rFonts w:ascii="Garamond" w:hAnsi="Garamond"/>
                <w:sz w:val="22"/>
                <w:szCs w:val="22"/>
              </w:rPr>
              <w:t>z uwzględnieniem ewentualnych suplementów tj. substancji wzbogacających lub hamujących</w:t>
            </w:r>
            <w:r w:rsidR="002E00A1" w:rsidRPr="007D7028">
              <w:rPr>
                <w:rFonts w:ascii="Garamond" w:hAnsi="Garamond"/>
                <w:sz w:val="22"/>
                <w:szCs w:val="22"/>
              </w:rPr>
              <w:t>, barwników</w:t>
            </w:r>
            <w:r w:rsidRPr="007D7028">
              <w:rPr>
                <w:rFonts w:ascii="Garamond" w:hAnsi="Garamond"/>
                <w:sz w:val="22"/>
                <w:szCs w:val="22"/>
              </w:rPr>
              <w:t xml:space="preserve"> oraz podaniem ilości poszczególnych składników (g/l i ml/l)</w:t>
            </w:r>
          </w:p>
          <w:p w:rsidR="003E7E87" w:rsidRPr="007D7028" w:rsidRDefault="003E7E87" w:rsidP="0073298D">
            <w:pPr>
              <w:numPr>
                <w:ilvl w:val="0"/>
                <w:numId w:val="8"/>
              </w:numPr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7D7028">
              <w:rPr>
                <w:rFonts w:ascii="Garamond" w:hAnsi="Garamond"/>
                <w:bCs/>
                <w:sz w:val="22"/>
                <w:szCs w:val="22"/>
              </w:rPr>
              <w:t>Przechowywanie</w:t>
            </w:r>
          </w:p>
          <w:p w:rsidR="003E7E87" w:rsidRPr="007D7028" w:rsidRDefault="003E7E87" w:rsidP="0073298D">
            <w:pPr>
              <w:numPr>
                <w:ilvl w:val="0"/>
                <w:numId w:val="8"/>
              </w:numPr>
              <w:jc w:val="both"/>
              <w:rPr>
                <w:rFonts w:ascii="Garamond" w:hAnsi="Garamond"/>
                <w:bCs/>
                <w:sz w:val="22"/>
                <w:szCs w:val="20"/>
              </w:rPr>
            </w:pPr>
            <w:r w:rsidRPr="007D7028">
              <w:rPr>
                <w:rFonts w:ascii="Garamond" w:hAnsi="Garamond"/>
                <w:bCs/>
                <w:sz w:val="22"/>
                <w:szCs w:val="20"/>
              </w:rPr>
              <w:t>Określenie sposobu oceny wyhodowanych drobnoustrojów (interpretacja wyników)</w:t>
            </w:r>
          </w:p>
          <w:p w:rsidR="003E7E87" w:rsidRPr="007D7028" w:rsidRDefault="003E7E87" w:rsidP="0073298D">
            <w:pPr>
              <w:numPr>
                <w:ilvl w:val="0"/>
                <w:numId w:val="8"/>
              </w:numPr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7D7028">
              <w:rPr>
                <w:rFonts w:ascii="Garamond" w:hAnsi="Garamond"/>
                <w:bCs/>
                <w:sz w:val="22"/>
                <w:szCs w:val="22"/>
              </w:rPr>
              <w:t>Kontrola jakości podłoża</w:t>
            </w:r>
          </w:p>
        </w:tc>
        <w:tc>
          <w:tcPr>
            <w:tcW w:w="2408" w:type="dxa"/>
            <w:vAlign w:val="center"/>
          </w:tcPr>
          <w:p w:rsidR="003E7E87" w:rsidRPr="007D7028" w:rsidRDefault="003E7E87" w:rsidP="0031793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3E7E87" w:rsidRPr="007D7028" w:rsidTr="00A46986">
        <w:trPr>
          <w:trHeight w:val="125"/>
        </w:trPr>
        <w:tc>
          <w:tcPr>
            <w:tcW w:w="597" w:type="dxa"/>
            <w:vAlign w:val="center"/>
          </w:tcPr>
          <w:p w:rsidR="003E7E87" w:rsidRPr="007D7028" w:rsidRDefault="003E7E87" w:rsidP="0031793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6866" w:type="dxa"/>
            <w:vAlign w:val="center"/>
          </w:tcPr>
          <w:p w:rsidR="003E7E87" w:rsidRPr="007D7028" w:rsidRDefault="003E7E87" w:rsidP="009E67AE">
            <w:pPr>
              <w:pStyle w:val="Tekstprzypisukocowego"/>
              <w:jc w:val="both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 xml:space="preserve">Każda płytka z podłożem oznaczona na powierzchni </w:t>
            </w:r>
            <w:r w:rsidR="009E67AE" w:rsidRPr="009E67AE">
              <w:rPr>
                <w:rFonts w:ascii="Garamond" w:hAnsi="Garamond"/>
                <w:color w:val="C00000"/>
              </w:rPr>
              <w:t>grzbietowej lub bocznej płytki</w:t>
            </w:r>
            <w:r w:rsidR="009E67AE" w:rsidRPr="007C06D3">
              <w:rPr>
                <w:rFonts w:ascii="Garamond" w:hAnsi="Garamond"/>
              </w:rPr>
              <w:t xml:space="preserve"> </w:t>
            </w:r>
            <w:r w:rsidRPr="007D7028">
              <w:rPr>
                <w:rFonts w:ascii="Garamond" w:hAnsi="Garamond"/>
                <w:sz w:val="22"/>
                <w:szCs w:val="22"/>
              </w:rPr>
              <w:t>czytelnym nadrukiem zawierającym informację: nazwa producenta, nazwa lub symbol podłoża, numer serii, godzina rozlania, data ważności</w:t>
            </w:r>
            <w:r w:rsidR="0073298D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408" w:type="dxa"/>
            <w:vAlign w:val="center"/>
          </w:tcPr>
          <w:p w:rsidR="003E7E87" w:rsidRPr="007D7028" w:rsidRDefault="003E7E87" w:rsidP="0031793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3E7E87" w:rsidRPr="007D7028" w:rsidTr="00A46986">
        <w:trPr>
          <w:trHeight w:val="250"/>
        </w:trPr>
        <w:tc>
          <w:tcPr>
            <w:tcW w:w="597" w:type="dxa"/>
            <w:vAlign w:val="center"/>
          </w:tcPr>
          <w:p w:rsidR="003E7E87" w:rsidRPr="007D7028" w:rsidRDefault="00921C1C" w:rsidP="0031793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6866" w:type="dxa"/>
            <w:vAlign w:val="center"/>
          </w:tcPr>
          <w:p w:rsidR="003E7E87" w:rsidRPr="007D7028" w:rsidRDefault="003E7E87" w:rsidP="0073298D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Płytki z podłożem zapakowane szczelnie w folię oraz pudełko. Pudełko oznakowane nazwą podłoża, nazwą producenta, datą ważności</w:t>
            </w:r>
            <w:r w:rsidR="0073298D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408" w:type="dxa"/>
            <w:vAlign w:val="center"/>
          </w:tcPr>
          <w:p w:rsidR="003E7E87" w:rsidRPr="007D7028" w:rsidRDefault="003E7E87" w:rsidP="0031793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3E7E87" w:rsidRPr="007D7028" w:rsidTr="00A46986">
        <w:trPr>
          <w:trHeight w:val="250"/>
        </w:trPr>
        <w:tc>
          <w:tcPr>
            <w:tcW w:w="597" w:type="dxa"/>
            <w:vAlign w:val="center"/>
          </w:tcPr>
          <w:p w:rsidR="003E7E87" w:rsidRPr="007D7028" w:rsidRDefault="00921C1C" w:rsidP="0031793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6866" w:type="dxa"/>
            <w:vAlign w:val="center"/>
          </w:tcPr>
          <w:p w:rsidR="003E7E87" w:rsidRPr="007D7028" w:rsidRDefault="003E7E87" w:rsidP="0073298D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Powierzchnia podłoża: gładka, po</w:t>
            </w:r>
            <w:r w:rsidR="0073298D">
              <w:rPr>
                <w:rFonts w:ascii="Garamond" w:hAnsi="Garamond"/>
                <w:sz w:val="22"/>
                <w:szCs w:val="22"/>
              </w:rPr>
              <w:t>zbawiona wszelkich nierówności,</w:t>
            </w:r>
            <w:r w:rsidRPr="007D7028">
              <w:rPr>
                <w:rFonts w:ascii="Garamond" w:hAnsi="Garamond"/>
                <w:sz w:val="22"/>
                <w:szCs w:val="22"/>
              </w:rPr>
              <w:t xml:space="preserve"> nie zawierająca nadmiernej ilości wody kondensacyjnej lub nadmiernie wysuszona</w:t>
            </w:r>
            <w:r w:rsidR="0073298D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408" w:type="dxa"/>
            <w:vAlign w:val="center"/>
          </w:tcPr>
          <w:p w:rsidR="003E7E87" w:rsidRPr="007D7028" w:rsidRDefault="003E7E87" w:rsidP="0031793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3E7E87" w:rsidRPr="007D7028" w:rsidTr="00A46986">
        <w:trPr>
          <w:trHeight w:val="250"/>
        </w:trPr>
        <w:tc>
          <w:tcPr>
            <w:tcW w:w="597" w:type="dxa"/>
            <w:vAlign w:val="center"/>
          </w:tcPr>
          <w:p w:rsidR="003E7E87" w:rsidRPr="007D7028" w:rsidRDefault="003E7E87" w:rsidP="0031793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6866" w:type="dxa"/>
            <w:vAlign w:val="center"/>
          </w:tcPr>
          <w:p w:rsidR="003E7E87" w:rsidRPr="007D7028" w:rsidRDefault="003E7E87" w:rsidP="0073298D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Jednakowa grubość podłoża na całej powierzchni płytki nie mniejsza niż 3,5 mm</w:t>
            </w:r>
            <w:r w:rsidR="0073298D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408" w:type="dxa"/>
            <w:vAlign w:val="center"/>
          </w:tcPr>
          <w:p w:rsidR="003E7E87" w:rsidRPr="007D7028" w:rsidRDefault="003E7E87" w:rsidP="0031793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3E7E87" w:rsidRPr="007D7028" w:rsidTr="00A46986">
        <w:trPr>
          <w:trHeight w:val="250"/>
        </w:trPr>
        <w:tc>
          <w:tcPr>
            <w:tcW w:w="597" w:type="dxa"/>
            <w:vAlign w:val="center"/>
          </w:tcPr>
          <w:p w:rsidR="003E7E87" w:rsidRPr="007D7028" w:rsidRDefault="003E7E87" w:rsidP="0031793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7</w:t>
            </w:r>
          </w:p>
        </w:tc>
        <w:tc>
          <w:tcPr>
            <w:tcW w:w="6866" w:type="dxa"/>
            <w:vAlign w:val="center"/>
          </w:tcPr>
          <w:p w:rsidR="003E7E87" w:rsidRPr="007D7028" w:rsidRDefault="003E7E87" w:rsidP="0073298D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 xml:space="preserve">Podłoża na płytach gotowych do użycia wykonanych z poliestru, średnica płytki </w:t>
            </w:r>
            <w:proofErr w:type="spellStart"/>
            <w:r w:rsidRPr="007D7028">
              <w:rPr>
                <w:rFonts w:ascii="Garamond" w:hAnsi="Garamond"/>
                <w:sz w:val="22"/>
                <w:szCs w:val="22"/>
              </w:rPr>
              <w:t>Petriego</w:t>
            </w:r>
            <w:proofErr w:type="spellEnd"/>
            <w:r w:rsidRPr="007D7028">
              <w:rPr>
                <w:rFonts w:ascii="Garamond" w:hAnsi="Garamond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90 mm"/>
              </w:smartTagPr>
              <w:r w:rsidRPr="007D7028">
                <w:rPr>
                  <w:rFonts w:ascii="Garamond" w:hAnsi="Garamond"/>
                  <w:sz w:val="22"/>
                  <w:szCs w:val="22"/>
                </w:rPr>
                <w:t>90 mm</w:t>
              </w:r>
            </w:smartTag>
            <w:r w:rsidRPr="007D7028">
              <w:rPr>
                <w:rFonts w:ascii="Garamond" w:hAnsi="Garamond"/>
                <w:sz w:val="22"/>
                <w:szCs w:val="22"/>
              </w:rPr>
              <w:t>, płytka z żebrami powietrznymi (wentylacyjnymi)</w:t>
            </w:r>
            <w:r w:rsidR="0073298D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408" w:type="dxa"/>
          </w:tcPr>
          <w:p w:rsidR="003E7E87" w:rsidRPr="007D7028" w:rsidRDefault="003E7E87" w:rsidP="00317935">
            <w:pPr>
              <w:jc w:val="center"/>
              <w:rPr>
                <w:rFonts w:ascii="Garamond" w:hAnsi="Garamond"/>
                <w:snapToGrid w:val="0"/>
                <w:sz w:val="22"/>
                <w:szCs w:val="22"/>
              </w:rPr>
            </w:pPr>
          </w:p>
        </w:tc>
      </w:tr>
      <w:tr w:rsidR="003E7E87" w:rsidRPr="007D7028" w:rsidTr="00A46986">
        <w:trPr>
          <w:trHeight w:val="250"/>
        </w:trPr>
        <w:tc>
          <w:tcPr>
            <w:tcW w:w="597" w:type="dxa"/>
            <w:vAlign w:val="center"/>
          </w:tcPr>
          <w:p w:rsidR="003E7E87" w:rsidRPr="007D7028" w:rsidRDefault="003E7E87" w:rsidP="0031793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8</w:t>
            </w:r>
          </w:p>
        </w:tc>
        <w:tc>
          <w:tcPr>
            <w:tcW w:w="6866" w:type="dxa"/>
            <w:vAlign w:val="center"/>
          </w:tcPr>
          <w:p w:rsidR="003E7E87" w:rsidRPr="007D7028" w:rsidRDefault="003E7E87" w:rsidP="0073298D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Minima</w:t>
            </w:r>
            <w:r w:rsidR="002E00A1" w:rsidRPr="007D7028">
              <w:rPr>
                <w:rFonts w:ascii="Garamond" w:hAnsi="Garamond"/>
                <w:sz w:val="22"/>
                <w:szCs w:val="22"/>
              </w:rPr>
              <w:t xml:space="preserve">lny termin ważności podłoża </w:t>
            </w:r>
            <w:r w:rsidR="002E00A1" w:rsidRPr="009D68BC">
              <w:rPr>
                <w:rFonts w:ascii="Garamond" w:hAnsi="Garamond"/>
                <w:strike/>
                <w:color w:val="C00000"/>
                <w:sz w:val="22"/>
                <w:szCs w:val="22"/>
              </w:rPr>
              <w:t>2 miesiące</w:t>
            </w:r>
            <w:r w:rsidRPr="007D702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D68BC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D68BC" w:rsidRPr="009D68BC">
              <w:rPr>
                <w:rFonts w:ascii="Garamond" w:hAnsi="Garamond"/>
                <w:color w:val="C00000"/>
                <w:sz w:val="22"/>
                <w:szCs w:val="22"/>
              </w:rPr>
              <w:t xml:space="preserve">6 – 8 tygodni </w:t>
            </w:r>
            <w:r w:rsidRPr="007D7028">
              <w:rPr>
                <w:rFonts w:ascii="Garamond" w:hAnsi="Garamond"/>
                <w:sz w:val="22"/>
                <w:szCs w:val="22"/>
              </w:rPr>
              <w:t>od daty dostawy</w:t>
            </w:r>
            <w:r w:rsidR="0073298D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408" w:type="dxa"/>
          </w:tcPr>
          <w:p w:rsidR="003E7E87" w:rsidRPr="007D7028" w:rsidRDefault="003E7E87" w:rsidP="0031793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3E7E87" w:rsidRPr="007D7028" w:rsidTr="00A46986">
        <w:trPr>
          <w:trHeight w:val="250"/>
        </w:trPr>
        <w:tc>
          <w:tcPr>
            <w:tcW w:w="597" w:type="dxa"/>
            <w:vAlign w:val="center"/>
          </w:tcPr>
          <w:p w:rsidR="003E7E87" w:rsidRPr="007D7028" w:rsidRDefault="003E7E87" w:rsidP="0031793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9</w:t>
            </w:r>
          </w:p>
        </w:tc>
        <w:tc>
          <w:tcPr>
            <w:tcW w:w="6866" w:type="dxa"/>
            <w:vAlign w:val="center"/>
          </w:tcPr>
          <w:p w:rsidR="003E7E87" w:rsidRPr="007D7028" w:rsidRDefault="003E7E87" w:rsidP="0073298D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Zachowana barwa pożywki, wygląd oraz grubość warstwy podłoża w okresie terminu ważności w różnych warunkach temperaturowych (inkubator, chłodnia)</w:t>
            </w:r>
            <w:r w:rsidR="0073298D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408" w:type="dxa"/>
          </w:tcPr>
          <w:p w:rsidR="003E7E87" w:rsidRPr="007D7028" w:rsidRDefault="003E7E87" w:rsidP="0031793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3E7E87" w:rsidRPr="007D7028" w:rsidTr="00A46986">
        <w:trPr>
          <w:trHeight w:val="250"/>
        </w:trPr>
        <w:tc>
          <w:tcPr>
            <w:tcW w:w="597" w:type="dxa"/>
            <w:vAlign w:val="center"/>
          </w:tcPr>
          <w:p w:rsidR="003E7E87" w:rsidRPr="007D7028" w:rsidRDefault="003E7E87" w:rsidP="0031793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lastRenderedPageBreak/>
              <w:t>10</w:t>
            </w:r>
          </w:p>
        </w:tc>
        <w:tc>
          <w:tcPr>
            <w:tcW w:w="6866" w:type="dxa"/>
            <w:vAlign w:val="center"/>
          </w:tcPr>
          <w:p w:rsidR="003E7E87" w:rsidRPr="007D7028" w:rsidRDefault="003E7E87" w:rsidP="0073298D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Zachowana jałowość podłoża w okresie terminu ważności w warunkach przechowywania wskazanych przez producenta</w:t>
            </w:r>
            <w:r w:rsidR="0073298D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408" w:type="dxa"/>
          </w:tcPr>
          <w:p w:rsidR="003E7E87" w:rsidRPr="007D7028" w:rsidRDefault="003E7E87" w:rsidP="0031793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46986" w:rsidRDefault="00A46986" w:rsidP="00A46986">
      <w:pPr>
        <w:rPr>
          <w:rFonts w:ascii="Garamond" w:hAnsi="Garamond"/>
          <w:b/>
          <w:sz w:val="22"/>
          <w:szCs w:val="22"/>
        </w:rPr>
      </w:pPr>
    </w:p>
    <w:p w:rsidR="00A46986" w:rsidRPr="007145B4" w:rsidRDefault="00A46986" w:rsidP="00A46986">
      <w:pPr>
        <w:rPr>
          <w:rFonts w:ascii="Garamond" w:hAnsi="Garamond"/>
          <w:b/>
          <w:sz w:val="22"/>
          <w:szCs w:val="22"/>
        </w:rPr>
      </w:pPr>
      <w:r w:rsidRPr="007145B4">
        <w:rPr>
          <w:rFonts w:ascii="Garamond" w:hAnsi="Garamond"/>
          <w:b/>
          <w:sz w:val="22"/>
          <w:szCs w:val="22"/>
        </w:rPr>
        <w:t xml:space="preserve">*Uwaga! </w:t>
      </w:r>
    </w:p>
    <w:p w:rsidR="00A46986" w:rsidRPr="007145B4" w:rsidRDefault="00A46986" w:rsidP="00A46986">
      <w:pPr>
        <w:jc w:val="both"/>
        <w:rPr>
          <w:rFonts w:ascii="Garamond" w:hAnsi="Garamond"/>
          <w:color w:val="FF0000"/>
          <w:sz w:val="22"/>
          <w:szCs w:val="22"/>
        </w:rPr>
      </w:pPr>
      <w:r w:rsidRPr="007145B4">
        <w:rPr>
          <w:rFonts w:ascii="Garamond" w:hAnsi="Garamond"/>
          <w:color w:val="FF0000"/>
          <w:sz w:val="22"/>
          <w:szCs w:val="22"/>
        </w:rPr>
        <w:t>Nie spełnienie któregokolwiek z wymagań granicznych przedstawionych w tabeli powy</w:t>
      </w:r>
      <w:r>
        <w:rPr>
          <w:rFonts w:ascii="Garamond" w:hAnsi="Garamond"/>
          <w:color w:val="FF0000"/>
          <w:sz w:val="22"/>
          <w:szCs w:val="22"/>
        </w:rPr>
        <w:t>żej spowoduje odrzucenie oferty.</w:t>
      </w:r>
      <w:r w:rsidRPr="007145B4">
        <w:rPr>
          <w:rFonts w:ascii="Garamond" w:hAnsi="Garamond"/>
          <w:color w:val="FF0000"/>
          <w:sz w:val="22"/>
          <w:szCs w:val="22"/>
        </w:rPr>
        <w:t xml:space="preserve"> </w:t>
      </w:r>
    </w:p>
    <w:p w:rsidR="004058C2" w:rsidRPr="007D7028" w:rsidRDefault="004058C2" w:rsidP="004058C2">
      <w:pPr>
        <w:pStyle w:val="Nagwek"/>
        <w:jc w:val="center"/>
        <w:rPr>
          <w:rFonts w:ascii="Garamond" w:hAnsi="Garamond"/>
          <w:iCs/>
          <w:sz w:val="22"/>
          <w:szCs w:val="22"/>
          <w:lang w:val="pl-PL"/>
        </w:rPr>
      </w:pPr>
    </w:p>
    <w:p w:rsidR="00D221B5" w:rsidRPr="007D7028" w:rsidRDefault="00D221B5" w:rsidP="004058C2">
      <w:pPr>
        <w:pStyle w:val="Nagwek"/>
        <w:jc w:val="center"/>
        <w:rPr>
          <w:rFonts w:ascii="Garamond" w:hAnsi="Garamond"/>
          <w:iCs/>
          <w:sz w:val="22"/>
          <w:szCs w:val="22"/>
          <w:lang w:val="pl-PL"/>
        </w:rPr>
      </w:pPr>
    </w:p>
    <w:p w:rsidR="00D221B5" w:rsidRPr="007D7028" w:rsidRDefault="00D221B5" w:rsidP="004058C2">
      <w:pPr>
        <w:pStyle w:val="Nagwek"/>
        <w:jc w:val="center"/>
        <w:rPr>
          <w:rFonts w:ascii="Garamond" w:hAnsi="Garamond"/>
          <w:iCs/>
          <w:sz w:val="22"/>
          <w:szCs w:val="22"/>
          <w:lang w:val="pl-PL"/>
        </w:rPr>
      </w:pPr>
    </w:p>
    <w:p w:rsidR="00D221B5" w:rsidRPr="007D7028" w:rsidRDefault="00D221B5" w:rsidP="004058C2">
      <w:pPr>
        <w:pStyle w:val="Nagwek"/>
        <w:jc w:val="center"/>
        <w:rPr>
          <w:rFonts w:ascii="Garamond" w:hAnsi="Garamond"/>
          <w:iCs/>
          <w:sz w:val="22"/>
          <w:szCs w:val="22"/>
          <w:lang w:val="pl-PL"/>
        </w:rPr>
      </w:pPr>
    </w:p>
    <w:p w:rsidR="00D221B5" w:rsidRPr="007D7028" w:rsidRDefault="00A46986" w:rsidP="004058C2">
      <w:pPr>
        <w:pStyle w:val="Nagwek"/>
        <w:jc w:val="center"/>
        <w:rPr>
          <w:rFonts w:ascii="Garamond" w:hAnsi="Garamond"/>
          <w:iCs/>
          <w:sz w:val="22"/>
          <w:szCs w:val="22"/>
          <w:lang w:val="pl-PL"/>
        </w:rPr>
      </w:pPr>
      <w:r>
        <w:rPr>
          <w:rFonts w:ascii="Garamond" w:hAnsi="Garamond"/>
          <w:iCs/>
          <w:sz w:val="22"/>
          <w:szCs w:val="22"/>
          <w:lang w:val="pl-PL"/>
        </w:rPr>
        <w:br w:type="page"/>
      </w:r>
    </w:p>
    <w:p w:rsidR="00D221B5" w:rsidRPr="00A46986" w:rsidRDefault="00A46986" w:rsidP="00D221B5">
      <w:pPr>
        <w:pStyle w:val="Tekstpodstawowywcity"/>
        <w:spacing w:line="240" w:lineRule="auto"/>
        <w:ind w:left="0" w:firstLine="0"/>
        <w:jc w:val="center"/>
        <w:rPr>
          <w:rFonts w:ascii="Garamond" w:hAnsi="Garamond"/>
          <w:b/>
          <w:color w:val="002060"/>
          <w:szCs w:val="22"/>
        </w:rPr>
      </w:pPr>
      <w:r>
        <w:rPr>
          <w:rFonts w:ascii="Garamond" w:hAnsi="Garamond"/>
          <w:b/>
          <w:color w:val="002060"/>
          <w:szCs w:val="22"/>
        </w:rPr>
        <w:lastRenderedPageBreak/>
        <w:t>Wymagania graniczne dla</w:t>
      </w:r>
      <w:r w:rsidRPr="00057A45">
        <w:rPr>
          <w:rFonts w:ascii="Garamond" w:hAnsi="Garamond"/>
          <w:b/>
          <w:color w:val="002060"/>
          <w:szCs w:val="22"/>
        </w:rPr>
        <w:t xml:space="preserve"> </w:t>
      </w:r>
      <w:r w:rsidR="00D221B5" w:rsidRPr="00A46986">
        <w:rPr>
          <w:rFonts w:ascii="Garamond" w:hAnsi="Garamond"/>
          <w:b/>
          <w:color w:val="002060"/>
          <w:szCs w:val="22"/>
        </w:rPr>
        <w:t>gotowych podłoży na płytkach</w:t>
      </w:r>
    </w:p>
    <w:p w:rsidR="00D221B5" w:rsidRDefault="00D221B5" w:rsidP="00A46986">
      <w:pPr>
        <w:pStyle w:val="Tekstpodstawowywcity"/>
        <w:spacing w:line="240" w:lineRule="auto"/>
        <w:ind w:left="0" w:firstLine="0"/>
        <w:jc w:val="center"/>
        <w:rPr>
          <w:rFonts w:ascii="Garamond" w:hAnsi="Garamond"/>
          <w:b/>
          <w:color w:val="002060"/>
          <w:szCs w:val="22"/>
        </w:rPr>
      </w:pPr>
      <w:r w:rsidRPr="00A46986">
        <w:rPr>
          <w:rFonts w:ascii="Garamond" w:hAnsi="Garamond"/>
          <w:b/>
          <w:color w:val="002060"/>
          <w:szCs w:val="22"/>
        </w:rPr>
        <w:t xml:space="preserve">Dotyczy: część </w:t>
      </w:r>
      <w:r w:rsidR="009736A0" w:rsidRPr="00A46986">
        <w:rPr>
          <w:rFonts w:ascii="Garamond" w:hAnsi="Garamond"/>
          <w:b/>
          <w:color w:val="002060"/>
          <w:szCs w:val="22"/>
        </w:rPr>
        <w:t>3</w:t>
      </w:r>
      <w:r w:rsidRPr="00A46986">
        <w:rPr>
          <w:rFonts w:ascii="Garamond" w:hAnsi="Garamond"/>
          <w:b/>
          <w:color w:val="002060"/>
          <w:szCs w:val="22"/>
        </w:rPr>
        <w:t xml:space="preserve"> poz. 18-25</w:t>
      </w:r>
    </w:p>
    <w:p w:rsidR="00A46986" w:rsidRPr="00A46986" w:rsidRDefault="00A46986" w:rsidP="00A46986">
      <w:pPr>
        <w:pStyle w:val="Tekstpodstawowywcity"/>
        <w:spacing w:line="240" w:lineRule="auto"/>
        <w:ind w:left="0" w:firstLine="0"/>
        <w:jc w:val="center"/>
        <w:rPr>
          <w:rFonts w:ascii="Garamond" w:hAnsi="Garamond"/>
          <w:b/>
          <w:color w:val="002060"/>
          <w:szCs w:val="22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866"/>
        <w:gridCol w:w="2422"/>
      </w:tblGrid>
      <w:tr w:rsidR="00A46986" w:rsidRPr="007D7028" w:rsidTr="00A46986">
        <w:trPr>
          <w:trHeight w:val="305"/>
        </w:trPr>
        <w:tc>
          <w:tcPr>
            <w:tcW w:w="597" w:type="dxa"/>
            <w:vAlign w:val="center"/>
          </w:tcPr>
          <w:p w:rsidR="00A46986" w:rsidRPr="007D7028" w:rsidRDefault="00A46986" w:rsidP="00A46986">
            <w:pPr>
              <w:jc w:val="center"/>
              <w:rPr>
                <w:rFonts w:ascii="Garamond" w:hAnsi="Garamond"/>
                <w:snapToGrid w:val="0"/>
                <w:sz w:val="22"/>
                <w:szCs w:val="22"/>
              </w:rPr>
            </w:pPr>
            <w:r w:rsidRPr="00A46986">
              <w:rPr>
                <w:rFonts w:ascii="Garamond" w:hAnsi="Garamond"/>
                <w:b/>
                <w:snapToGrid w:val="0"/>
                <w:sz w:val="22"/>
                <w:szCs w:val="22"/>
              </w:rPr>
              <w:t>Lp</w:t>
            </w:r>
            <w:r w:rsidRPr="007D7028">
              <w:rPr>
                <w:rFonts w:ascii="Garamond" w:hAnsi="Garamond"/>
                <w:snapToGrid w:val="0"/>
                <w:sz w:val="22"/>
                <w:szCs w:val="22"/>
              </w:rPr>
              <w:t>.</w:t>
            </w:r>
          </w:p>
        </w:tc>
        <w:tc>
          <w:tcPr>
            <w:tcW w:w="6866" w:type="dxa"/>
            <w:vAlign w:val="center"/>
          </w:tcPr>
          <w:p w:rsidR="00A46986" w:rsidRPr="007D7028" w:rsidRDefault="00A46986" w:rsidP="00A46986">
            <w:pPr>
              <w:pStyle w:val="Nagwek3"/>
              <w:jc w:val="center"/>
              <w:rPr>
                <w:rFonts w:ascii="Garamond" w:hAnsi="Garamond"/>
                <w:b w:val="0"/>
                <w:szCs w:val="22"/>
              </w:rPr>
            </w:pPr>
            <w:r w:rsidRPr="00C50CE9">
              <w:rPr>
                <w:rFonts w:ascii="Garamond" w:hAnsi="Garamond"/>
                <w:szCs w:val="22"/>
              </w:rPr>
              <w:t>Nazwa parametru</w:t>
            </w:r>
          </w:p>
        </w:tc>
        <w:tc>
          <w:tcPr>
            <w:tcW w:w="2422" w:type="dxa"/>
            <w:vAlign w:val="center"/>
          </w:tcPr>
          <w:p w:rsidR="00A46986" w:rsidRPr="00A46986" w:rsidRDefault="00A46986" w:rsidP="00A46986">
            <w:pPr>
              <w:jc w:val="center"/>
              <w:rPr>
                <w:rFonts w:ascii="Garamond" w:hAnsi="Garamond" w:cs="Times New Roman"/>
                <w:b/>
                <w:sz w:val="22"/>
                <w:szCs w:val="22"/>
              </w:rPr>
            </w:pPr>
            <w:r w:rsidRPr="00A46986">
              <w:rPr>
                <w:rFonts w:ascii="Garamond" w:hAnsi="Garamond" w:cs="Times New Roman"/>
                <w:b/>
                <w:sz w:val="22"/>
                <w:szCs w:val="22"/>
              </w:rPr>
              <w:t>Potwierdzenie spełnienia</w:t>
            </w:r>
          </w:p>
          <w:p w:rsidR="00A46986" w:rsidRPr="007D7028" w:rsidRDefault="00A46986" w:rsidP="00A4698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A46986">
              <w:rPr>
                <w:rFonts w:ascii="Garamond" w:hAnsi="Garamond" w:cs="Times New Roman"/>
                <w:b/>
                <w:sz w:val="22"/>
                <w:szCs w:val="22"/>
              </w:rPr>
              <w:t>(należy wpisać Tak lub Nie)*</w:t>
            </w:r>
          </w:p>
        </w:tc>
      </w:tr>
      <w:tr w:rsidR="00D221B5" w:rsidRPr="007D7028" w:rsidTr="00A46986">
        <w:trPr>
          <w:trHeight w:val="121"/>
        </w:trPr>
        <w:tc>
          <w:tcPr>
            <w:tcW w:w="597" w:type="dxa"/>
            <w:vAlign w:val="center"/>
          </w:tcPr>
          <w:p w:rsidR="00D221B5" w:rsidRPr="007D7028" w:rsidRDefault="00D221B5" w:rsidP="0031793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6866" w:type="dxa"/>
            <w:vAlign w:val="center"/>
          </w:tcPr>
          <w:p w:rsidR="00D221B5" w:rsidRPr="007D7028" w:rsidRDefault="00D221B5" w:rsidP="00317935">
            <w:pPr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 xml:space="preserve">Certyfikat Kontroli Jakości dołączony do każdej partii dostarczonych produktów lub udostępniony na stronie internetowej producenta zawierający nie mniej danych niż:  </w:t>
            </w:r>
          </w:p>
          <w:p w:rsidR="00D221B5" w:rsidRPr="007D7028" w:rsidRDefault="00D221B5" w:rsidP="00317935">
            <w:pPr>
              <w:numPr>
                <w:ilvl w:val="0"/>
                <w:numId w:val="4"/>
              </w:numPr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Nazwa i numer katalogowy produktu</w:t>
            </w:r>
          </w:p>
          <w:p w:rsidR="00D221B5" w:rsidRPr="007D7028" w:rsidRDefault="00D221B5" w:rsidP="00317935">
            <w:pPr>
              <w:numPr>
                <w:ilvl w:val="0"/>
                <w:numId w:val="4"/>
              </w:numPr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Nr serii (Nr Lot) podłoża</w:t>
            </w:r>
          </w:p>
          <w:p w:rsidR="00D221B5" w:rsidRPr="007D7028" w:rsidRDefault="00D221B5" w:rsidP="00317935">
            <w:pPr>
              <w:numPr>
                <w:ilvl w:val="0"/>
                <w:numId w:val="4"/>
              </w:numPr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Data ważności podłoża</w:t>
            </w:r>
          </w:p>
          <w:p w:rsidR="00D221B5" w:rsidRPr="007D7028" w:rsidRDefault="00D221B5" w:rsidP="00317935">
            <w:pPr>
              <w:numPr>
                <w:ilvl w:val="0"/>
                <w:numId w:val="5"/>
              </w:numPr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 xml:space="preserve">Ogólna charakterystyka pożywki: </w:t>
            </w:r>
          </w:p>
          <w:p w:rsidR="00D221B5" w:rsidRPr="007D7028" w:rsidRDefault="00D221B5" w:rsidP="00317935">
            <w:pPr>
              <w:numPr>
                <w:ilvl w:val="0"/>
                <w:numId w:val="3"/>
              </w:numPr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wygląd;</w:t>
            </w:r>
          </w:p>
          <w:p w:rsidR="00D221B5" w:rsidRPr="007D7028" w:rsidRDefault="00D221B5" w:rsidP="00317935">
            <w:pPr>
              <w:numPr>
                <w:ilvl w:val="0"/>
                <w:numId w:val="3"/>
              </w:numPr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 xml:space="preserve">wartość </w:t>
            </w:r>
            <w:proofErr w:type="spellStart"/>
            <w:r w:rsidRPr="007D7028">
              <w:rPr>
                <w:rFonts w:ascii="Garamond" w:hAnsi="Garamond"/>
                <w:sz w:val="22"/>
                <w:szCs w:val="22"/>
              </w:rPr>
              <w:t>pH</w:t>
            </w:r>
            <w:proofErr w:type="spellEnd"/>
            <w:r w:rsidRPr="007D7028">
              <w:rPr>
                <w:rFonts w:ascii="Garamond" w:hAnsi="Garamond"/>
                <w:sz w:val="22"/>
                <w:szCs w:val="22"/>
              </w:rPr>
              <w:t xml:space="preserve">; </w:t>
            </w:r>
          </w:p>
          <w:p w:rsidR="00D221B5" w:rsidRPr="007D7028" w:rsidRDefault="00D221B5" w:rsidP="00317935">
            <w:pPr>
              <w:numPr>
                <w:ilvl w:val="0"/>
                <w:numId w:val="3"/>
              </w:numPr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 xml:space="preserve">barwa; </w:t>
            </w:r>
          </w:p>
          <w:p w:rsidR="00522BC8" w:rsidRPr="007D7028" w:rsidRDefault="00522BC8" w:rsidP="00317935">
            <w:pPr>
              <w:numPr>
                <w:ilvl w:val="0"/>
                <w:numId w:val="3"/>
              </w:numPr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 xml:space="preserve">objętość (ml) dla podłoży płynnych </w:t>
            </w:r>
          </w:p>
          <w:p w:rsidR="00522BC8" w:rsidRPr="007D7028" w:rsidRDefault="00522BC8" w:rsidP="00522BC8">
            <w:pPr>
              <w:ind w:left="360"/>
              <w:rPr>
                <w:rFonts w:ascii="Garamond" w:hAnsi="Garamond"/>
                <w:sz w:val="22"/>
                <w:szCs w:val="22"/>
              </w:rPr>
            </w:pPr>
          </w:p>
          <w:p w:rsidR="00D221B5" w:rsidRPr="007D7028" w:rsidRDefault="00522BC8" w:rsidP="00522BC8">
            <w:pPr>
              <w:numPr>
                <w:ilvl w:val="0"/>
                <w:numId w:val="5"/>
              </w:numPr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O</w:t>
            </w:r>
            <w:r w:rsidR="00D221B5" w:rsidRPr="007D7028">
              <w:rPr>
                <w:rFonts w:ascii="Garamond" w:hAnsi="Garamond"/>
                <w:sz w:val="22"/>
                <w:szCs w:val="22"/>
              </w:rPr>
              <w:t>cena jałowość podłoża z określeniem warunków, w których prowadzono kontrolę</w:t>
            </w:r>
          </w:p>
          <w:p w:rsidR="00D221B5" w:rsidRPr="007D7028" w:rsidRDefault="00D221B5" w:rsidP="00317935">
            <w:pPr>
              <w:numPr>
                <w:ilvl w:val="0"/>
                <w:numId w:val="6"/>
              </w:numPr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Ocena żyzności oraz selektywności pożywki z uwzględnieniem:</w:t>
            </w:r>
          </w:p>
          <w:p w:rsidR="00D221B5" w:rsidRPr="007D7028" w:rsidRDefault="00D221B5" w:rsidP="00317935">
            <w:pPr>
              <w:numPr>
                <w:ilvl w:val="0"/>
                <w:numId w:val="7"/>
              </w:numPr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wykazu szczepów wzorcowych z kolekcji ATCC użytych do oceny właściwości odżywczych (izolacyjnych) i wybiórczych podłoża</w:t>
            </w:r>
          </w:p>
          <w:p w:rsidR="00D221B5" w:rsidRPr="007D7028" w:rsidRDefault="00D221B5" w:rsidP="00317935">
            <w:pPr>
              <w:numPr>
                <w:ilvl w:val="0"/>
                <w:numId w:val="7"/>
              </w:numPr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opisu uzyskanych wyników np. ocena (ilościowa) wzrostu, czas wzrostu, wygląd hemolizy, ocena morfologii kolon</w:t>
            </w:r>
            <w:r w:rsidR="00C70EA9" w:rsidRPr="007D7028">
              <w:rPr>
                <w:rFonts w:ascii="Garamond" w:hAnsi="Garamond"/>
                <w:sz w:val="22"/>
                <w:szCs w:val="22"/>
              </w:rPr>
              <w:t>i</w:t>
            </w:r>
            <w:r w:rsidRPr="007D7028">
              <w:rPr>
                <w:rFonts w:ascii="Garamond" w:hAnsi="Garamond"/>
                <w:sz w:val="22"/>
                <w:szCs w:val="22"/>
              </w:rPr>
              <w:t>i, barwa kolon</w:t>
            </w:r>
            <w:r w:rsidR="00C70EA9" w:rsidRPr="007D7028">
              <w:rPr>
                <w:rFonts w:ascii="Garamond" w:hAnsi="Garamond"/>
                <w:sz w:val="22"/>
                <w:szCs w:val="22"/>
              </w:rPr>
              <w:t>i</w:t>
            </w:r>
            <w:r w:rsidRPr="007D7028">
              <w:rPr>
                <w:rFonts w:ascii="Garamond" w:hAnsi="Garamond"/>
                <w:sz w:val="22"/>
                <w:szCs w:val="22"/>
              </w:rPr>
              <w:t>i, itd.</w:t>
            </w:r>
          </w:p>
          <w:p w:rsidR="00D221B5" w:rsidRPr="007D7028" w:rsidRDefault="00D221B5" w:rsidP="00317935">
            <w:pPr>
              <w:rPr>
                <w:rFonts w:ascii="Garamond" w:hAnsi="Garamond"/>
                <w:sz w:val="22"/>
                <w:szCs w:val="22"/>
              </w:rPr>
            </w:pPr>
          </w:p>
          <w:p w:rsidR="00D221B5" w:rsidRPr="007D7028" w:rsidRDefault="00D221B5" w:rsidP="0073298D">
            <w:pPr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Z</w:t>
            </w:r>
            <w:r w:rsidR="0073298D">
              <w:rPr>
                <w:rFonts w:ascii="Garamond" w:hAnsi="Garamond"/>
                <w:sz w:val="22"/>
                <w:szCs w:val="22"/>
              </w:rPr>
              <w:t>amawiający dopuszcza certyfikat</w:t>
            </w:r>
            <w:r w:rsidRPr="007D7028">
              <w:rPr>
                <w:rFonts w:ascii="Garamond" w:hAnsi="Garamond"/>
                <w:sz w:val="22"/>
                <w:szCs w:val="22"/>
              </w:rPr>
              <w:t>, w którym żyzność i selektywność jest wyrażona poprzez wzrost i wygląd właściwych szczepów wzorcowych lub zahamowanie ich wzrostu</w:t>
            </w:r>
            <w:r w:rsidR="0073298D">
              <w:rPr>
                <w:rFonts w:ascii="Garamond" w:hAnsi="Garamond"/>
                <w:sz w:val="22"/>
                <w:szCs w:val="22"/>
              </w:rPr>
              <w:t>.</w:t>
            </w:r>
          </w:p>
          <w:p w:rsidR="00D221B5" w:rsidRPr="007D7028" w:rsidRDefault="00D221B5" w:rsidP="0073298D">
            <w:pPr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Z</w:t>
            </w:r>
            <w:r w:rsidR="0073298D">
              <w:rPr>
                <w:rFonts w:ascii="Garamond" w:hAnsi="Garamond"/>
                <w:sz w:val="22"/>
                <w:szCs w:val="22"/>
              </w:rPr>
              <w:t>amawiający dopuszcza certyfikat</w:t>
            </w:r>
            <w:r w:rsidRPr="007D7028">
              <w:rPr>
                <w:rFonts w:ascii="Garamond" w:hAnsi="Garamond"/>
                <w:sz w:val="22"/>
                <w:szCs w:val="22"/>
              </w:rPr>
              <w:t>, w którym kontrola żyzności będzie przedstawiana zamiennie metodą jakościową lub ilościową.</w:t>
            </w:r>
          </w:p>
        </w:tc>
        <w:tc>
          <w:tcPr>
            <w:tcW w:w="2422" w:type="dxa"/>
            <w:vAlign w:val="center"/>
          </w:tcPr>
          <w:p w:rsidR="00D221B5" w:rsidRPr="007D7028" w:rsidRDefault="00D221B5" w:rsidP="0031793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221B5" w:rsidRPr="007D7028" w:rsidTr="00A46986">
        <w:trPr>
          <w:trHeight w:val="121"/>
        </w:trPr>
        <w:tc>
          <w:tcPr>
            <w:tcW w:w="597" w:type="dxa"/>
            <w:vAlign w:val="center"/>
          </w:tcPr>
          <w:p w:rsidR="00D221B5" w:rsidRPr="007D7028" w:rsidRDefault="00D221B5" w:rsidP="0031793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6866" w:type="dxa"/>
            <w:vAlign w:val="center"/>
          </w:tcPr>
          <w:p w:rsidR="00D221B5" w:rsidRPr="007D7028" w:rsidRDefault="00D221B5" w:rsidP="00317935">
            <w:pPr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 xml:space="preserve">Kontrola jakości mikrobiologicznej podłoży z zastosowaniem szczepów wzorcowych z kolekcji ATCC odpowiednich do przeprowadzenia oceny: </w:t>
            </w:r>
          </w:p>
          <w:p w:rsidR="00D221B5" w:rsidRPr="007D7028" w:rsidRDefault="00522BC8" w:rsidP="00317935">
            <w:pPr>
              <w:numPr>
                <w:ilvl w:val="0"/>
                <w:numId w:val="9"/>
              </w:numPr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poz. 18</w:t>
            </w:r>
            <w:r w:rsidR="00D221B5" w:rsidRPr="007D7028">
              <w:rPr>
                <w:rFonts w:ascii="Garamond" w:hAnsi="Garamond"/>
                <w:sz w:val="22"/>
                <w:szCs w:val="22"/>
              </w:rPr>
              <w:t>– oblig</w:t>
            </w:r>
            <w:r w:rsidR="00D33287" w:rsidRPr="007D7028">
              <w:rPr>
                <w:rFonts w:ascii="Garamond" w:hAnsi="Garamond"/>
                <w:sz w:val="22"/>
                <w:szCs w:val="22"/>
              </w:rPr>
              <w:t>atoryjnie szczepy grzybów drożdżopodobnych i strzępkowych oraz bakterii Gram (+) i Gram (-) w celu oceny właściwości izolacyjnych i wybiórczych</w:t>
            </w:r>
          </w:p>
          <w:p w:rsidR="00D221B5" w:rsidRPr="007D7028" w:rsidRDefault="00522BC8" w:rsidP="00317935">
            <w:pPr>
              <w:numPr>
                <w:ilvl w:val="0"/>
                <w:numId w:val="9"/>
              </w:numPr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poz. 19</w:t>
            </w:r>
            <w:r w:rsidR="00D221B5" w:rsidRPr="007D7028">
              <w:rPr>
                <w:rFonts w:ascii="Garamond" w:hAnsi="Garamond"/>
                <w:sz w:val="22"/>
                <w:szCs w:val="22"/>
              </w:rPr>
              <w:t xml:space="preserve">– obligatoryjnie szczepy </w:t>
            </w:r>
            <w:r w:rsidR="00D33287" w:rsidRPr="007D7028">
              <w:rPr>
                <w:rFonts w:ascii="Garamond" w:hAnsi="Garamond"/>
                <w:sz w:val="22"/>
                <w:szCs w:val="22"/>
              </w:rPr>
              <w:t>grzybów drożdżopodobnych i dermatofitów oraz bakterii Gram (-) i grzybów pleśniowych w celu oceny właściwości izolacyjnych i wybiórczych</w:t>
            </w:r>
          </w:p>
          <w:p w:rsidR="00D221B5" w:rsidRPr="007D7028" w:rsidRDefault="00D221B5" w:rsidP="00317935">
            <w:pPr>
              <w:numPr>
                <w:ilvl w:val="0"/>
                <w:numId w:val="9"/>
              </w:numPr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 xml:space="preserve">poz. </w:t>
            </w:r>
            <w:r w:rsidR="00522BC8" w:rsidRPr="007D7028">
              <w:rPr>
                <w:rFonts w:ascii="Garamond" w:hAnsi="Garamond"/>
                <w:sz w:val="22"/>
                <w:szCs w:val="22"/>
              </w:rPr>
              <w:t>20</w:t>
            </w:r>
            <w:r w:rsidRPr="007D7028">
              <w:rPr>
                <w:rFonts w:ascii="Garamond" w:hAnsi="Garamond"/>
                <w:sz w:val="22"/>
                <w:szCs w:val="22"/>
              </w:rPr>
              <w:t xml:space="preserve"> – obligatoryjnie sz</w:t>
            </w:r>
            <w:r w:rsidR="00D33287" w:rsidRPr="007D7028">
              <w:rPr>
                <w:rFonts w:ascii="Garamond" w:hAnsi="Garamond"/>
                <w:sz w:val="22"/>
                <w:szCs w:val="22"/>
              </w:rPr>
              <w:t>czepy bakterii Gram (+) i Gram (-) w celu oceny żyzności</w:t>
            </w:r>
          </w:p>
          <w:p w:rsidR="00D221B5" w:rsidRPr="007D7028" w:rsidRDefault="00D221B5" w:rsidP="00317935">
            <w:pPr>
              <w:numPr>
                <w:ilvl w:val="0"/>
                <w:numId w:val="9"/>
              </w:numPr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 xml:space="preserve">poz. </w:t>
            </w:r>
            <w:r w:rsidR="00522BC8" w:rsidRPr="007D7028">
              <w:rPr>
                <w:rFonts w:ascii="Garamond" w:hAnsi="Garamond"/>
                <w:sz w:val="22"/>
                <w:szCs w:val="22"/>
              </w:rPr>
              <w:t>21</w:t>
            </w:r>
            <w:r w:rsidRPr="007D7028">
              <w:rPr>
                <w:rFonts w:ascii="Garamond" w:hAnsi="Garamond"/>
                <w:sz w:val="22"/>
                <w:szCs w:val="22"/>
              </w:rPr>
              <w:t xml:space="preserve"> – obligatory</w:t>
            </w:r>
            <w:r w:rsidR="00D33287" w:rsidRPr="007D7028">
              <w:rPr>
                <w:rFonts w:ascii="Garamond" w:hAnsi="Garamond"/>
                <w:sz w:val="22"/>
                <w:szCs w:val="22"/>
              </w:rPr>
              <w:t>jnie szczepy bakterii beztlenowych Gram (+) oraz Gram (-) w celu oceny żyzności</w:t>
            </w:r>
          </w:p>
          <w:p w:rsidR="00D221B5" w:rsidRPr="007D7028" w:rsidRDefault="00D221B5" w:rsidP="00317935">
            <w:pPr>
              <w:numPr>
                <w:ilvl w:val="0"/>
                <w:numId w:val="9"/>
              </w:numPr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 xml:space="preserve">poz. </w:t>
            </w:r>
            <w:r w:rsidR="00522BC8" w:rsidRPr="007D7028">
              <w:rPr>
                <w:rFonts w:ascii="Garamond" w:hAnsi="Garamond"/>
                <w:sz w:val="22"/>
                <w:szCs w:val="22"/>
              </w:rPr>
              <w:t>22</w:t>
            </w:r>
            <w:r w:rsidR="00D33287" w:rsidRPr="007D7028">
              <w:rPr>
                <w:rFonts w:ascii="Garamond" w:hAnsi="Garamond"/>
                <w:sz w:val="22"/>
                <w:szCs w:val="22"/>
              </w:rPr>
              <w:t xml:space="preserve"> – obligatoryjnie szczepy </w:t>
            </w:r>
            <w:proofErr w:type="spellStart"/>
            <w:r w:rsidR="00D33287" w:rsidRPr="007D7028">
              <w:rPr>
                <w:rFonts w:ascii="Garamond" w:hAnsi="Garamond"/>
                <w:i/>
                <w:sz w:val="22"/>
                <w:szCs w:val="22"/>
              </w:rPr>
              <w:t>Streptococcus</w:t>
            </w:r>
            <w:proofErr w:type="spellEnd"/>
            <w:r w:rsidR="00D33287" w:rsidRPr="007D7028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proofErr w:type="spellStart"/>
            <w:r w:rsidR="00D33287" w:rsidRPr="007D7028">
              <w:rPr>
                <w:rFonts w:ascii="Garamond" w:hAnsi="Garamond"/>
                <w:i/>
                <w:sz w:val="22"/>
                <w:szCs w:val="22"/>
              </w:rPr>
              <w:t>agalactiae</w:t>
            </w:r>
            <w:proofErr w:type="spellEnd"/>
            <w:r w:rsidR="00D33287" w:rsidRPr="007D7028">
              <w:rPr>
                <w:rFonts w:ascii="Garamond" w:hAnsi="Garamond"/>
                <w:sz w:val="22"/>
                <w:szCs w:val="22"/>
              </w:rPr>
              <w:t xml:space="preserve"> oraz bakterii Gram (-) w celu oceny właściwości izolacyjnych i wybiórczych</w:t>
            </w:r>
          </w:p>
          <w:p w:rsidR="00D221B5" w:rsidRPr="007D7028" w:rsidRDefault="00522BC8" w:rsidP="00317935">
            <w:pPr>
              <w:numPr>
                <w:ilvl w:val="0"/>
                <w:numId w:val="9"/>
              </w:numPr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poz. 23 i 24</w:t>
            </w:r>
            <w:r w:rsidR="00D33287" w:rsidRPr="007D7028">
              <w:rPr>
                <w:rFonts w:ascii="Garamond" w:hAnsi="Garamond"/>
                <w:sz w:val="22"/>
                <w:szCs w:val="22"/>
              </w:rPr>
              <w:t xml:space="preserve"> – obligatoryjnie szczepy bakterii Gram (+) i Gram (-) , w tym szczepy wymagające pod względem odżywczym</w:t>
            </w:r>
          </w:p>
          <w:p w:rsidR="00D221B5" w:rsidRPr="007D7028" w:rsidRDefault="00522BC8" w:rsidP="00522BC8">
            <w:pPr>
              <w:numPr>
                <w:ilvl w:val="0"/>
                <w:numId w:val="9"/>
              </w:numPr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poz. 25</w:t>
            </w:r>
            <w:r w:rsidR="00D33287" w:rsidRPr="007D7028">
              <w:rPr>
                <w:rFonts w:ascii="Garamond" w:hAnsi="Garamond"/>
                <w:sz w:val="22"/>
                <w:szCs w:val="22"/>
              </w:rPr>
              <w:t xml:space="preserve">– </w:t>
            </w:r>
            <w:r w:rsidR="00417CAA" w:rsidRPr="007D7028">
              <w:rPr>
                <w:rFonts w:ascii="Garamond" w:hAnsi="Garamond"/>
                <w:sz w:val="22"/>
                <w:szCs w:val="22"/>
              </w:rPr>
              <w:t xml:space="preserve">obligatoryjnie szczepy </w:t>
            </w:r>
            <w:r w:rsidR="00417CAA" w:rsidRPr="007D7028">
              <w:rPr>
                <w:rFonts w:ascii="Garamond" w:hAnsi="Garamond"/>
                <w:i/>
                <w:sz w:val="22"/>
                <w:szCs w:val="22"/>
              </w:rPr>
              <w:t xml:space="preserve">Salmonella </w:t>
            </w:r>
            <w:proofErr w:type="spellStart"/>
            <w:r w:rsidR="00417CAA" w:rsidRPr="007D7028">
              <w:rPr>
                <w:rFonts w:ascii="Garamond" w:hAnsi="Garamond"/>
                <w:i/>
                <w:sz w:val="22"/>
                <w:szCs w:val="22"/>
              </w:rPr>
              <w:t>spp</w:t>
            </w:r>
            <w:proofErr w:type="spellEnd"/>
            <w:r w:rsidR="00417CAA" w:rsidRPr="007D7028">
              <w:rPr>
                <w:rFonts w:ascii="Garamond" w:hAnsi="Garamond"/>
                <w:i/>
                <w:sz w:val="22"/>
                <w:szCs w:val="22"/>
              </w:rPr>
              <w:t>.</w:t>
            </w:r>
            <w:r w:rsidR="00417CAA" w:rsidRPr="007D7028">
              <w:rPr>
                <w:rFonts w:ascii="Garamond" w:hAnsi="Garamond"/>
                <w:sz w:val="22"/>
                <w:szCs w:val="22"/>
              </w:rPr>
              <w:t xml:space="preserve"> w celu oceny </w:t>
            </w:r>
            <w:proofErr w:type="spellStart"/>
            <w:r w:rsidR="00417CAA" w:rsidRPr="007D7028">
              <w:rPr>
                <w:rFonts w:ascii="Garamond" w:hAnsi="Garamond"/>
                <w:sz w:val="22"/>
                <w:szCs w:val="22"/>
              </w:rPr>
              <w:t>właściowści</w:t>
            </w:r>
            <w:proofErr w:type="spellEnd"/>
            <w:r w:rsidR="00417CAA" w:rsidRPr="007D7028">
              <w:rPr>
                <w:rFonts w:ascii="Garamond" w:hAnsi="Garamond"/>
                <w:sz w:val="22"/>
                <w:szCs w:val="22"/>
              </w:rPr>
              <w:t xml:space="preserve"> odżywczych</w:t>
            </w:r>
          </w:p>
        </w:tc>
        <w:tc>
          <w:tcPr>
            <w:tcW w:w="2422" w:type="dxa"/>
            <w:vAlign w:val="center"/>
          </w:tcPr>
          <w:p w:rsidR="00D221B5" w:rsidRPr="007D7028" w:rsidRDefault="00D221B5" w:rsidP="0031793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221B5" w:rsidRPr="007D7028" w:rsidTr="00A46986">
        <w:trPr>
          <w:trHeight w:val="121"/>
        </w:trPr>
        <w:tc>
          <w:tcPr>
            <w:tcW w:w="597" w:type="dxa"/>
            <w:vAlign w:val="center"/>
          </w:tcPr>
          <w:p w:rsidR="00D221B5" w:rsidRPr="007D7028" w:rsidRDefault="00D221B5" w:rsidP="0031793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6866" w:type="dxa"/>
            <w:vAlign w:val="center"/>
          </w:tcPr>
          <w:p w:rsidR="00D221B5" w:rsidRPr="007D7028" w:rsidRDefault="00D221B5" w:rsidP="00317935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7D7028">
              <w:rPr>
                <w:rFonts w:ascii="Garamond" w:hAnsi="Garamond"/>
                <w:bCs/>
                <w:sz w:val="22"/>
                <w:szCs w:val="22"/>
              </w:rPr>
              <w:t>Instrukcja techniczna podłoża zawierająca nie mniej informacji niż:</w:t>
            </w:r>
          </w:p>
          <w:p w:rsidR="00D221B5" w:rsidRPr="007D7028" w:rsidRDefault="00D221B5" w:rsidP="00317935">
            <w:pPr>
              <w:numPr>
                <w:ilvl w:val="0"/>
                <w:numId w:val="8"/>
              </w:numPr>
              <w:rPr>
                <w:rFonts w:ascii="Garamond" w:hAnsi="Garamond"/>
                <w:bCs/>
                <w:sz w:val="22"/>
                <w:szCs w:val="22"/>
              </w:rPr>
            </w:pPr>
            <w:r w:rsidRPr="007D7028">
              <w:rPr>
                <w:bCs/>
                <w:sz w:val="20"/>
                <w:szCs w:val="20"/>
              </w:rPr>
              <w:t>Opis podłoża</w:t>
            </w:r>
          </w:p>
          <w:p w:rsidR="00D221B5" w:rsidRPr="007D7028" w:rsidRDefault="00D221B5" w:rsidP="00317935">
            <w:pPr>
              <w:numPr>
                <w:ilvl w:val="0"/>
                <w:numId w:val="8"/>
              </w:numPr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bCs/>
                <w:sz w:val="22"/>
                <w:szCs w:val="22"/>
              </w:rPr>
              <w:t xml:space="preserve">Skład </w:t>
            </w:r>
            <w:r w:rsidRPr="007D7028">
              <w:rPr>
                <w:rFonts w:ascii="Garamond" w:hAnsi="Garamond"/>
                <w:sz w:val="22"/>
                <w:szCs w:val="22"/>
              </w:rPr>
              <w:t>chemiczny podłoża z uwzględnieniem ewentualnych suplementów tj. substancji wzbogacających lub hamujących oraz podaniem ilości poszczególnych składników (g/l i ml/l)</w:t>
            </w:r>
          </w:p>
          <w:p w:rsidR="00D221B5" w:rsidRPr="007D7028" w:rsidRDefault="00D221B5" w:rsidP="00317935">
            <w:pPr>
              <w:numPr>
                <w:ilvl w:val="0"/>
                <w:numId w:val="8"/>
              </w:numPr>
              <w:rPr>
                <w:rFonts w:ascii="Garamond" w:hAnsi="Garamond"/>
                <w:bCs/>
                <w:sz w:val="22"/>
                <w:szCs w:val="22"/>
              </w:rPr>
            </w:pPr>
            <w:r w:rsidRPr="007D7028">
              <w:rPr>
                <w:rFonts w:ascii="Garamond" w:hAnsi="Garamond"/>
                <w:bCs/>
                <w:sz w:val="22"/>
                <w:szCs w:val="22"/>
              </w:rPr>
              <w:lastRenderedPageBreak/>
              <w:t>Przechowywanie</w:t>
            </w:r>
          </w:p>
          <w:p w:rsidR="00D221B5" w:rsidRPr="007D7028" w:rsidRDefault="00A1531A" w:rsidP="00317935">
            <w:pPr>
              <w:numPr>
                <w:ilvl w:val="0"/>
                <w:numId w:val="8"/>
              </w:numPr>
              <w:rPr>
                <w:rFonts w:ascii="Garamond" w:hAnsi="Garamond"/>
                <w:bCs/>
                <w:sz w:val="22"/>
                <w:szCs w:val="20"/>
              </w:rPr>
            </w:pPr>
            <w:r w:rsidRPr="007D7028">
              <w:rPr>
                <w:rFonts w:ascii="Garamond" w:hAnsi="Garamond"/>
                <w:bCs/>
                <w:sz w:val="22"/>
                <w:szCs w:val="20"/>
              </w:rPr>
              <w:t>Odczyt i interpretacja wyników. Określenie sposobu oceny wyhodowanych drobnoustrojów</w:t>
            </w:r>
          </w:p>
          <w:p w:rsidR="00D221B5" w:rsidRPr="007D7028" w:rsidRDefault="00D221B5" w:rsidP="00317935">
            <w:pPr>
              <w:numPr>
                <w:ilvl w:val="0"/>
                <w:numId w:val="8"/>
              </w:numPr>
              <w:rPr>
                <w:rFonts w:ascii="Garamond" w:hAnsi="Garamond"/>
                <w:bCs/>
                <w:sz w:val="22"/>
                <w:szCs w:val="22"/>
              </w:rPr>
            </w:pPr>
            <w:r w:rsidRPr="007D7028">
              <w:rPr>
                <w:rFonts w:ascii="Garamond" w:hAnsi="Garamond"/>
                <w:bCs/>
                <w:sz w:val="22"/>
                <w:szCs w:val="22"/>
              </w:rPr>
              <w:t>Kontrola jakości podłoża</w:t>
            </w:r>
          </w:p>
        </w:tc>
        <w:tc>
          <w:tcPr>
            <w:tcW w:w="2422" w:type="dxa"/>
            <w:vAlign w:val="center"/>
          </w:tcPr>
          <w:p w:rsidR="00D221B5" w:rsidRPr="007D7028" w:rsidRDefault="00D221B5" w:rsidP="0031793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221B5" w:rsidRPr="007D7028" w:rsidTr="00A46986">
        <w:trPr>
          <w:trHeight w:val="125"/>
        </w:trPr>
        <w:tc>
          <w:tcPr>
            <w:tcW w:w="597" w:type="dxa"/>
            <w:vAlign w:val="center"/>
          </w:tcPr>
          <w:p w:rsidR="00D221B5" w:rsidRPr="007D7028" w:rsidRDefault="00D221B5" w:rsidP="0031793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lastRenderedPageBreak/>
              <w:t>4</w:t>
            </w:r>
          </w:p>
        </w:tc>
        <w:tc>
          <w:tcPr>
            <w:tcW w:w="6866" w:type="dxa"/>
            <w:vAlign w:val="center"/>
          </w:tcPr>
          <w:p w:rsidR="00D221B5" w:rsidRPr="007D7028" w:rsidRDefault="002D6E68" w:rsidP="00317935">
            <w:pPr>
              <w:pStyle w:val="Tekstprzypisukocowego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Każda probówka</w:t>
            </w:r>
            <w:r w:rsidR="00D221B5" w:rsidRPr="007D7028">
              <w:rPr>
                <w:rFonts w:ascii="Garamond" w:hAnsi="Garamond"/>
                <w:sz w:val="22"/>
                <w:szCs w:val="22"/>
              </w:rPr>
              <w:t xml:space="preserve"> z podłożem oznaczona na powierzchni czytelnym nadrukiem</w:t>
            </w:r>
            <w:r w:rsidRPr="007D7028">
              <w:rPr>
                <w:rFonts w:ascii="Garamond" w:hAnsi="Garamond"/>
                <w:sz w:val="22"/>
                <w:szCs w:val="22"/>
              </w:rPr>
              <w:t xml:space="preserve"> lub trwałą naklejką z nadrukiem</w:t>
            </w:r>
            <w:r w:rsidR="00D221B5" w:rsidRPr="007D7028">
              <w:rPr>
                <w:rFonts w:ascii="Garamond" w:hAnsi="Garamond"/>
                <w:sz w:val="22"/>
                <w:szCs w:val="22"/>
              </w:rPr>
              <w:t xml:space="preserve"> zawierającym informację: nazwa producenta, nazwa lub symbol podłoża, numer serii, godzina rozlania, data ważności</w:t>
            </w:r>
            <w:r w:rsidR="0073298D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422" w:type="dxa"/>
            <w:vAlign w:val="center"/>
          </w:tcPr>
          <w:p w:rsidR="00D221B5" w:rsidRPr="007D7028" w:rsidRDefault="00D221B5" w:rsidP="0031793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221B5" w:rsidRPr="007D7028" w:rsidTr="00A46986">
        <w:trPr>
          <w:trHeight w:val="250"/>
        </w:trPr>
        <w:tc>
          <w:tcPr>
            <w:tcW w:w="597" w:type="dxa"/>
            <w:vAlign w:val="center"/>
          </w:tcPr>
          <w:p w:rsidR="00D221B5" w:rsidRPr="007D7028" w:rsidRDefault="00D221B5" w:rsidP="0031793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6866" w:type="dxa"/>
            <w:vAlign w:val="center"/>
          </w:tcPr>
          <w:p w:rsidR="00D221B5" w:rsidRPr="007D7028" w:rsidRDefault="002D6E68" w:rsidP="00317935">
            <w:pPr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Probówki z podłożem zapakowane w pudełku</w:t>
            </w:r>
            <w:r w:rsidR="00D221B5" w:rsidRPr="007D7028">
              <w:rPr>
                <w:rFonts w:ascii="Garamond" w:hAnsi="Garamond"/>
                <w:sz w:val="22"/>
                <w:szCs w:val="22"/>
              </w:rPr>
              <w:t>. Pudełko oznakowane nazwą podłoża, nazwą producenta, datą ważności</w:t>
            </w:r>
            <w:r w:rsidR="0073298D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422" w:type="dxa"/>
            <w:vAlign w:val="center"/>
          </w:tcPr>
          <w:p w:rsidR="00D221B5" w:rsidRPr="007D7028" w:rsidRDefault="00D221B5" w:rsidP="0031793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221B5" w:rsidRPr="007D7028" w:rsidTr="00A46986">
        <w:trPr>
          <w:trHeight w:val="250"/>
        </w:trPr>
        <w:tc>
          <w:tcPr>
            <w:tcW w:w="597" w:type="dxa"/>
            <w:vAlign w:val="center"/>
          </w:tcPr>
          <w:p w:rsidR="00D221B5" w:rsidRPr="007D7028" w:rsidRDefault="00D221B5" w:rsidP="0031793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6866" w:type="dxa"/>
            <w:vAlign w:val="center"/>
          </w:tcPr>
          <w:p w:rsidR="00D221B5" w:rsidRPr="007D7028" w:rsidRDefault="002D6E68" w:rsidP="00317935">
            <w:pPr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Powierzchnia podłoży stałych (skos):</w:t>
            </w:r>
            <w:r w:rsidR="00D221B5" w:rsidRPr="007D7028">
              <w:rPr>
                <w:rFonts w:ascii="Garamond" w:hAnsi="Garamond"/>
                <w:sz w:val="22"/>
                <w:szCs w:val="22"/>
              </w:rPr>
              <w:t xml:space="preserve"> gładka, pozbawiona wszelkich nierówności,  nie zawierająca nadmiernej ilości wody kondensacyjnej lub nadmiernie wysuszona </w:t>
            </w:r>
            <w:r w:rsidR="0073298D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422" w:type="dxa"/>
            <w:vAlign w:val="center"/>
          </w:tcPr>
          <w:p w:rsidR="00D221B5" w:rsidRPr="007D7028" w:rsidRDefault="00D221B5" w:rsidP="0031793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221B5" w:rsidRPr="007D7028" w:rsidTr="00A46986">
        <w:trPr>
          <w:trHeight w:val="250"/>
        </w:trPr>
        <w:tc>
          <w:tcPr>
            <w:tcW w:w="597" w:type="dxa"/>
            <w:vAlign w:val="center"/>
          </w:tcPr>
          <w:p w:rsidR="00D221B5" w:rsidRPr="007D7028" w:rsidRDefault="00D221B5" w:rsidP="0031793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7</w:t>
            </w:r>
          </w:p>
        </w:tc>
        <w:tc>
          <w:tcPr>
            <w:tcW w:w="6866" w:type="dxa"/>
            <w:vAlign w:val="center"/>
          </w:tcPr>
          <w:p w:rsidR="00D221B5" w:rsidRPr="007D7028" w:rsidRDefault="002D6E68" w:rsidP="00317935">
            <w:pPr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Każda probówka zamykana w sposób minimalizujący ryzyko kontaminacji hodowli podczas procesu diagnostycznego. Wymagana zakrętka z gwintem.</w:t>
            </w:r>
          </w:p>
        </w:tc>
        <w:tc>
          <w:tcPr>
            <w:tcW w:w="2422" w:type="dxa"/>
            <w:vAlign w:val="center"/>
          </w:tcPr>
          <w:p w:rsidR="00D221B5" w:rsidRPr="007D7028" w:rsidRDefault="00D221B5" w:rsidP="0031793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221B5" w:rsidRPr="007D7028" w:rsidTr="00A46986">
        <w:trPr>
          <w:trHeight w:val="250"/>
        </w:trPr>
        <w:tc>
          <w:tcPr>
            <w:tcW w:w="597" w:type="dxa"/>
            <w:vAlign w:val="center"/>
          </w:tcPr>
          <w:p w:rsidR="00D221B5" w:rsidRPr="007D7028" w:rsidRDefault="004F4563" w:rsidP="0031793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8</w:t>
            </w:r>
          </w:p>
        </w:tc>
        <w:tc>
          <w:tcPr>
            <w:tcW w:w="6866" w:type="dxa"/>
            <w:vAlign w:val="center"/>
          </w:tcPr>
          <w:p w:rsidR="00D221B5" w:rsidRPr="007D7028" w:rsidRDefault="00D221B5" w:rsidP="00317935">
            <w:pPr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Minima</w:t>
            </w:r>
            <w:r w:rsidR="002D6E68" w:rsidRPr="007D7028">
              <w:rPr>
                <w:rFonts w:ascii="Garamond" w:hAnsi="Garamond"/>
                <w:sz w:val="22"/>
                <w:szCs w:val="22"/>
              </w:rPr>
              <w:t xml:space="preserve">lny termin ważności podłoża </w:t>
            </w:r>
            <w:r w:rsidR="002D6E68" w:rsidRPr="00FE33BA">
              <w:rPr>
                <w:rFonts w:ascii="Garamond" w:hAnsi="Garamond"/>
                <w:strike/>
                <w:color w:val="C00000"/>
                <w:sz w:val="22"/>
                <w:szCs w:val="22"/>
              </w:rPr>
              <w:t>6-8</w:t>
            </w:r>
            <w:r w:rsidRPr="00FE33BA">
              <w:rPr>
                <w:rFonts w:ascii="Garamond" w:hAnsi="Garamond"/>
                <w:color w:val="C00000"/>
                <w:sz w:val="22"/>
                <w:szCs w:val="22"/>
              </w:rPr>
              <w:t xml:space="preserve"> </w:t>
            </w:r>
            <w:r w:rsidR="00FE33BA" w:rsidRPr="00FE33BA">
              <w:rPr>
                <w:rFonts w:ascii="Garamond" w:hAnsi="Garamond"/>
                <w:color w:val="C00000"/>
                <w:sz w:val="22"/>
                <w:szCs w:val="22"/>
              </w:rPr>
              <w:t xml:space="preserve"> 4 – 8</w:t>
            </w:r>
            <w:r w:rsidR="00FE33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7D7028">
              <w:rPr>
                <w:rFonts w:ascii="Garamond" w:hAnsi="Garamond"/>
                <w:sz w:val="22"/>
                <w:szCs w:val="22"/>
              </w:rPr>
              <w:t>tygodni od daty dostawy</w:t>
            </w:r>
            <w:r w:rsidR="0073298D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422" w:type="dxa"/>
          </w:tcPr>
          <w:p w:rsidR="00D221B5" w:rsidRPr="007D7028" w:rsidRDefault="00D221B5" w:rsidP="0031793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221B5" w:rsidRPr="007D7028" w:rsidTr="00A46986">
        <w:trPr>
          <w:trHeight w:val="250"/>
        </w:trPr>
        <w:tc>
          <w:tcPr>
            <w:tcW w:w="597" w:type="dxa"/>
            <w:vAlign w:val="center"/>
          </w:tcPr>
          <w:p w:rsidR="00D221B5" w:rsidRPr="007D7028" w:rsidRDefault="004F4563" w:rsidP="0031793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9</w:t>
            </w:r>
          </w:p>
        </w:tc>
        <w:tc>
          <w:tcPr>
            <w:tcW w:w="6866" w:type="dxa"/>
            <w:vAlign w:val="center"/>
          </w:tcPr>
          <w:p w:rsidR="00D221B5" w:rsidRPr="007D7028" w:rsidRDefault="00D221B5" w:rsidP="00317935">
            <w:pPr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Zachowana barwa pożywki, wygl</w:t>
            </w:r>
            <w:r w:rsidR="002D6E68" w:rsidRPr="007D7028">
              <w:rPr>
                <w:rFonts w:ascii="Garamond" w:hAnsi="Garamond"/>
                <w:sz w:val="22"/>
                <w:szCs w:val="22"/>
              </w:rPr>
              <w:t xml:space="preserve">ąd oraz grubość skosu </w:t>
            </w:r>
            <w:r w:rsidRPr="007D7028">
              <w:rPr>
                <w:rFonts w:ascii="Garamond" w:hAnsi="Garamond"/>
                <w:sz w:val="22"/>
                <w:szCs w:val="22"/>
              </w:rPr>
              <w:t>w okresie terminu ważności w różnych warunkach temperaturowych (inkubator, chłodnia)</w:t>
            </w:r>
            <w:r w:rsidR="0073298D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422" w:type="dxa"/>
          </w:tcPr>
          <w:p w:rsidR="00D221B5" w:rsidRPr="007D7028" w:rsidRDefault="00D221B5" w:rsidP="0031793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221B5" w:rsidRPr="007D7028" w:rsidTr="00A46986">
        <w:trPr>
          <w:trHeight w:val="250"/>
        </w:trPr>
        <w:tc>
          <w:tcPr>
            <w:tcW w:w="597" w:type="dxa"/>
            <w:vAlign w:val="center"/>
          </w:tcPr>
          <w:p w:rsidR="00D221B5" w:rsidRPr="007D7028" w:rsidRDefault="004F4563" w:rsidP="0031793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10</w:t>
            </w:r>
          </w:p>
        </w:tc>
        <w:tc>
          <w:tcPr>
            <w:tcW w:w="6866" w:type="dxa"/>
            <w:vAlign w:val="center"/>
          </w:tcPr>
          <w:p w:rsidR="00D221B5" w:rsidRPr="007D7028" w:rsidRDefault="00D221B5" w:rsidP="00317935">
            <w:pPr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Zachowana jałowość podłoża w okresie terminu ważności w warunkach przechowywania wskazanych przez producenta</w:t>
            </w:r>
            <w:r w:rsidR="0073298D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422" w:type="dxa"/>
          </w:tcPr>
          <w:p w:rsidR="00D221B5" w:rsidRPr="007D7028" w:rsidRDefault="00D221B5" w:rsidP="0031793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221B5" w:rsidRPr="007D7028" w:rsidTr="00A46986">
        <w:trPr>
          <w:trHeight w:val="250"/>
        </w:trPr>
        <w:tc>
          <w:tcPr>
            <w:tcW w:w="597" w:type="dxa"/>
            <w:vAlign w:val="center"/>
          </w:tcPr>
          <w:p w:rsidR="00D221B5" w:rsidRPr="007D7028" w:rsidRDefault="004F4563" w:rsidP="0031793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11</w:t>
            </w:r>
          </w:p>
        </w:tc>
        <w:tc>
          <w:tcPr>
            <w:tcW w:w="6866" w:type="dxa"/>
            <w:vAlign w:val="center"/>
          </w:tcPr>
          <w:p w:rsidR="00D221B5" w:rsidRPr="007D7028" w:rsidRDefault="00D221B5" w:rsidP="00317935">
            <w:pPr>
              <w:rPr>
                <w:rFonts w:ascii="Garamond" w:hAnsi="Garamond"/>
                <w:sz w:val="22"/>
                <w:szCs w:val="22"/>
              </w:rPr>
            </w:pPr>
            <w:r w:rsidRPr="007D7028">
              <w:rPr>
                <w:rFonts w:ascii="Garamond" w:hAnsi="Garamond"/>
                <w:sz w:val="22"/>
                <w:szCs w:val="22"/>
              </w:rPr>
              <w:t>Jednoznaczny wzrost i wygląd kolonii zgodny z instrukcją techniczną producenta</w:t>
            </w:r>
            <w:r w:rsidR="0073298D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422" w:type="dxa"/>
          </w:tcPr>
          <w:p w:rsidR="00D221B5" w:rsidRPr="007D7028" w:rsidRDefault="00D221B5" w:rsidP="0031793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46986" w:rsidRDefault="00A46986" w:rsidP="00A46986">
      <w:pPr>
        <w:rPr>
          <w:rFonts w:ascii="Garamond" w:hAnsi="Garamond"/>
          <w:b/>
          <w:sz w:val="22"/>
          <w:szCs w:val="22"/>
        </w:rPr>
      </w:pPr>
    </w:p>
    <w:p w:rsidR="00A46986" w:rsidRPr="007145B4" w:rsidRDefault="00A46986" w:rsidP="00A46986">
      <w:pPr>
        <w:rPr>
          <w:rFonts w:ascii="Garamond" w:hAnsi="Garamond"/>
          <w:b/>
          <w:sz w:val="22"/>
          <w:szCs w:val="22"/>
        </w:rPr>
      </w:pPr>
      <w:r w:rsidRPr="007145B4">
        <w:rPr>
          <w:rFonts w:ascii="Garamond" w:hAnsi="Garamond"/>
          <w:b/>
          <w:sz w:val="22"/>
          <w:szCs w:val="22"/>
        </w:rPr>
        <w:t xml:space="preserve">*Uwaga! </w:t>
      </w:r>
    </w:p>
    <w:p w:rsidR="00A46986" w:rsidRPr="007145B4" w:rsidRDefault="00A46986" w:rsidP="00A46986">
      <w:pPr>
        <w:jc w:val="both"/>
        <w:rPr>
          <w:rFonts w:ascii="Garamond" w:hAnsi="Garamond"/>
          <w:color w:val="FF0000"/>
          <w:sz w:val="22"/>
          <w:szCs w:val="22"/>
        </w:rPr>
      </w:pPr>
      <w:r w:rsidRPr="007145B4">
        <w:rPr>
          <w:rFonts w:ascii="Garamond" w:hAnsi="Garamond"/>
          <w:color w:val="FF0000"/>
          <w:sz w:val="22"/>
          <w:szCs w:val="22"/>
        </w:rPr>
        <w:t>Nie spełnienie któregokolwiek z wymagań granicznych przedstawionych w tabeli powy</w:t>
      </w:r>
      <w:r>
        <w:rPr>
          <w:rFonts w:ascii="Garamond" w:hAnsi="Garamond"/>
          <w:color w:val="FF0000"/>
          <w:sz w:val="22"/>
          <w:szCs w:val="22"/>
        </w:rPr>
        <w:t>żej spowoduje odrzucenie oferty.</w:t>
      </w:r>
      <w:r w:rsidRPr="007145B4">
        <w:rPr>
          <w:rFonts w:ascii="Garamond" w:hAnsi="Garamond"/>
          <w:color w:val="FF0000"/>
          <w:sz w:val="22"/>
          <w:szCs w:val="22"/>
        </w:rPr>
        <w:t xml:space="preserve"> </w:t>
      </w:r>
    </w:p>
    <w:p w:rsidR="00D221B5" w:rsidRPr="007D7028" w:rsidRDefault="00D221B5" w:rsidP="00D221B5">
      <w:pPr>
        <w:pStyle w:val="Nagwek4"/>
        <w:numPr>
          <w:ilvl w:val="0"/>
          <w:numId w:val="0"/>
        </w:numPr>
        <w:spacing w:line="240" w:lineRule="auto"/>
        <w:rPr>
          <w:rFonts w:ascii="Garamond" w:hAnsi="Garamond"/>
          <w:b w:val="0"/>
          <w:sz w:val="18"/>
          <w:szCs w:val="18"/>
        </w:rPr>
      </w:pPr>
    </w:p>
    <w:p w:rsidR="004058C2" w:rsidRPr="007D7028" w:rsidRDefault="004058C2" w:rsidP="004058C2">
      <w:pPr>
        <w:pStyle w:val="Nagwek"/>
        <w:jc w:val="center"/>
        <w:rPr>
          <w:rFonts w:ascii="Garamond" w:hAnsi="Garamond"/>
          <w:iCs/>
          <w:sz w:val="22"/>
          <w:szCs w:val="22"/>
        </w:rPr>
      </w:pPr>
    </w:p>
    <w:p w:rsidR="004058C2" w:rsidRPr="007D7028" w:rsidRDefault="004058C2" w:rsidP="004058C2">
      <w:pPr>
        <w:pStyle w:val="Nagwek"/>
        <w:jc w:val="center"/>
        <w:rPr>
          <w:rFonts w:ascii="Garamond" w:hAnsi="Garamond"/>
          <w:iCs/>
          <w:sz w:val="22"/>
          <w:szCs w:val="22"/>
        </w:rPr>
      </w:pPr>
    </w:p>
    <w:p w:rsidR="004058C2" w:rsidRPr="007D7028" w:rsidRDefault="004058C2" w:rsidP="004058C2">
      <w:pPr>
        <w:pStyle w:val="Nagwek"/>
        <w:jc w:val="center"/>
        <w:rPr>
          <w:rFonts w:ascii="Garamond" w:hAnsi="Garamond"/>
          <w:iCs/>
          <w:sz w:val="22"/>
          <w:szCs w:val="22"/>
        </w:rPr>
      </w:pPr>
    </w:p>
    <w:p w:rsidR="004058C2" w:rsidRPr="007D7028" w:rsidRDefault="004058C2" w:rsidP="004058C2">
      <w:pPr>
        <w:pStyle w:val="Nagwek"/>
        <w:jc w:val="center"/>
        <w:rPr>
          <w:rFonts w:ascii="Garamond" w:hAnsi="Garamond"/>
          <w:iCs/>
          <w:sz w:val="22"/>
          <w:szCs w:val="22"/>
        </w:rPr>
      </w:pPr>
    </w:p>
    <w:p w:rsidR="004058C2" w:rsidRPr="007D7028" w:rsidRDefault="004058C2" w:rsidP="004058C2">
      <w:pPr>
        <w:pStyle w:val="Nagwek"/>
        <w:jc w:val="center"/>
        <w:rPr>
          <w:rFonts w:ascii="Garamond" w:hAnsi="Garamond"/>
          <w:iCs/>
          <w:sz w:val="22"/>
          <w:szCs w:val="22"/>
        </w:rPr>
      </w:pPr>
    </w:p>
    <w:p w:rsidR="004058C2" w:rsidRPr="007D7028" w:rsidRDefault="004058C2" w:rsidP="004058C2">
      <w:pPr>
        <w:pStyle w:val="Nagwek"/>
        <w:jc w:val="center"/>
        <w:rPr>
          <w:rFonts w:ascii="Garamond" w:hAnsi="Garamond"/>
          <w:iCs/>
          <w:sz w:val="22"/>
          <w:szCs w:val="22"/>
        </w:rPr>
      </w:pPr>
    </w:p>
    <w:p w:rsidR="004058C2" w:rsidRPr="007D7028" w:rsidRDefault="004058C2" w:rsidP="004058C2">
      <w:pPr>
        <w:pStyle w:val="Nagwek"/>
        <w:jc w:val="center"/>
        <w:rPr>
          <w:rFonts w:ascii="Garamond" w:hAnsi="Garamond"/>
          <w:iCs/>
          <w:sz w:val="22"/>
          <w:szCs w:val="22"/>
        </w:rPr>
      </w:pPr>
    </w:p>
    <w:p w:rsidR="004058C2" w:rsidRPr="007D7028" w:rsidRDefault="004058C2" w:rsidP="004058C2">
      <w:pPr>
        <w:pStyle w:val="Nagwek"/>
        <w:jc w:val="center"/>
        <w:rPr>
          <w:rFonts w:ascii="Garamond" w:hAnsi="Garamond"/>
          <w:iCs/>
          <w:sz w:val="22"/>
          <w:szCs w:val="22"/>
        </w:rPr>
      </w:pPr>
    </w:p>
    <w:p w:rsidR="004058C2" w:rsidRPr="007D7028" w:rsidRDefault="004058C2" w:rsidP="004058C2">
      <w:pPr>
        <w:rPr>
          <w:rFonts w:ascii="Garamond" w:hAnsi="Garamond"/>
          <w:sz w:val="20"/>
          <w:szCs w:val="20"/>
        </w:rPr>
      </w:pPr>
    </w:p>
    <w:p w:rsidR="004058C2" w:rsidRPr="007D7028" w:rsidRDefault="004058C2" w:rsidP="004058C2">
      <w:pPr>
        <w:rPr>
          <w:rFonts w:ascii="Garamond" w:hAnsi="Garamond"/>
          <w:sz w:val="20"/>
          <w:szCs w:val="20"/>
        </w:rPr>
      </w:pPr>
    </w:p>
    <w:p w:rsidR="004058C2" w:rsidRPr="007D7028" w:rsidRDefault="004058C2" w:rsidP="004058C2">
      <w:pPr>
        <w:rPr>
          <w:rFonts w:ascii="Garamond" w:hAnsi="Garamond"/>
          <w:sz w:val="20"/>
          <w:szCs w:val="20"/>
        </w:rPr>
      </w:pPr>
    </w:p>
    <w:p w:rsidR="004058C2" w:rsidRPr="007D7028" w:rsidRDefault="004058C2" w:rsidP="004058C2"/>
    <w:p w:rsidR="00790763" w:rsidRPr="007D7028" w:rsidRDefault="009E2EF1" w:rsidP="00A74628">
      <w:pPr>
        <w:jc w:val="center"/>
        <w:rPr>
          <w:rFonts w:ascii="Garamond" w:hAnsi="Garamond"/>
          <w:bCs/>
          <w:sz w:val="20"/>
          <w:szCs w:val="20"/>
        </w:rPr>
      </w:pPr>
      <w:r w:rsidRPr="007D7028">
        <w:rPr>
          <w:rFonts w:ascii="Garamond" w:hAnsi="Garamond"/>
          <w:bCs/>
          <w:sz w:val="20"/>
          <w:szCs w:val="20"/>
        </w:rPr>
        <w:t xml:space="preserve">                                                                                                            </w:t>
      </w:r>
    </w:p>
    <w:sectPr w:rsidR="00790763" w:rsidRPr="007D7028" w:rsidSect="009B480F">
      <w:headerReference w:type="default" r:id="rId7"/>
      <w:footerReference w:type="even" r:id="rId8"/>
      <w:footerReference w:type="default" r:id="rId9"/>
      <w:footnotePr>
        <w:pos w:val="beneathText"/>
      </w:footnotePr>
      <w:type w:val="continuous"/>
      <w:pgSz w:w="11905" w:h="16837"/>
      <w:pgMar w:top="1134" w:right="1418" w:bottom="1418" w:left="1418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3FE" w:rsidRDefault="004503FE">
      <w:r>
        <w:separator/>
      </w:r>
    </w:p>
  </w:endnote>
  <w:endnote w:type="continuationSeparator" w:id="0">
    <w:p w:rsidR="004503FE" w:rsidRDefault="0045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Symbol">
    <w:altName w:val="MS Gothic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EF1" w:rsidRDefault="009E2E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2EF1" w:rsidRDefault="009E2EF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EF1" w:rsidRDefault="009E2EF1">
    <w:pPr>
      <w:pStyle w:val="Stopka"/>
      <w:framePr w:wrap="around" w:vAnchor="text" w:hAnchor="margin" w:xAlign="right" w:y="1"/>
      <w:rPr>
        <w:rStyle w:val="Numerstrony"/>
      </w:rPr>
    </w:pPr>
  </w:p>
  <w:p w:rsidR="00BF5659" w:rsidRDefault="00BF5659" w:rsidP="00BF5659">
    <w:pPr>
      <w:pStyle w:val="Stopka"/>
      <w:jc w:val="center"/>
      <w:rPr>
        <w:rFonts w:ascii="Garamond" w:hAnsi="Garamond" w:cs="Times New Roman"/>
        <w:b/>
        <w:bCs/>
      </w:rPr>
    </w:pPr>
    <w:r>
      <w:rPr>
        <w:rFonts w:ascii="Garamond" w:hAnsi="Garamond"/>
      </w:rPr>
      <w:t xml:space="preserve">Strona </w:t>
    </w:r>
    <w:r>
      <w:rPr>
        <w:rFonts w:ascii="Garamond" w:hAnsi="Garamond"/>
        <w:b/>
        <w:bCs/>
      </w:rPr>
      <w:fldChar w:fldCharType="begin"/>
    </w:r>
    <w:r>
      <w:rPr>
        <w:rFonts w:ascii="Garamond" w:hAnsi="Garamond"/>
        <w:b/>
        <w:bCs/>
      </w:rPr>
      <w:instrText>PAGE</w:instrText>
    </w:r>
    <w:r>
      <w:rPr>
        <w:rFonts w:ascii="Garamond" w:hAnsi="Garamond"/>
        <w:b/>
        <w:bCs/>
      </w:rPr>
      <w:fldChar w:fldCharType="separate"/>
    </w:r>
    <w:r w:rsidR="00071CE0">
      <w:rPr>
        <w:rFonts w:ascii="Garamond" w:hAnsi="Garamond"/>
        <w:b/>
        <w:bCs/>
        <w:noProof/>
      </w:rPr>
      <w:t>1</w:t>
    </w:r>
    <w:r>
      <w:rPr>
        <w:rFonts w:ascii="Garamond" w:hAnsi="Garamond"/>
        <w:b/>
        <w:bCs/>
      </w:rPr>
      <w:fldChar w:fldCharType="end"/>
    </w:r>
    <w:r>
      <w:rPr>
        <w:rFonts w:ascii="Garamond" w:hAnsi="Garamond"/>
      </w:rPr>
      <w:t xml:space="preserve"> z </w:t>
    </w:r>
    <w:r>
      <w:rPr>
        <w:rFonts w:ascii="Garamond" w:hAnsi="Garamond"/>
        <w:b/>
        <w:bCs/>
      </w:rPr>
      <w:fldChar w:fldCharType="begin"/>
    </w:r>
    <w:r>
      <w:rPr>
        <w:rFonts w:ascii="Garamond" w:hAnsi="Garamond"/>
        <w:b/>
        <w:bCs/>
      </w:rPr>
      <w:instrText>NUMPAGES</w:instrText>
    </w:r>
    <w:r>
      <w:rPr>
        <w:rFonts w:ascii="Garamond" w:hAnsi="Garamond"/>
        <w:b/>
        <w:bCs/>
      </w:rPr>
      <w:fldChar w:fldCharType="separate"/>
    </w:r>
    <w:r w:rsidR="00071CE0">
      <w:rPr>
        <w:rFonts w:ascii="Garamond" w:hAnsi="Garamond"/>
        <w:b/>
        <w:bCs/>
        <w:noProof/>
      </w:rPr>
      <w:t>8</w:t>
    </w:r>
    <w:r>
      <w:rPr>
        <w:rFonts w:ascii="Garamond" w:hAnsi="Garamond"/>
        <w:b/>
        <w:bCs/>
      </w:rPr>
      <w:fldChar w:fldCharType="end"/>
    </w:r>
  </w:p>
  <w:p w:rsidR="009E2EF1" w:rsidRDefault="009E2EF1" w:rsidP="00183309">
    <w:pPr>
      <w:tabs>
        <w:tab w:val="left" w:pos="9639"/>
      </w:tabs>
      <w:ind w:left="142" w:firstLine="4814"/>
      <w:jc w:val="center"/>
      <w:rPr>
        <w:rFonts w:ascii="Garamond" w:hAnsi="Garamond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3FE" w:rsidRDefault="004503FE">
      <w:r>
        <w:separator/>
      </w:r>
    </w:p>
  </w:footnote>
  <w:footnote w:type="continuationSeparator" w:id="0">
    <w:p w:rsidR="004503FE" w:rsidRDefault="00450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9A3" w:rsidRDefault="00DF69A3" w:rsidP="00DF69A3">
    <w:pPr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 xml:space="preserve">NSSU.DFP.271.47.2019.EP                                                                                                                                                     </w:t>
    </w:r>
  </w:p>
  <w:p w:rsidR="00DF69A3" w:rsidRPr="00784206" w:rsidRDefault="00DF69A3" w:rsidP="00DF69A3">
    <w:pPr>
      <w:jc w:val="right"/>
      <w:rPr>
        <w:rFonts w:ascii="Garamond" w:hAnsi="Garamond"/>
        <w:sz w:val="22"/>
        <w:szCs w:val="22"/>
      </w:rPr>
    </w:pPr>
    <w:r w:rsidRPr="00784206">
      <w:rPr>
        <w:rFonts w:ascii="Garamond" w:hAnsi="Garamond"/>
        <w:bCs/>
        <w:sz w:val="22"/>
        <w:szCs w:val="22"/>
      </w:rPr>
      <w:t>Załącznik 1b do specyfikacji</w:t>
    </w:r>
  </w:p>
  <w:p w:rsidR="00DF69A3" w:rsidRDefault="00DF69A3" w:rsidP="00DF69A3">
    <w:pPr>
      <w:pStyle w:val="Tekstpodstawowywcity"/>
      <w:ind w:firstLine="0"/>
      <w:jc w:val="center"/>
      <w:rPr>
        <w:rFonts w:ascii="Garamond" w:hAnsi="Garamond"/>
        <w:bCs/>
        <w:szCs w:val="22"/>
      </w:rPr>
    </w:pPr>
  </w:p>
  <w:p w:rsidR="009E2EF1" w:rsidRPr="00DF69A3" w:rsidRDefault="00DF69A3" w:rsidP="00DF69A3">
    <w:pPr>
      <w:pStyle w:val="Nagwek"/>
      <w:jc w:val="center"/>
    </w:pPr>
    <w:r>
      <w:rPr>
        <w:rFonts w:ascii="Garamond" w:hAnsi="Garamond"/>
        <w:bCs/>
        <w:sz w:val="22"/>
        <w:szCs w:val="22"/>
      </w:rPr>
      <w:t>Część 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1139"/>
        </w:tabs>
        <w:ind w:left="1139" w:hanging="360"/>
      </w:pPr>
      <w:rPr>
        <w:strike w:val="0"/>
        <w:dstrike w:val="0"/>
        <w:color w:val="auto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4.%1."/>
      <w:lvlJc w:val="left"/>
      <w:pPr>
        <w:tabs>
          <w:tab w:val="num" w:pos="567"/>
        </w:tabs>
        <w:ind w:left="567" w:hanging="567"/>
      </w:p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3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hAnsi="Times New Roman" w:cs="Arial Narrow"/>
      </w:rPr>
    </w:lvl>
  </w:abstractNum>
  <w:abstractNum w:abstractNumId="4" w15:restartNumberingAfterBreak="0">
    <w:nsid w:val="00000005"/>
    <w:multiLevelType w:val="singleLevel"/>
    <w:tmpl w:val="00000005"/>
    <w:name w:val="WW8Num20"/>
    <w:lvl w:ilvl="0">
      <w:start w:val="1"/>
      <w:numFmt w:val="decimal"/>
      <w:lvlText w:val="6.%1.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00000006"/>
    <w:multiLevelType w:val="singleLevel"/>
    <w:tmpl w:val="00000006"/>
    <w:name w:val="WW8Num21"/>
    <w:lvl w:ilvl="0">
      <w:start w:val="1"/>
      <w:numFmt w:val="decimal"/>
      <w:lvlText w:val="3.%1."/>
      <w:lvlJc w:val="left"/>
      <w:pPr>
        <w:tabs>
          <w:tab w:val="num" w:pos="567"/>
        </w:tabs>
        <w:ind w:left="567" w:hanging="567"/>
      </w:pPr>
    </w:lvl>
  </w:abstractNum>
  <w:abstractNum w:abstractNumId="6" w15:restartNumberingAfterBreak="0">
    <w:nsid w:val="00000007"/>
    <w:multiLevelType w:val="singleLevel"/>
    <w:tmpl w:val="00000007"/>
    <w:name w:val="WW8Num23"/>
    <w:lvl w:ilvl="0">
      <w:start w:val="1"/>
      <w:numFmt w:val="decimal"/>
      <w:lvlText w:val="8.%1."/>
      <w:lvlJc w:val="left"/>
      <w:pPr>
        <w:tabs>
          <w:tab w:val="num" w:pos="567"/>
        </w:tabs>
        <w:ind w:left="567" w:hanging="567"/>
      </w:pPr>
    </w:lvl>
  </w:abstractNum>
  <w:abstractNum w:abstractNumId="7" w15:restartNumberingAfterBreak="0">
    <w:nsid w:val="00000008"/>
    <w:multiLevelType w:val="singleLevel"/>
    <w:tmpl w:val="00000008"/>
    <w:name w:val="WW8Num24"/>
    <w:lvl w:ilvl="0">
      <w:start w:val="1"/>
      <w:numFmt w:val="decimal"/>
      <w:lvlText w:val="5.%1."/>
      <w:lvlJc w:val="left"/>
      <w:pPr>
        <w:tabs>
          <w:tab w:val="num" w:pos="567"/>
        </w:tabs>
        <w:ind w:left="567" w:hanging="567"/>
      </w:p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upperRoman"/>
      <w:pStyle w:val="Nagwek4"/>
      <w:lvlText w:val="%1."/>
      <w:lvlJc w:val="left"/>
      <w:pPr>
        <w:tabs>
          <w:tab w:val="num" w:pos="1004"/>
        </w:tabs>
        <w:ind w:left="1004" w:hanging="720"/>
      </w:pPr>
    </w:lvl>
  </w:abstractNum>
  <w:abstractNum w:abstractNumId="9" w15:restartNumberingAfterBreak="0">
    <w:nsid w:val="0000000A"/>
    <w:multiLevelType w:val="singleLevel"/>
    <w:tmpl w:val="0000000A"/>
    <w:name w:val="WW8Num29"/>
    <w:lvl w:ilvl="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</w:lvl>
  </w:abstractNum>
  <w:abstractNum w:abstractNumId="10" w15:restartNumberingAfterBreak="0">
    <w:nsid w:val="0000000B"/>
    <w:multiLevelType w:val="singleLevel"/>
    <w:tmpl w:val="0000000B"/>
    <w:name w:val="WW8Num30"/>
    <w:lvl w:ilvl="0">
      <w:start w:val="1"/>
      <w:numFmt w:val="decimal"/>
      <w:lvlText w:val="1.%1."/>
      <w:lvlJc w:val="left"/>
      <w:pPr>
        <w:tabs>
          <w:tab w:val="num" w:pos="567"/>
        </w:tabs>
        <w:ind w:left="567" w:hanging="567"/>
      </w:pPr>
    </w:lvl>
  </w:abstractNum>
  <w:abstractNum w:abstractNumId="11" w15:restartNumberingAfterBreak="0">
    <w:nsid w:val="0000000C"/>
    <w:multiLevelType w:val="singleLevel"/>
    <w:tmpl w:val="0000000C"/>
    <w:lvl w:ilvl="0">
      <w:start w:val="1"/>
      <w:numFmt w:val="upperLetter"/>
      <w:pStyle w:val="Nagwek7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2" w15:restartNumberingAfterBreak="0">
    <w:nsid w:val="08A55745"/>
    <w:multiLevelType w:val="hybridMultilevel"/>
    <w:tmpl w:val="915845E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01E0691"/>
    <w:multiLevelType w:val="hybridMultilevel"/>
    <w:tmpl w:val="4886B56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B726E4"/>
    <w:multiLevelType w:val="hybridMultilevel"/>
    <w:tmpl w:val="26F61DF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CC7001"/>
    <w:multiLevelType w:val="hybridMultilevel"/>
    <w:tmpl w:val="5952018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7E6812"/>
    <w:multiLevelType w:val="hybridMultilevel"/>
    <w:tmpl w:val="B54A828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A5022E"/>
    <w:multiLevelType w:val="hybridMultilevel"/>
    <w:tmpl w:val="B37E6E6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0E45B8"/>
    <w:multiLevelType w:val="hybridMultilevel"/>
    <w:tmpl w:val="B0D09FD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0D355D"/>
    <w:multiLevelType w:val="hybridMultilevel"/>
    <w:tmpl w:val="EC4CD58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9E6AB5"/>
    <w:multiLevelType w:val="hybridMultilevel"/>
    <w:tmpl w:val="523055B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251E9E"/>
    <w:multiLevelType w:val="hybridMultilevel"/>
    <w:tmpl w:val="5524B81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F958AE"/>
    <w:multiLevelType w:val="hybridMultilevel"/>
    <w:tmpl w:val="98209ED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0"/>
  </w:num>
  <w:num w:numId="4">
    <w:abstractNumId w:val="16"/>
  </w:num>
  <w:num w:numId="5">
    <w:abstractNumId w:val="14"/>
  </w:num>
  <w:num w:numId="6">
    <w:abstractNumId w:val="21"/>
  </w:num>
  <w:num w:numId="7">
    <w:abstractNumId w:val="18"/>
  </w:num>
  <w:num w:numId="8">
    <w:abstractNumId w:val="13"/>
  </w:num>
  <w:num w:numId="9">
    <w:abstractNumId w:val="19"/>
  </w:num>
  <w:num w:numId="10">
    <w:abstractNumId w:val="12"/>
  </w:num>
  <w:num w:numId="11">
    <w:abstractNumId w:val="17"/>
  </w:num>
  <w:num w:numId="12">
    <w:abstractNumId w:val="15"/>
  </w:num>
  <w:num w:numId="13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A14"/>
    <w:rsid w:val="0000461E"/>
    <w:rsid w:val="00005ED8"/>
    <w:rsid w:val="00010B3A"/>
    <w:rsid w:val="00013228"/>
    <w:rsid w:val="000254A9"/>
    <w:rsid w:val="00036C93"/>
    <w:rsid w:val="00044DE4"/>
    <w:rsid w:val="00067AF5"/>
    <w:rsid w:val="000708D0"/>
    <w:rsid w:val="00071CE0"/>
    <w:rsid w:val="0008610B"/>
    <w:rsid w:val="000932FD"/>
    <w:rsid w:val="000A1143"/>
    <w:rsid w:val="000A32CF"/>
    <w:rsid w:val="000C1437"/>
    <w:rsid w:val="000D5D27"/>
    <w:rsid w:val="000E1F7A"/>
    <w:rsid w:val="000F1588"/>
    <w:rsid w:val="000F64D3"/>
    <w:rsid w:val="000F73A0"/>
    <w:rsid w:val="00100A58"/>
    <w:rsid w:val="00101CB6"/>
    <w:rsid w:val="00105E39"/>
    <w:rsid w:val="0011322F"/>
    <w:rsid w:val="00120917"/>
    <w:rsid w:val="00122AFA"/>
    <w:rsid w:val="00124A1E"/>
    <w:rsid w:val="0013097D"/>
    <w:rsid w:val="00165ACC"/>
    <w:rsid w:val="00167807"/>
    <w:rsid w:val="00167905"/>
    <w:rsid w:val="00183309"/>
    <w:rsid w:val="00186096"/>
    <w:rsid w:val="0019226D"/>
    <w:rsid w:val="00192D9C"/>
    <w:rsid w:val="001950F6"/>
    <w:rsid w:val="001A0F73"/>
    <w:rsid w:val="001A4841"/>
    <w:rsid w:val="001B0FE2"/>
    <w:rsid w:val="001B605C"/>
    <w:rsid w:val="001D0306"/>
    <w:rsid w:val="001D7C78"/>
    <w:rsid w:val="001E32C0"/>
    <w:rsid w:val="001E53AB"/>
    <w:rsid w:val="001F3254"/>
    <w:rsid w:val="0020197E"/>
    <w:rsid w:val="00202E5D"/>
    <w:rsid w:val="0020621D"/>
    <w:rsid w:val="002223FD"/>
    <w:rsid w:val="00250705"/>
    <w:rsid w:val="00251AC9"/>
    <w:rsid w:val="00281D95"/>
    <w:rsid w:val="0028399A"/>
    <w:rsid w:val="002A0FF6"/>
    <w:rsid w:val="002B35BE"/>
    <w:rsid w:val="002B3A79"/>
    <w:rsid w:val="002B77CC"/>
    <w:rsid w:val="002D0B8F"/>
    <w:rsid w:val="002D5954"/>
    <w:rsid w:val="002D6E68"/>
    <w:rsid w:val="002E00A1"/>
    <w:rsid w:val="002E3DD5"/>
    <w:rsid w:val="002E7290"/>
    <w:rsid w:val="00312653"/>
    <w:rsid w:val="0031296E"/>
    <w:rsid w:val="00317935"/>
    <w:rsid w:val="00322738"/>
    <w:rsid w:val="00325367"/>
    <w:rsid w:val="0035016A"/>
    <w:rsid w:val="003531B0"/>
    <w:rsid w:val="0035360F"/>
    <w:rsid w:val="00360C79"/>
    <w:rsid w:val="00362414"/>
    <w:rsid w:val="003626FA"/>
    <w:rsid w:val="003839C0"/>
    <w:rsid w:val="00385973"/>
    <w:rsid w:val="00386B80"/>
    <w:rsid w:val="003A1080"/>
    <w:rsid w:val="003A3A9C"/>
    <w:rsid w:val="003A7091"/>
    <w:rsid w:val="003D5E1D"/>
    <w:rsid w:val="003D7956"/>
    <w:rsid w:val="003E7D37"/>
    <w:rsid w:val="003E7E87"/>
    <w:rsid w:val="003F4712"/>
    <w:rsid w:val="004058C2"/>
    <w:rsid w:val="00406449"/>
    <w:rsid w:val="00417CAA"/>
    <w:rsid w:val="004318CB"/>
    <w:rsid w:val="00432242"/>
    <w:rsid w:val="00432977"/>
    <w:rsid w:val="0043734D"/>
    <w:rsid w:val="004457EF"/>
    <w:rsid w:val="004503FE"/>
    <w:rsid w:val="00453C6F"/>
    <w:rsid w:val="00465B27"/>
    <w:rsid w:val="00474CE3"/>
    <w:rsid w:val="0048530B"/>
    <w:rsid w:val="00485A10"/>
    <w:rsid w:val="004B750D"/>
    <w:rsid w:val="004D5C48"/>
    <w:rsid w:val="004F4563"/>
    <w:rsid w:val="004F7B39"/>
    <w:rsid w:val="005017A2"/>
    <w:rsid w:val="005024E1"/>
    <w:rsid w:val="00515ACC"/>
    <w:rsid w:val="00522BC8"/>
    <w:rsid w:val="0052417B"/>
    <w:rsid w:val="005274BC"/>
    <w:rsid w:val="00531591"/>
    <w:rsid w:val="005316C1"/>
    <w:rsid w:val="00532048"/>
    <w:rsid w:val="00535F27"/>
    <w:rsid w:val="00537C34"/>
    <w:rsid w:val="00547E68"/>
    <w:rsid w:val="00553D94"/>
    <w:rsid w:val="00575812"/>
    <w:rsid w:val="005804F2"/>
    <w:rsid w:val="00591536"/>
    <w:rsid w:val="005971A6"/>
    <w:rsid w:val="005A1A9F"/>
    <w:rsid w:val="005B7AB6"/>
    <w:rsid w:val="005C1D2C"/>
    <w:rsid w:val="005C2072"/>
    <w:rsid w:val="005C3913"/>
    <w:rsid w:val="005C67A1"/>
    <w:rsid w:val="005D550B"/>
    <w:rsid w:val="005D6AD8"/>
    <w:rsid w:val="005F01D8"/>
    <w:rsid w:val="005F162B"/>
    <w:rsid w:val="005F5A8E"/>
    <w:rsid w:val="00601316"/>
    <w:rsid w:val="00601655"/>
    <w:rsid w:val="006059E2"/>
    <w:rsid w:val="00633AAA"/>
    <w:rsid w:val="00640815"/>
    <w:rsid w:val="00653771"/>
    <w:rsid w:val="0065495D"/>
    <w:rsid w:val="00657A6B"/>
    <w:rsid w:val="006645BC"/>
    <w:rsid w:val="0067574B"/>
    <w:rsid w:val="006816B4"/>
    <w:rsid w:val="00697298"/>
    <w:rsid w:val="006B425D"/>
    <w:rsid w:val="006C59D8"/>
    <w:rsid w:val="006D6011"/>
    <w:rsid w:val="006F732C"/>
    <w:rsid w:val="007073B8"/>
    <w:rsid w:val="00713FB1"/>
    <w:rsid w:val="00731951"/>
    <w:rsid w:val="0073298D"/>
    <w:rsid w:val="00737C62"/>
    <w:rsid w:val="00745F95"/>
    <w:rsid w:val="0074648F"/>
    <w:rsid w:val="00754593"/>
    <w:rsid w:val="00770F39"/>
    <w:rsid w:val="0077138D"/>
    <w:rsid w:val="00783387"/>
    <w:rsid w:val="00790763"/>
    <w:rsid w:val="00793B0E"/>
    <w:rsid w:val="007953D8"/>
    <w:rsid w:val="007A3BD5"/>
    <w:rsid w:val="007A69E5"/>
    <w:rsid w:val="007B1723"/>
    <w:rsid w:val="007C432C"/>
    <w:rsid w:val="007C7B00"/>
    <w:rsid w:val="007D29AE"/>
    <w:rsid w:val="007D6B90"/>
    <w:rsid w:val="007D7028"/>
    <w:rsid w:val="007F4F4D"/>
    <w:rsid w:val="00800DC1"/>
    <w:rsid w:val="008144BA"/>
    <w:rsid w:val="00821377"/>
    <w:rsid w:val="00823FDF"/>
    <w:rsid w:val="0085415C"/>
    <w:rsid w:val="008646CB"/>
    <w:rsid w:val="00865343"/>
    <w:rsid w:val="0087509A"/>
    <w:rsid w:val="008809AB"/>
    <w:rsid w:val="00896D9E"/>
    <w:rsid w:val="008B245F"/>
    <w:rsid w:val="008B64FD"/>
    <w:rsid w:val="008C1AC0"/>
    <w:rsid w:val="008C4098"/>
    <w:rsid w:val="008C48CB"/>
    <w:rsid w:val="008E13A5"/>
    <w:rsid w:val="008E36A3"/>
    <w:rsid w:val="009034FD"/>
    <w:rsid w:val="00910249"/>
    <w:rsid w:val="009118D6"/>
    <w:rsid w:val="0091376B"/>
    <w:rsid w:val="0091622C"/>
    <w:rsid w:val="00917E98"/>
    <w:rsid w:val="00921C1C"/>
    <w:rsid w:val="00924472"/>
    <w:rsid w:val="00926907"/>
    <w:rsid w:val="009353BA"/>
    <w:rsid w:val="00935542"/>
    <w:rsid w:val="009377B5"/>
    <w:rsid w:val="00941C34"/>
    <w:rsid w:val="009423D6"/>
    <w:rsid w:val="00960008"/>
    <w:rsid w:val="009621A7"/>
    <w:rsid w:val="0096627D"/>
    <w:rsid w:val="009736A0"/>
    <w:rsid w:val="00975F07"/>
    <w:rsid w:val="0097635F"/>
    <w:rsid w:val="00982571"/>
    <w:rsid w:val="00995F03"/>
    <w:rsid w:val="009B480F"/>
    <w:rsid w:val="009B4C4F"/>
    <w:rsid w:val="009C2183"/>
    <w:rsid w:val="009D2B0C"/>
    <w:rsid w:val="009D68BC"/>
    <w:rsid w:val="009E2EF1"/>
    <w:rsid w:val="009E3924"/>
    <w:rsid w:val="009E662E"/>
    <w:rsid w:val="009E67AE"/>
    <w:rsid w:val="009E784A"/>
    <w:rsid w:val="009F16EF"/>
    <w:rsid w:val="009F1E01"/>
    <w:rsid w:val="00A116A3"/>
    <w:rsid w:val="00A1531A"/>
    <w:rsid w:val="00A26C59"/>
    <w:rsid w:val="00A41DAE"/>
    <w:rsid w:val="00A46986"/>
    <w:rsid w:val="00A70998"/>
    <w:rsid w:val="00A74628"/>
    <w:rsid w:val="00A92079"/>
    <w:rsid w:val="00A956C6"/>
    <w:rsid w:val="00A9788A"/>
    <w:rsid w:val="00AA02CF"/>
    <w:rsid w:val="00AA0A8F"/>
    <w:rsid w:val="00AC4980"/>
    <w:rsid w:val="00AD5E43"/>
    <w:rsid w:val="00AE6C96"/>
    <w:rsid w:val="00AF5A14"/>
    <w:rsid w:val="00B012DB"/>
    <w:rsid w:val="00B04977"/>
    <w:rsid w:val="00B15839"/>
    <w:rsid w:val="00B31A14"/>
    <w:rsid w:val="00B45464"/>
    <w:rsid w:val="00B476BA"/>
    <w:rsid w:val="00B56403"/>
    <w:rsid w:val="00B708F9"/>
    <w:rsid w:val="00B74BC5"/>
    <w:rsid w:val="00B77A54"/>
    <w:rsid w:val="00B917B8"/>
    <w:rsid w:val="00B95AE0"/>
    <w:rsid w:val="00BD31F8"/>
    <w:rsid w:val="00BD7B6B"/>
    <w:rsid w:val="00BE3B46"/>
    <w:rsid w:val="00BE7739"/>
    <w:rsid w:val="00BF3D72"/>
    <w:rsid w:val="00BF5659"/>
    <w:rsid w:val="00BF5BD6"/>
    <w:rsid w:val="00C02ADB"/>
    <w:rsid w:val="00C168C7"/>
    <w:rsid w:val="00C53B49"/>
    <w:rsid w:val="00C60453"/>
    <w:rsid w:val="00C64C1D"/>
    <w:rsid w:val="00C66019"/>
    <w:rsid w:val="00C6724D"/>
    <w:rsid w:val="00C70EA9"/>
    <w:rsid w:val="00C73645"/>
    <w:rsid w:val="00C7787B"/>
    <w:rsid w:val="00C87C4D"/>
    <w:rsid w:val="00C94DF3"/>
    <w:rsid w:val="00C9532E"/>
    <w:rsid w:val="00C96612"/>
    <w:rsid w:val="00CA07DE"/>
    <w:rsid w:val="00CA367A"/>
    <w:rsid w:val="00CA3CE2"/>
    <w:rsid w:val="00CB0905"/>
    <w:rsid w:val="00CB1815"/>
    <w:rsid w:val="00CB2388"/>
    <w:rsid w:val="00CB5258"/>
    <w:rsid w:val="00CB7593"/>
    <w:rsid w:val="00CB7D2C"/>
    <w:rsid w:val="00CD5BD1"/>
    <w:rsid w:val="00CE3A49"/>
    <w:rsid w:val="00CE3FD0"/>
    <w:rsid w:val="00D221B5"/>
    <w:rsid w:val="00D3170C"/>
    <w:rsid w:val="00D33287"/>
    <w:rsid w:val="00D35483"/>
    <w:rsid w:val="00D57839"/>
    <w:rsid w:val="00D71F5E"/>
    <w:rsid w:val="00D72DEE"/>
    <w:rsid w:val="00D76549"/>
    <w:rsid w:val="00D91229"/>
    <w:rsid w:val="00D973D5"/>
    <w:rsid w:val="00D974BA"/>
    <w:rsid w:val="00DA4335"/>
    <w:rsid w:val="00DB1598"/>
    <w:rsid w:val="00DF214E"/>
    <w:rsid w:val="00DF2244"/>
    <w:rsid w:val="00DF69A3"/>
    <w:rsid w:val="00E0624B"/>
    <w:rsid w:val="00E1450E"/>
    <w:rsid w:val="00E14923"/>
    <w:rsid w:val="00E14A26"/>
    <w:rsid w:val="00E2267D"/>
    <w:rsid w:val="00E26BB0"/>
    <w:rsid w:val="00E30B4D"/>
    <w:rsid w:val="00E31DF1"/>
    <w:rsid w:val="00E34422"/>
    <w:rsid w:val="00E45273"/>
    <w:rsid w:val="00E458A5"/>
    <w:rsid w:val="00E51918"/>
    <w:rsid w:val="00E65CE1"/>
    <w:rsid w:val="00E66211"/>
    <w:rsid w:val="00E71E49"/>
    <w:rsid w:val="00E73EAD"/>
    <w:rsid w:val="00E777A5"/>
    <w:rsid w:val="00E85447"/>
    <w:rsid w:val="00E90AC3"/>
    <w:rsid w:val="00E9128A"/>
    <w:rsid w:val="00EA1D4F"/>
    <w:rsid w:val="00EA68DE"/>
    <w:rsid w:val="00EB46FF"/>
    <w:rsid w:val="00EC325F"/>
    <w:rsid w:val="00ED6826"/>
    <w:rsid w:val="00ED7C22"/>
    <w:rsid w:val="00EF4C43"/>
    <w:rsid w:val="00EF59ED"/>
    <w:rsid w:val="00F003F4"/>
    <w:rsid w:val="00F0607C"/>
    <w:rsid w:val="00F067BA"/>
    <w:rsid w:val="00F06ADA"/>
    <w:rsid w:val="00F132C4"/>
    <w:rsid w:val="00F134C3"/>
    <w:rsid w:val="00F179C0"/>
    <w:rsid w:val="00F17B92"/>
    <w:rsid w:val="00F36DEA"/>
    <w:rsid w:val="00F437AF"/>
    <w:rsid w:val="00F54C3A"/>
    <w:rsid w:val="00F64A9A"/>
    <w:rsid w:val="00F71CB6"/>
    <w:rsid w:val="00F90115"/>
    <w:rsid w:val="00FA0D78"/>
    <w:rsid w:val="00FA628C"/>
    <w:rsid w:val="00FD2B71"/>
    <w:rsid w:val="00FE0F3E"/>
    <w:rsid w:val="00FE33BA"/>
    <w:rsid w:val="00FE5886"/>
    <w:rsid w:val="00FE6448"/>
    <w:rsid w:val="00FF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A91C6B-CC51-43ED-965A-C2364E29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cs="Arial Narrow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spacing w:before="240" w:after="240" w:line="360" w:lineRule="auto"/>
      <w:ind w:left="1211"/>
      <w:jc w:val="both"/>
      <w:outlineLvl w:val="0"/>
    </w:pPr>
    <w:rPr>
      <w:rFonts w:ascii="Arial" w:hAnsi="Arial" w:cs="Verdana"/>
      <w:b/>
      <w:sz w:val="22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numPr>
        <w:numId w:val="1"/>
      </w:numPr>
      <w:spacing w:line="360" w:lineRule="auto"/>
      <w:ind w:left="0" w:firstLine="0"/>
      <w:jc w:val="both"/>
      <w:outlineLvl w:val="3"/>
    </w:pPr>
    <w:rPr>
      <w:rFonts w:ascii="Arial" w:hAnsi="Arial"/>
      <w:b/>
      <w:sz w:val="22"/>
    </w:rPr>
  </w:style>
  <w:style w:type="paragraph" w:styleId="Nagwek5">
    <w:name w:val="heading 5"/>
    <w:basedOn w:val="Normalny"/>
    <w:next w:val="Normalny"/>
    <w:qFormat/>
    <w:pPr>
      <w:keepNext/>
      <w:tabs>
        <w:tab w:val="left" w:pos="1080"/>
      </w:tabs>
      <w:spacing w:line="360" w:lineRule="auto"/>
      <w:ind w:left="-540"/>
      <w:jc w:val="both"/>
      <w:outlineLvl w:val="4"/>
    </w:pPr>
    <w:rPr>
      <w:rFonts w:ascii="Arial Narrow" w:hAnsi="Arial Narrow"/>
      <w:b/>
    </w:rPr>
  </w:style>
  <w:style w:type="paragraph" w:styleId="Nagwek6">
    <w:name w:val="heading 6"/>
    <w:basedOn w:val="Normalny"/>
    <w:next w:val="Normalny"/>
    <w:qFormat/>
    <w:pPr>
      <w:keepNext/>
      <w:tabs>
        <w:tab w:val="num" w:pos="1004"/>
      </w:tabs>
      <w:spacing w:line="360" w:lineRule="auto"/>
      <w:jc w:val="both"/>
      <w:outlineLvl w:val="5"/>
    </w:pPr>
    <w:rPr>
      <w:rFonts w:ascii="Arial Narrow" w:hAnsi="Arial Narrow"/>
      <w:b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spacing w:before="240" w:after="240" w:line="360" w:lineRule="auto"/>
      <w:jc w:val="both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sz w:val="36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strike w:val="0"/>
      <w:dstrike w:val="0"/>
      <w:color w:val="auto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7z2">
    <w:name w:val="WW8Num7z2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i w:val="0"/>
      <w:color w:val="auto"/>
    </w:rPr>
  </w:style>
  <w:style w:type="character" w:customStyle="1" w:styleId="WW8Num11z1">
    <w:name w:val="WW8Num11z1"/>
    <w:rPr>
      <w:i w:val="0"/>
      <w:color w:val="auto"/>
    </w:rPr>
  </w:style>
  <w:style w:type="character" w:customStyle="1" w:styleId="WW8Num13z0">
    <w:name w:val="WW8Num13z0"/>
    <w:rPr>
      <w:rFonts w:ascii="Times New Roman" w:hAnsi="Times New Roman" w:cs="Arial Narrow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7z1">
    <w:name w:val="WW8Num17z1"/>
    <w:rPr>
      <w:rFonts w:ascii="Symbol" w:hAnsi="Symbol"/>
    </w:rPr>
  </w:style>
  <w:style w:type="character" w:customStyle="1" w:styleId="WW8Num28z1">
    <w:name w:val="WW8Num28z1"/>
    <w:rPr>
      <w:rFonts w:ascii="Symbol" w:hAnsi="Symbol"/>
    </w:rPr>
  </w:style>
  <w:style w:type="character" w:customStyle="1" w:styleId="eltit1">
    <w:name w:val="eltit1"/>
    <w:rPr>
      <w:rFonts w:ascii="Verdana" w:hAnsi="Verdana"/>
      <w:color w:val="333366"/>
      <w:sz w:val="20"/>
      <w:szCs w:val="20"/>
    </w:rPr>
  </w:style>
  <w:style w:type="character" w:styleId="Hipercze">
    <w:name w:val="Hyperlink"/>
    <w:semiHidden/>
    <w:rPr>
      <w:color w:val="0000FF"/>
      <w:u w:val="single"/>
    </w:rPr>
  </w:style>
  <w:style w:type="character" w:styleId="Numerstrony">
    <w:name w:val="page number"/>
    <w:basedOn w:val="Domylnaczcionkaakapitu"/>
    <w:semiHidden/>
  </w:style>
  <w:style w:type="character" w:customStyle="1" w:styleId="Symbolewypunktowania">
    <w:name w:val="Symbole wypunktowania"/>
    <w:rPr>
      <w:rFonts w:ascii="StarSymbol" w:eastAsia="StarSymbol" w:hAnsi="StarSymbol" w:cs="Lucida Sans Unicode"/>
      <w:sz w:val="18"/>
      <w:szCs w:val="18"/>
    </w:rPr>
  </w:style>
  <w:style w:type="paragraph" w:styleId="Nagwek">
    <w:name w:val="header"/>
    <w:basedOn w:val="Normalny"/>
    <w:next w:val="Tekstpodstawowy"/>
    <w:link w:val="NagwekZnak"/>
    <w:semiHidden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Lucida Sans Unicode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Lucida Sans Unicode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 Unicode"/>
    </w:rPr>
  </w:style>
  <w:style w:type="paragraph" w:styleId="Tekstpodstawowywcity">
    <w:name w:val="Body Text Indent"/>
    <w:basedOn w:val="Normalny"/>
    <w:semiHidden/>
    <w:pPr>
      <w:spacing w:line="360" w:lineRule="auto"/>
      <w:ind w:left="360" w:hanging="360"/>
      <w:jc w:val="both"/>
    </w:pPr>
    <w:rPr>
      <w:rFonts w:ascii="Arial" w:hAnsi="Arial"/>
      <w:sz w:val="22"/>
    </w:rPr>
  </w:style>
  <w:style w:type="paragraph" w:styleId="Tekstpodstawowywcity2">
    <w:name w:val="Body Text Indent 2"/>
    <w:basedOn w:val="Normalny"/>
    <w:semiHidden/>
    <w:pPr>
      <w:autoSpaceDE w:val="0"/>
      <w:ind w:left="709" w:hanging="149"/>
      <w:jc w:val="both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/>
      <w:sz w:val="22"/>
      <w:szCs w:val="20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/>
      <w:szCs w:val="20"/>
    </w:rPr>
  </w:style>
  <w:style w:type="paragraph" w:styleId="Tekstpodstawowywcity3">
    <w:name w:val="Body Text Indent 3"/>
    <w:basedOn w:val="Normalny"/>
    <w:semiHidden/>
    <w:pPr>
      <w:autoSpaceDE w:val="0"/>
      <w:spacing w:line="360" w:lineRule="auto"/>
      <w:ind w:left="360" w:hanging="360"/>
      <w:jc w:val="both"/>
    </w:pPr>
    <w:rPr>
      <w:rFonts w:ascii="Arial Narrow" w:hAnsi="Arial Narrow"/>
    </w:rPr>
  </w:style>
  <w:style w:type="paragraph" w:styleId="Stopka">
    <w:name w:val="footer"/>
    <w:basedOn w:val="Normalny"/>
    <w:link w:val="StopkaZnak"/>
    <w:uiPriority w:val="99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Zawartoramki">
    <w:name w:val="Zawartość ramki"/>
    <w:basedOn w:val="Tekstpodstawowy"/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dresodbiorcywlicie">
    <w:name w:val="Adres odbiorcy w liście"/>
    <w:basedOn w:val="Normalny"/>
    <w:pPr>
      <w:suppressAutoHyphens w:val="0"/>
    </w:pPr>
    <w:rPr>
      <w:szCs w:val="2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customStyle="1" w:styleId="TekstprzypisukocowegoZnak">
    <w:name w:val="Tekst przypisu końcowego Znak"/>
    <w:rPr>
      <w:rFonts w:cs="Arial Narrow"/>
    </w:rPr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Nagwek3Znak">
    <w:name w:val="Nagłówek 3 Znak"/>
    <w:rPr>
      <w:rFonts w:ascii="Arial" w:hAnsi="Arial" w:cs="Arial Narrow"/>
      <w:b/>
      <w:sz w:val="22"/>
      <w:szCs w:val="24"/>
    </w:rPr>
  </w:style>
  <w:style w:type="character" w:customStyle="1" w:styleId="NagwekZnak">
    <w:name w:val="Nagłówek Znak"/>
    <w:link w:val="Nagwek"/>
    <w:semiHidden/>
    <w:rsid w:val="004058C2"/>
    <w:rPr>
      <w:rFonts w:cs="Arial Narrow"/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BF5659"/>
    <w:rPr>
      <w:rFonts w:cs="Arial Narro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8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16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4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1997</Words>
  <Characters>11988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13958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kleszcz</dc:creator>
  <cp:keywords/>
  <cp:lastModifiedBy>Edyta Prokopiuk</cp:lastModifiedBy>
  <cp:revision>3</cp:revision>
  <cp:lastPrinted>2019-08-26T11:46:00Z</cp:lastPrinted>
  <dcterms:created xsi:type="dcterms:W3CDTF">2019-08-26T11:46:00Z</dcterms:created>
  <dcterms:modified xsi:type="dcterms:W3CDTF">2019-09-03T09:19:00Z</dcterms:modified>
</cp:coreProperties>
</file>